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F4153" w:rsidRDefault="00676101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F4153">
        <w:rPr>
          <w:rFonts w:ascii="Times New Roman" w:hAnsi="Times New Roman"/>
          <w:sz w:val="24"/>
          <w:szCs w:val="24"/>
        </w:rPr>
        <w:t>лавы администрации Синявинского городского поселения Кировского муниципального района Ленинградской области</w:t>
      </w:r>
    </w:p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  <w:r w:rsidR="00EF479A">
        <w:rPr>
          <w:rFonts w:ascii="Times New Roman" w:hAnsi="Times New Roman"/>
          <w:sz w:val="24"/>
          <w:szCs w:val="24"/>
        </w:rPr>
        <w:t>Е.В.</w:t>
      </w:r>
      <w:r w:rsidR="002E5D64">
        <w:rPr>
          <w:rFonts w:ascii="Times New Roman" w:hAnsi="Times New Roman"/>
          <w:sz w:val="24"/>
          <w:szCs w:val="24"/>
        </w:rPr>
        <w:t xml:space="preserve"> </w:t>
      </w:r>
      <w:r w:rsidR="00EF479A">
        <w:rPr>
          <w:rFonts w:ascii="Times New Roman" w:hAnsi="Times New Roman"/>
          <w:sz w:val="24"/>
          <w:szCs w:val="24"/>
        </w:rPr>
        <w:t>Хоменок</w:t>
      </w:r>
    </w:p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E2E5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Pr="006114B8">
        <w:rPr>
          <w:rFonts w:ascii="Times New Roman" w:hAnsi="Times New Roman"/>
          <w:sz w:val="24"/>
          <w:szCs w:val="24"/>
        </w:rPr>
        <w:t xml:space="preserve"> </w:t>
      </w:r>
      <w:r w:rsidR="00AE2E51">
        <w:rPr>
          <w:rFonts w:ascii="Times New Roman" w:hAnsi="Times New Roman"/>
          <w:sz w:val="24"/>
          <w:szCs w:val="24"/>
        </w:rPr>
        <w:t>декабря</w:t>
      </w:r>
      <w:r w:rsidR="00714E8C">
        <w:rPr>
          <w:rFonts w:ascii="Times New Roman" w:hAnsi="Times New Roman"/>
          <w:sz w:val="24"/>
          <w:szCs w:val="24"/>
        </w:rPr>
        <w:t xml:space="preserve"> </w:t>
      </w:r>
      <w:r w:rsidR="0067610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F4153" w:rsidRDefault="009F4153" w:rsidP="009F41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4153" w:rsidRPr="007E0D4F" w:rsidRDefault="009F4153" w:rsidP="009F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D4F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F60FC" w:rsidRPr="005F60FC">
        <w:rPr>
          <w:rFonts w:ascii="Times New Roman" w:hAnsi="Times New Roman"/>
          <w:b/>
          <w:sz w:val="24"/>
          <w:szCs w:val="24"/>
        </w:rPr>
        <w:t>за</w:t>
      </w:r>
      <w:r w:rsidR="00676101">
        <w:rPr>
          <w:rFonts w:ascii="Times New Roman" w:hAnsi="Times New Roman"/>
          <w:b/>
          <w:sz w:val="24"/>
          <w:szCs w:val="24"/>
        </w:rPr>
        <w:t xml:space="preserve"> 2020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9F4153" w:rsidRDefault="009F4153" w:rsidP="009F4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</w:t>
      </w:r>
      <w:r w:rsidRPr="00E43F9B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ому</w:t>
      </w:r>
      <w:r w:rsidRPr="00E43F9B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 xml:space="preserve">у мероприятий по противодействию коррупции на территории  </w:t>
      </w:r>
    </w:p>
    <w:p w:rsidR="009F4153" w:rsidRPr="007E0D4F" w:rsidRDefault="009F4153" w:rsidP="009F41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Синявинского городского поселения </w:t>
      </w:r>
      <w:r w:rsidRPr="00E43F9B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</w:p>
    <w:p w:rsidR="009F4153" w:rsidRPr="00E45513" w:rsidRDefault="009F4153" w:rsidP="009F415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0142"/>
      </w:tblGrid>
      <w:tr w:rsidR="009F4153" w:rsidRPr="00E43F9B" w:rsidTr="005324B1">
        <w:tc>
          <w:tcPr>
            <w:tcW w:w="4644" w:type="dxa"/>
          </w:tcPr>
          <w:p w:rsidR="009F4153" w:rsidRPr="004E07F9" w:rsidRDefault="009F4153" w:rsidP="0053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F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2" w:type="dxa"/>
          </w:tcPr>
          <w:p w:rsidR="009F4153" w:rsidRPr="00E43F9B" w:rsidRDefault="009F4153" w:rsidP="0053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9B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 xml:space="preserve">О состоянии работы по </w:t>
            </w:r>
            <w:hyperlink r:id="rId7" w:tooltip="Планы мероприятий" w:history="1">
              <w:r w:rsidRPr="00E45513">
                <w:rPr>
                  <w:rFonts w:ascii="Times New Roman" w:hAnsi="Times New Roman"/>
                  <w:color w:val="000000"/>
                  <w:sz w:val="23"/>
                  <w:szCs w:val="23"/>
                </w:rPr>
                <w:t>планированию мероприятий</w:t>
              </w:r>
            </w:hyperlink>
            <w:r w:rsidRPr="00E45513">
              <w:rPr>
                <w:rFonts w:ascii="Times New Roman" w:hAnsi="Times New Roman"/>
                <w:sz w:val="23"/>
                <w:szCs w:val="23"/>
              </w:rPr>
              <w:t xml:space="preserve"> антикоррупционной направленности и организации их исполнения администрацией Синявинского городского поселения Кировского муниципального района Ленинградской области (далее – администрация)</w:t>
            </w:r>
          </w:p>
        </w:tc>
        <w:tc>
          <w:tcPr>
            <w:tcW w:w="10142" w:type="dxa"/>
          </w:tcPr>
          <w:p w:rsidR="009F4153" w:rsidRPr="000510F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администрации от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11.02.2020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36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утвержден План противодействия и профилактики коррупции в администрации Синявинского городского поселения Кировского муниципального района Ленинградс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области на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онтроль за выполнением плана противодействия коррупции в администрации на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осуществляется начальником сектора по общим вопросам администрации.</w:t>
            </w:r>
          </w:p>
          <w:p w:rsidR="009F4153" w:rsidRPr="000510F9" w:rsidRDefault="009F4153" w:rsidP="00AE2E51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плана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2020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E2E5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исполнены в полном объеме.</w:t>
            </w:r>
          </w:p>
        </w:tc>
      </w:tr>
      <w:tr w:rsidR="009F4153" w:rsidRPr="00E719C7" w:rsidTr="005324B1">
        <w:trPr>
          <w:trHeight w:val="1552"/>
        </w:trPr>
        <w:tc>
          <w:tcPr>
            <w:tcW w:w="4644" w:type="dxa"/>
          </w:tcPr>
          <w:p w:rsidR="009F4153" w:rsidRPr="00E45513" w:rsidRDefault="009F4153" w:rsidP="005324B1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</w:t>
            </w:r>
          </w:p>
        </w:tc>
        <w:tc>
          <w:tcPr>
            <w:tcW w:w="10142" w:type="dxa"/>
          </w:tcPr>
          <w:p w:rsidR="009F4153" w:rsidRPr="00CE789C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становлением администрации от 20.06.2019 № 207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 xml:space="preserve"> утвержден нормативный акт о проведении экспертизы проектов муниципальных нормативных правовых актов и иных документов в целях выявления в них положений, способствующих созданию условий для прояв</w:t>
            </w:r>
            <w:r>
              <w:rPr>
                <w:rFonts w:ascii="Times New Roman" w:hAnsi="Times New Roman"/>
                <w:sz w:val="24"/>
                <w:szCs w:val="24"/>
              </w:rPr>
              <w:t>ления коррупции в администрации;</w:t>
            </w:r>
          </w:p>
          <w:p w:rsidR="009F4153" w:rsidRPr="00E719C7" w:rsidRDefault="009F4153" w:rsidP="00AE2E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аместителем главы администрации и начальником управления по общим и правовым вопросам администрации осуществляется антикоррупционная экспертиза всех правовых актов и проектов нормативных правовых актов, издаваемых администрацией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2020</w:t>
            </w:r>
            <w:r w:rsidR="00AE2E5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издано </w:t>
            </w:r>
            <w:r w:rsidR="00AE2E51">
              <w:rPr>
                <w:rFonts w:ascii="Times New Roman" w:hAnsi="Times New Roman"/>
                <w:sz w:val="24"/>
                <w:szCs w:val="24"/>
              </w:rPr>
              <w:t>467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правовых акта, в том числе </w:t>
            </w:r>
            <w:r w:rsidR="00AE2E51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 нормативный характер).</w:t>
            </w:r>
          </w:p>
        </w:tc>
      </w:tr>
      <w:tr w:rsidR="009F4153" w:rsidRPr="004E07F9" w:rsidTr="005324B1">
        <w:trPr>
          <w:trHeight w:val="910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1"/>
              <w:jc w:val="both"/>
            </w:pPr>
            <w:r>
              <w:rPr>
                <w:kern w:val="36"/>
              </w:rPr>
              <w:t>- к</w:t>
            </w:r>
            <w:r w:rsidRPr="00CE789C">
              <w:rPr>
                <w:kern w:val="36"/>
              </w:rPr>
              <w:t xml:space="preserve">валификационные требования для замещения должностей муниципальной службы </w:t>
            </w:r>
            <w:r>
              <w:rPr>
                <w:kern w:val="36"/>
              </w:rPr>
              <w:t>регламентированы</w:t>
            </w:r>
            <w:r w:rsidRPr="00CE789C">
              <w:rPr>
                <w:kern w:val="36"/>
              </w:rPr>
              <w:t xml:space="preserve"> </w:t>
            </w:r>
            <w:r>
              <w:t>ст. 5</w:t>
            </w:r>
            <w:r w:rsidRPr="00CE789C">
              <w:t xml:space="preserve"> Областно</w:t>
            </w:r>
            <w:r>
              <w:t>го</w:t>
            </w:r>
            <w:r w:rsidRPr="00CE789C">
              <w:t xml:space="preserve"> закон</w:t>
            </w:r>
            <w:r>
              <w:t>а</w:t>
            </w:r>
            <w:r w:rsidRPr="00CE789C">
              <w:t xml:space="preserve"> Ленин</w:t>
            </w:r>
            <w:r>
              <w:t>градской области от 11.03.2008 №</w:t>
            </w:r>
            <w:r w:rsidRPr="00CE789C">
              <w:t xml:space="preserve"> 14-оз </w:t>
            </w:r>
            <w:r>
              <w:t>«</w:t>
            </w:r>
            <w:r w:rsidRPr="00CE789C">
              <w:t>О правовом регулировании муниципальной службы в Ленинградской области</w:t>
            </w:r>
            <w:r>
              <w:t>»;</w:t>
            </w:r>
          </w:p>
          <w:p w:rsidR="009F4153" w:rsidRPr="00CE789C" w:rsidRDefault="009F4153" w:rsidP="005324B1">
            <w:pPr>
              <w:pStyle w:val="1"/>
              <w:jc w:val="both"/>
              <w:rPr>
                <w:kern w:val="36"/>
              </w:rPr>
            </w:pPr>
            <w:r>
              <w:t>- квалификационные требования для замещения должностей муниципальной службы в администрации Синявинского городского поселения соблюдены.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анализируемый период на заседании комиссии по соблюдению требований к служебному поведению муниципальных служащих и урегулированию конфликта интересов рассмотрено     </w:t>
            </w:r>
            <w:r w:rsidR="00AE2E51">
              <w:rPr>
                <w:rFonts w:ascii="Times New Roman" w:hAnsi="Times New Roman"/>
                <w:sz w:val="24"/>
                <w:szCs w:val="24"/>
              </w:rPr>
              <w:t>11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C74D9B">
              <w:rPr>
                <w:rFonts w:ascii="Times New Roman" w:hAnsi="Times New Roman"/>
                <w:sz w:val="24"/>
                <w:szCs w:val="24"/>
              </w:rPr>
              <w:t>я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выполнении иной оплачиваемой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765B3C" w:rsidRDefault="002E5D64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53" w:rsidRPr="00E719C7" w:rsidTr="005324B1">
        <w:trPr>
          <w:trHeight w:val="439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соблюдении требований к служебному поведению муниципальных служащих</w:t>
            </w:r>
          </w:p>
        </w:tc>
        <w:tc>
          <w:tcPr>
            <w:tcW w:w="10142" w:type="dxa"/>
          </w:tcPr>
          <w:p w:rsidR="009F4153" w:rsidRPr="000D5C9F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требования к служебному поведению муниципальных служащих в администрации соблюдены;</w:t>
            </w:r>
          </w:p>
          <w:p w:rsidR="009F4153" w:rsidRPr="00E719C7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обращений по фактам нарушения соблюдения требований к служебному поведению муниципальных служащих в администрацию не поступало.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лицами, замещающими муниципальные должности и лицами, замещающими должности муниципальной службы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0142" w:type="dxa"/>
          </w:tcPr>
          <w:p w:rsidR="009F4153" w:rsidRDefault="009F4153" w:rsidP="00C74D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рганизована сдача в срок муниципальными служащими, включенными в реестр, сведений о доходах,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расходах, 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характера, а также аналогичные сведения своих супруги (супруга) и несовершеннолетних детей. </w:t>
            </w:r>
          </w:p>
          <w:p w:rsidR="00C74D9B" w:rsidRPr="0085137B" w:rsidRDefault="00C74D9B" w:rsidP="00C74D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от 24.04.2020 № 141 срок сдачи сведений за отчетный период с 01.01.2019 по 31.12.2019 продлен до 01.08.2020 включительно.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работе комиссии по соблюдению </w:t>
            </w:r>
            <w:r w:rsidRPr="0085137B">
              <w:rPr>
                <w:sz w:val="23"/>
                <w:szCs w:val="23"/>
              </w:rPr>
              <w:t>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0142" w:type="dxa"/>
          </w:tcPr>
          <w:p w:rsidR="009F4153" w:rsidRPr="00A26361" w:rsidRDefault="009F4153" w:rsidP="00AE2E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Состоялось </w:t>
            </w:r>
            <w:r w:rsidR="00AE2E5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AE2E51">
              <w:rPr>
                <w:rFonts w:ascii="Times New Roman" w:hAnsi="Times New Roman"/>
                <w:sz w:val="24"/>
                <w:szCs w:val="24"/>
              </w:rPr>
              <w:t>й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гулированию конфликта интересов, на которых рассматривал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r w:rsidR="00C74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E51">
              <w:rPr>
                <w:rFonts w:ascii="Times New Roman" w:hAnsi="Times New Roman"/>
                <w:sz w:val="24"/>
                <w:szCs w:val="24"/>
              </w:rPr>
              <w:t>11</w:t>
            </w:r>
            <w:r w:rsidR="002E5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C74D9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выполнении иной оплачиваемой работы.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проведении профессиональной подготовки, переподготовки, повышения квалификации лиц, замещающих должности муниципальной службы</w:t>
            </w:r>
          </w:p>
        </w:tc>
        <w:tc>
          <w:tcPr>
            <w:tcW w:w="10142" w:type="dxa"/>
          </w:tcPr>
          <w:p w:rsidR="009F4153" w:rsidRPr="00A31D99" w:rsidRDefault="009F4153" w:rsidP="00C7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C74D9B">
              <w:rPr>
                <w:rFonts w:ascii="Times New Roman" w:hAnsi="Times New Roman"/>
                <w:sz w:val="24"/>
                <w:szCs w:val="24"/>
              </w:rPr>
              <w:t xml:space="preserve"> 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D9B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профессиональной подготовки, переподготовки, повышения квалификации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прош</w:t>
            </w:r>
            <w:r w:rsidR="00C74D9B">
              <w:rPr>
                <w:rFonts w:ascii="Times New Roman" w:hAnsi="Times New Roman"/>
                <w:kern w:val="3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л </w:t>
            </w:r>
            <w:r w:rsidR="00C74D9B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муниципальны</w:t>
            </w:r>
            <w:r w:rsidR="00C74D9B">
              <w:rPr>
                <w:rFonts w:ascii="Times New Roman" w:hAnsi="Times New Roman"/>
                <w:kern w:val="36"/>
                <w:sz w:val="24"/>
                <w:szCs w:val="24"/>
              </w:rPr>
              <w:t>й служащий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</w:tc>
      </w:tr>
      <w:tr w:rsidR="009F4153" w:rsidRPr="00E719C7" w:rsidTr="005324B1">
        <w:trPr>
          <w:trHeight w:val="1447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утверждение новых и внесение изменений в действующие нормативные акты в сфере противодействия коррупции (было принято </w:t>
            </w:r>
            <w:r w:rsidR="00AD06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акта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целях обеспечения соблюдения муниципальными служащими мер по противодействию </w:t>
            </w:r>
            <w:r w:rsidRPr="00A63754">
              <w:rPr>
                <w:rFonts w:ascii="Times New Roman" w:hAnsi="Times New Roman"/>
                <w:sz w:val="24"/>
                <w:szCs w:val="24"/>
              </w:rPr>
              <w:t>коррупции и реализации государственной политики в области противодействия коррупции в сфере трудовых отношений утверждены следующие нормативные акты:</w:t>
            </w:r>
          </w:p>
          <w:p w:rsidR="009F4153" w:rsidRPr="00170093" w:rsidRDefault="00170093" w:rsidP="00170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 w:rsidRPr="00170093">
              <w:rPr>
                <w:rFonts w:ascii="Times New Roman" w:hAnsi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>
              <w:rPr>
                <w:rFonts w:ascii="Times New Roman" w:hAnsi="Times New Roman"/>
                <w:sz w:val="24"/>
                <w:szCs w:val="24"/>
              </w:rPr>
              <w:t>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 сведений о доходах, об имуществе и обязательствах имущественного характера, а также сведений об адресах сайтов и (или) страниц сайтов в информационно-телекоммуникационной  сети «Интернет», на которых муниципальным служащим, гражданином РФ, претендующим на  замещение должности муниципальной службы, размещались общедоступная информация, а также данные позволяющие его  идентифицировать;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>
              <w:rPr>
                <w:rFonts w:ascii="Times New Roman" w:hAnsi="Times New Roman"/>
                <w:sz w:val="24"/>
                <w:szCs w:val="24"/>
              </w:rPr>
              <w:t>о назначении ответственного лица за направление сведений в уполномоченный государственный орган для включения в реестр лиц, уволенных в связи с утратой доверия;</w:t>
            </w:r>
          </w:p>
          <w:p w:rsidR="00170093" w:rsidRDefault="00170093" w:rsidP="0017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17009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170093">
              <w:rPr>
                <w:rFonts w:ascii="Times New Roman" w:eastAsiaTheme="minorHAnsi" w:hAnsi="Times New Roman"/>
                <w:sz w:val="24"/>
                <w:szCs w:val="24"/>
              </w:rPr>
              <w:t>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70093" w:rsidRPr="00170093" w:rsidRDefault="00170093" w:rsidP="0017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* о</w:t>
            </w:r>
            <w:r w:rsidRPr="00170093">
              <w:rPr>
                <w:rFonts w:ascii="Times New Roman" w:hAnsi="Times New Roman"/>
                <w:bCs/>
                <w:sz w:val="24"/>
                <w:szCs w:val="24"/>
              </w:rPr>
              <w:t>б утверждении Порядка уведомления руководителем муниципального учреждения (предприятия) Синявинского городского поселения Кировского муниципального района Ленинградской области представителя нанимателя (работодателя) о возникновении личной заинтересованности, которая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4153" w:rsidRPr="00D925AA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ля муниципальных служащих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ознакомления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размещены методические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и формы документов, связанные с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ствием коррупции для заполнения;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тверждена муниципальная программа развития муниципальной службы в Синявинском городском поселении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D925AA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начальником сектора по общим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организован прием и консультации муниципальных служащих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администрации публикуется в газете «Наше Синявино» и на официальном сайте Синявинского городского поселения.</w:t>
            </w:r>
          </w:p>
          <w:p w:rsidR="009F4153" w:rsidRPr="00E719C7" w:rsidRDefault="009F4153" w:rsidP="00714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«Наше Синявино» выходит тиражом </w:t>
            </w:r>
            <w:r w:rsidR="00714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экз. и распространяется среди населения г.п. Синявино бесплатно. 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>остоянно изучаются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организацией обучения ответственных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A31D99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 размещении заказов на поставки товаров, выполнение работ, оказание услуг для государственных и муниципальных нужд общедоступна и размещается на официальном сайте для размещения информации о размещении закупок</w:t>
            </w:r>
            <w:r w:rsidRPr="00A31D9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http://zakupki.gov.ru;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обеспечения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утверждены следующие нормативные акты: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 xml:space="preserve">   </w:t>
            </w:r>
            <w:r w:rsidRPr="00A31D99">
              <w:rPr>
                <w:rStyle w:val="10"/>
                <w:color w:val="000000"/>
                <w:sz w:val="24"/>
                <w:szCs w:val="24"/>
              </w:rPr>
              <w:t xml:space="preserve">об утверждении порядка формирования, утверждения и ведения плана – графика закупок товаров, работ, услуг для обеспечения муниципальных нужд </w:t>
            </w:r>
            <w:r w:rsidRPr="00A31D99">
              <w:rPr>
                <w:rFonts w:ascii="Times New Roman" w:hAnsi="Times New Roman"/>
                <w:bCs/>
                <w:sz w:val="24"/>
                <w:szCs w:val="24"/>
              </w:rPr>
              <w:t>Синявинского городского поселения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требований к порядку разработки и принятию правовых актов о нормировании в сфере закупок для обеспечения муниципальных нужд Синявинского городского поселения, содержанию указанных актов и обеспечению их исполнения;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hyperlink w:anchor="P37" w:history="1">
              <w:r w:rsidRPr="00A31D99">
                <w:rPr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определения требований к закупаемым администрацией Синявинского городского поселения, подведомственными ей казенными и бюджетными учреждениями, отдельным видам товаров, работ, услуг (в том числе предельных цен товаров,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работ, услуг);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 порядке определения нормативных затрат на обеспечение функций администрации Синявинского городского поселения, в том числе подведомственных ей казенных и бюджетных учреждений; </w:t>
            </w:r>
          </w:p>
          <w:p w:rsidR="009F4153" w:rsidRPr="00A31D99" w:rsidRDefault="009F4153" w:rsidP="005324B1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>об утверждении требований к отдельным видам товаров, работ, услуг (в том числе предельные цены товаров, работ, услуг) закупаемым администрацией Синявинского городского поселения и подведомственными ей казенными и бюджетными учреждениями.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10142" w:type="dxa"/>
          </w:tcPr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сформирован и ведется реестр муниципальной собственности;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оформляется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яйное</w:t>
            </w:r>
            <w:r w:rsidR="002E5D64">
              <w:rPr>
                <w:rFonts w:ascii="Times New Roman" w:hAnsi="Times New Roman"/>
                <w:sz w:val="24"/>
                <w:szCs w:val="24"/>
              </w:rPr>
              <w:t xml:space="preserve"> и выморочное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имущество в собственность МО с последующим предоставлением заинтересованным лицам 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согласно Земельному кодексу Российской Федерации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осуществляется рыночная оценка объектов муниципального имущества для предоставления права на конкурсной основе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осуществляется контроль за внесением арендной платы за пользование муниципальным имуществом;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 xml:space="preserve">- направлены претензии индивидуальным предпринимателям и 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иск в суд о взыскании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осуществляется осмотр и мониторинг на предмет целевого использования арендуемого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E719C7" w:rsidRDefault="009F4153" w:rsidP="005324B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егулярно направляются  запросы в Кировский отдел Управления Федеральной службы государственной регистрации, кадастра и картографии по Ленинградской области для уточнения сведений о муниципальном жилом фонде, расположенном на территории поселения и с целью выявления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яйного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тверждены новые и вн</w:t>
            </w:r>
            <w:r>
              <w:rPr>
                <w:rFonts w:ascii="Times New Roman" w:hAnsi="Times New Roman"/>
                <w:sz w:val="24"/>
                <w:szCs w:val="24"/>
              </w:rPr>
              <w:t>есены изменения в действующие  32 административны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всего утверждено </w:t>
            </w:r>
            <w:r w:rsidR="00714E8C">
              <w:rPr>
                <w:rFonts w:ascii="Times New Roman" w:hAnsi="Times New Roman"/>
                <w:sz w:val="24"/>
                <w:szCs w:val="24"/>
              </w:rPr>
              <w:t>4</w:t>
            </w:r>
            <w:r w:rsidR="00AD06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регламента по представлению муниципальных услуг, которые размещены на общероссийском портале «Реестр государственных услуг»;</w:t>
            </w:r>
          </w:p>
          <w:p w:rsidR="009F4153" w:rsidRPr="00616B5B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обеспечена возможность получения  муниципальных услуг в электронном виде.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коррупциогенных факторов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 xml:space="preserve">- опрос общественного мнения проходил путем </w:t>
            </w:r>
            <w:r>
              <w:rPr>
                <w:rFonts w:ascii="Times New Roman" w:hAnsi="Times New Roman"/>
                <w:sz w:val="24"/>
                <w:szCs w:val="24"/>
              </w:rPr>
              <w:t>анкетирования населения в 20</w:t>
            </w:r>
            <w:r w:rsidR="00170093">
              <w:rPr>
                <w:rFonts w:ascii="Times New Roman" w:hAnsi="Times New Roman"/>
                <w:sz w:val="24"/>
                <w:szCs w:val="24"/>
              </w:rPr>
              <w:t>20</w:t>
            </w:r>
            <w:r w:rsidR="00714E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D065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опросе приняли участие </w:t>
            </w:r>
            <w:r w:rsidR="00AD0654">
              <w:rPr>
                <w:rFonts w:ascii="Times New Roman" w:hAnsi="Times New Roman"/>
                <w:sz w:val="24"/>
                <w:szCs w:val="24"/>
              </w:rPr>
              <w:t>23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 жителей г.п. Синявино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0654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% респондентов обращались в администрацию за получением муниципальной услуги в сфере земельных отношений, 2</w:t>
            </w:r>
            <w:r w:rsidR="00AD06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- в сфере жилищно – коммунального хозяйства,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- в сфере имущественных отношений,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- в жилищной сфере,</w:t>
            </w:r>
            <w:r w:rsidR="00C6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6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- в сфере архитектуры и градостроительства;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- 100 % респондентов не давали деньги сотрудникам администрации или их «посредникам» для получения муниципальной услуги;</w:t>
            </w:r>
          </w:p>
          <w:p w:rsidR="009F4153" w:rsidRDefault="00C60736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- 9</w:t>
            </w:r>
            <w:r w:rsidR="00AD0654">
              <w:rPr>
                <w:rFonts w:ascii="Times New Roman" w:hAnsi="Times New Roman"/>
                <w:sz w:val="24"/>
                <w:szCs w:val="24"/>
              </w:rPr>
              <w:t>4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% респондентов ждать в очереди практически не приходилось, </w:t>
            </w:r>
            <w:r w:rsidR="00AD0654">
              <w:rPr>
                <w:rFonts w:ascii="Times New Roman" w:hAnsi="Times New Roman"/>
                <w:sz w:val="24"/>
                <w:szCs w:val="24"/>
              </w:rPr>
              <w:t>6</w:t>
            </w:r>
            <w:r w:rsidR="009F4153">
              <w:rPr>
                <w:rFonts w:ascii="Times New Roman" w:hAnsi="Times New Roman"/>
                <w:sz w:val="24"/>
                <w:szCs w:val="24"/>
              </w:rPr>
              <w:t>% - пришлось ожидать приема в очереди, но не более 15 минут;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 w:rsidR="00AD06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респондентов процедура получения муниципальной услуги в целом показалась понятной и четкой,  </w:t>
            </w:r>
            <w:r w:rsidR="00AD06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 - процедура получения муниципальной услуги показалась непонятной и нечеткой;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респондентов оценили качество работы специалистов администрации при предоставлении муниципальной услуги удовлетворительно.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практике рассмотрения администрацией обращений граждан и юридических лиц, в том числе содержащих сведения о коррупциогенных правонарушениях</w:t>
            </w:r>
          </w:p>
        </w:tc>
        <w:tc>
          <w:tcPr>
            <w:tcW w:w="10142" w:type="dxa"/>
          </w:tcPr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- обращения граждан и юридических лиц о коррупциогенных правонарушениях в администрацию не поступало;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Синявинского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публикуется обзор обращений граждан, поступивших в администрацию за </w:t>
            </w:r>
            <w:r>
              <w:rPr>
                <w:rFonts w:ascii="Times New Roman" w:hAnsi="Times New Roman"/>
                <w:sz w:val="24"/>
                <w:szCs w:val="24"/>
              </w:rPr>
              <w:t>отчетный период (квартал, год)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формах и результатах участия </w:t>
            </w:r>
            <w:hyperlink r:id="rId8" w:tooltip="Общественно-Государственные объединения" w:history="1">
              <w:r w:rsidRPr="00E45513">
                <w:rPr>
                  <w:color w:val="000000"/>
                  <w:sz w:val="23"/>
                  <w:szCs w:val="23"/>
                </w:rPr>
                <w:t>общественных объединений</w:t>
              </w:r>
            </w:hyperlink>
            <w:r w:rsidRPr="00E45513">
              <w:rPr>
                <w:sz w:val="23"/>
                <w:szCs w:val="23"/>
              </w:rPr>
              <w:t>, граждан в противодействии коррупции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Совета ветеранов войн и труда Синявинского городского поселения является членом Совета по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в сферах деятельности </w:t>
            </w:r>
            <w:r w:rsidRPr="00D63B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органов местного самоуправления Синявинского городского поселения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>на общественных началах при главе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членом </w:t>
            </w:r>
            <w:r w:rsidRPr="00D63B1E">
              <w:rPr>
                <w:rFonts w:ascii="Times New Roman" w:hAnsi="Times New Roman"/>
                <w:kern w:val="36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;</w:t>
            </w:r>
          </w:p>
          <w:p w:rsidR="009F4153" w:rsidRPr="000C3218" w:rsidRDefault="009F4153" w:rsidP="00AD06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- за </w:t>
            </w:r>
            <w:r w:rsidR="00EF479A">
              <w:rPr>
                <w:rFonts w:ascii="Times New Roman" w:hAnsi="Times New Roman"/>
                <w:kern w:val="36"/>
                <w:sz w:val="24"/>
                <w:szCs w:val="24"/>
              </w:rPr>
              <w:t>20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</w:rPr>
              <w:t>20</w:t>
            </w:r>
            <w:r w:rsidR="00EF479A">
              <w:rPr>
                <w:rFonts w:ascii="Times New Roman" w:hAnsi="Times New Roman"/>
                <w:kern w:val="36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состоялось </w:t>
            </w:r>
            <w:r w:rsidR="00AD0654">
              <w:rPr>
                <w:rFonts w:ascii="Times New Roman" w:hAnsi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AD065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Совета, на котор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рассматривал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 </w:t>
            </w:r>
            <w:r w:rsidR="00AD06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10142" w:type="dxa"/>
          </w:tcPr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>-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 совершенных муниципальными служащими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в администрации не выявлено;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 xml:space="preserve">- фактов привлечения 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к ответственности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за коррупционные правонарушения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 лиц, замещающих должности муниципальной службы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не имеется.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4153" w:rsidRDefault="009F4153" w:rsidP="009F41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4153" w:rsidRDefault="009F4153" w:rsidP="009F4153"/>
    <w:p w:rsidR="009F4153" w:rsidRDefault="009F4153" w:rsidP="009F4153"/>
    <w:p w:rsidR="009F4153" w:rsidRDefault="009F4153" w:rsidP="009F4153"/>
    <w:p w:rsidR="00D9001C" w:rsidRDefault="00D9001C"/>
    <w:sectPr w:rsidR="00D9001C" w:rsidSect="002E5D64">
      <w:footerReference w:type="default" r:id="rId9"/>
      <w:pgSz w:w="16838" w:h="11906" w:orient="landscape"/>
      <w:pgMar w:top="709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A3" w:rsidRDefault="00D057A3" w:rsidP="00BC5256">
      <w:pPr>
        <w:spacing w:after="0" w:line="240" w:lineRule="auto"/>
      </w:pPr>
      <w:r>
        <w:separator/>
      </w:r>
    </w:p>
  </w:endnote>
  <w:endnote w:type="continuationSeparator" w:id="1">
    <w:p w:rsidR="00D057A3" w:rsidRDefault="00D057A3" w:rsidP="00B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3" w:rsidRDefault="00192611">
    <w:pPr>
      <w:pStyle w:val="a3"/>
      <w:jc w:val="center"/>
    </w:pPr>
    <w:r>
      <w:fldChar w:fldCharType="begin"/>
    </w:r>
    <w:r w:rsidR="009F4153">
      <w:instrText xml:space="preserve"> PAGE   \* MERGEFORMAT </w:instrText>
    </w:r>
    <w:r>
      <w:fldChar w:fldCharType="separate"/>
    </w:r>
    <w:r w:rsidR="00AD0654">
      <w:rPr>
        <w:noProof/>
      </w:rPr>
      <w:t>2</w:t>
    </w:r>
    <w:r>
      <w:fldChar w:fldCharType="end"/>
    </w:r>
  </w:p>
  <w:p w:rsidR="00E45513" w:rsidRDefault="00D057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A3" w:rsidRDefault="00D057A3" w:rsidP="00BC5256">
      <w:pPr>
        <w:spacing w:after="0" w:line="240" w:lineRule="auto"/>
      </w:pPr>
      <w:r>
        <w:separator/>
      </w:r>
    </w:p>
  </w:footnote>
  <w:footnote w:type="continuationSeparator" w:id="1">
    <w:p w:rsidR="00D057A3" w:rsidRDefault="00D057A3" w:rsidP="00B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5FA"/>
    <w:multiLevelType w:val="hybridMultilevel"/>
    <w:tmpl w:val="FD625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153"/>
    <w:rsid w:val="00170093"/>
    <w:rsid w:val="00192611"/>
    <w:rsid w:val="00251BEB"/>
    <w:rsid w:val="002E5D64"/>
    <w:rsid w:val="003601D8"/>
    <w:rsid w:val="003D33CE"/>
    <w:rsid w:val="00520570"/>
    <w:rsid w:val="005F60FC"/>
    <w:rsid w:val="00676101"/>
    <w:rsid w:val="00714E8C"/>
    <w:rsid w:val="007D1034"/>
    <w:rsid w:val="0088318B"/>
    <w:rsid w:val="009E09A2"/>
    <w:rsid w:val="009F4153"/>
    <w:rsid w:val="00AD0654"/>
    <w:rsid w:val="00AE2E51"/>
    <w:rsid w:val="00BC5256"/>
    <w:rsid w:val="00C60736"/>
    <w:rsid w:val="00C74D9B"/>
    <w:rsid w:val="00CA5BC8"/>
    <w:rsid w:val="00D057A3"/>
    <w:rsid w:val="00D9001C"/>
    <w:rsid w:val="00E76D8D"/>
    <w:rsid w:val="00E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4153"/>
    <w:rPr>
      <w:rFonts w:ascii="Calibri" w:eastAsia="Calibri" w:hAnsi="Calibri" w:cs="Times New Roman"/>
    </w:rPr>
  </w:style>
  <w:style w:type="paragraph" w:customStyle="1" w:styleId="1">
    <w:name w:val="Без интервала1"/>
    <w:rsid w:val="009F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1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F4153"/>
  </w:style>
  <w:style w:type="character" w:customStyle="1" w:styleId="10">
    <w:name w:val="Основной текст Знак1"/>
    <w:basedOn w:val="a0"/>
    <w:uiPriority w:val="99"/>
    <w:rsid w:val="009F415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17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2019-12-24T11:53:00Z</cp:lastPrinted>
  <dcterms:created xsi:type="dcterms:W3CDTF">2021-01-13T14:27:00Z</dcterms:created>
  <dcterms:modified xsi:type="dcterms:W3CDTF">2021-01-13T14:31:00Z</dcterms:modified>
</cp:coreProperties>
</file>