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F4" w:rsidRPr="00612E8A" w:rsidRDefault="00C35DF4" w:rsidP="00C35DF4">
      <w:pPr>
        <w:pStyle w:val="HTM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35DF4" w:rsidRPr="00612E8A" w:rsidRDefault="00C35DF4" w:rsidP="00C35DF4">
      <w:pPr>
        <w:pStyle w:val="HTM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Итоговый протокол </w:t>
      </w:r>
    </w:p>
    <w:p w:rsidR="00C35DF4" w:rsidRPr="00612E8A" w:rsidRDefault="00C35DF4" w:rsidP="00C35DF4">
      <w:pPr>
        <w:pStyle w:val="HTM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общественной комиссии по развитию городской среды администрации Синявинского городского поселения Кировского муниципального района Ленинградской области</w:t>
      </w:r>
    </w:p>
    <w:p w:rsidR="00C35DF4" w:rsidRPr="00612E8A" w:rsidRDefault="00C35DF4" w:rsidP="00C35DF4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5DF4" w:rsidRPr="00612E8A" w:rsidRDefault="00C35DF4" w:rsidP="00C35DF4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«03» марта 2022 года</w:t>
      </w:r>
    </w:p>
    <w:p w:rsidR="00C35DF4" w:rsidRPr="00612E8A" w:rsidRDefault="00C35DF4" w:rsidP="00C35DF4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5DF4" w:rsidRPr="00612E8A" w:rsidRDefault="00C35DF4" w:rsidP="00C35DF4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ПРОТОКОЛ</w:t>
      </w:r>
    </w:p>
    <w:p w:rsidR="00C35DF4" w:rsidRPr="00612E8A" w:rsidRDefault="00C35DF4" w:rsidP="00C35DF4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Общественной комиссии об итогах голосования</w:t>
      </w:r>
    </w:p>
    <w:p w:rsidR="00C35DF4" w:rsidRPr="00612E8A" w:rsidRDefault="00C35DF4" w:rsidP="00C35DF4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5DF4" w:rsidRPr="00612E8A" w:rsidRDefault="00C35DF4" w:rsidP="00C35DF4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комиссия администрации Синявинского городского поселения</w:t>
      </w:r>
    </w:p>
    <w:p w:rsidR="00C35DF4" w:rsidRPr="00C35DF4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5DF4" w:rsidRPr="00231F97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Подведение итогового открытого рейтингового голосования по выбору общественных территорий,  приоритетных к благоустройству  в рамках реализации для федерального проекта «Формирование комфортной городской среды» для включения  в адресный перечень муниципальной программы «Формирование комфортной городской среды на территории Синявинского городского поселения Кировского муниципального района Ленинградской области на 2018-2022 годы», а также утверждение итогового протокола общественной комиссии об итогах голосования.</w:t>
      </w:r>
      <w:proofErr w:type="gramEnd"/>
    </w:p>
    <w:p w:rsidR="00C35DF4" w:rsidRPr="00612E8A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Голосование проходило на </w:t>
      </w:r>
      <w:proofErr w:type="spellStart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онлайн-платформе</w:t>
      </w:r>
      <w:proofErr w:type="spellEnd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«вместе47.рф» с 07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02.2022 по 25.02.2022.</w:t>
      </w:r>
    </w:p>
    <w:p w:rsidR="00C35DF4" w:rsidRPr="00612E8A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Всего проголосовало 120 человек.</w:t>
      </w:r>
    </w:p>
    <w:p w:rsidR="00C35DF4" w:rsidRPr="00612E8A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Голоса распределились следующим образом:</w:t>
      </w:r>
    </w:p>
    <w:p w:rsidR="00C35DF4" w:rsidRPr="00612E8A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№1 -  «Парковая зона» (г.п.</w:t>
      </w:r>
      <w:proofErr w:type="gramEnd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Синявино</w:t>
      </w:r>
      <w:proofErr w:type="spellEnd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, ул. Садовая, д.36) – 51,7%</w:t>
      </w:r>
      <w:proofErr w:type="gramEnd"/>
    </w:p>
    <w:p w:rsidR="00C35DF4" w:rsidRPr="00612E8A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№ 2 – «Центральная площадь» (г.п.</w:t>
      </w:r>
      <w:proofErr w:type="gramEnd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Синявино</w:t>
      </w:r>
      <w:proofErr w:type="spellEnd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, ул. Лесная, д.18) – 18,33%</w:t>
      </w:r>
      <w:proofErr w:type="gramEnd"/>
    </w:p>
    <w:p w:rsidR="00C35DF4" w:rsidRPr="00612E8A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№ 3 – «Обустройство территории у водоема» (г.п.</w:t>
      </w:r>
      <w:proofErr w:type="gramEnd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>Синявино</w:t>
      </w:r>
      <w:proofErr w:type="spellEnd"/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(территория 2) ул. Восточная, д.17) – 30%</w:t>
      </w:r>
    </w:p>
    <w:p w:rsidR="00C35DF4" w:rsidRPr="00612E8A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2E8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По результатам голосования выбор функционального наполнения территории распределился следующим образом:</w:t>
      </w:r>
    </w:p>
    <w:tbl>
      <w:tblPr>
        <w:tblW w:w="7135" w:type="dxa"/>
        <w:tblInd w:w="99" w:type="dxa"/>
        <w:tblLook w:val="04A0"/>
      </w:tblPr>
      <w:tblGrid>
        <w:gridCol w:w="6175"/>
        <w:gridCol w:w="960"/>
      </w:tblGrid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Скамейки, урны, освещение</w:t>
            </w:r>
            <w:r w:rsidRPr="00612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площадка для детей от 1-5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площадка для детей от 5-10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площадка для детей от 10-14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тренажеры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Воркаут</w:t>
            </w:r>
            <w:proofErr w:type="spellEnd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(брусья, кольца и т.д.)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 для командных игр с мячом (футбол, баскетбол)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Скейт-площадка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Кофешоп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для пикника, барбекю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Велодорожка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Велопарковка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Лыжероллерная</w:t>
            </w:r>
            <w:proofErr w:type="spellEnd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трасса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Беседки, навесы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Городские качели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для фотографирования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Арт-объекты</w:t>
            </w:r>
            <w:proofErr w:type="spellEnd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связанные с историей места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Стойка </w:t>
            </w:r>
            <w:proofErr w:type="spellStart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буккроссинга</w:t>
            </w:r>
            <w:proofErr w:type="spellEnd"/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(обмен книгами)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Мобильная конструкция для сезонных художественных выставок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для пленэра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Шахматные столы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Столы для пинг-понга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Сцена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Амфитеатр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Информационные щиты и указатели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Домики для уток/белок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огород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Гамаки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Шезлонги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Катальная горка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35DF4" w:rsidRPr="00612E8A" w:rsidTr="00C436D6">
        <w:trPr>
          <w:trHeight w:val="28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F4" w:rsidRPr="00C95C52" w:rsidRDefault="00C35DF4" w:rsidP="00C43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35DF4" w:rsidRPr="00612E8A" w:rsidRDefault="00C35DF4" w:rsidP="00C35DF4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612E8A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612E8A">
        <w:rPr>
          <w:rFonts w:ascii="Times New Roman" w:hAnsi="Times New Roman" w:cs="Times New Roman"/>
          <w:sz w:val="26"/>
          <w:szCs w:val="26"/>
        </w:rPr>
        <w:t>Общественной комиссии, глава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612E8A">
        <w:rPr>
          <w:rFonts w:ascii="Times New Roman" w:hAnsi="Times New Roman" w:cs="Times New Roman"/>
          <w:sz w:val="26"/>
          <w:szCs w:val="26"/>
        </w:rPr>
        <w:t>Хоменок</w:t>
      </w:r>
      <w:proofErr w:type="spellEnd"/>
      <w:r w:rsidRPr="00612E8A">
        <w:rPr>
          <w:rFonts w:ascii="Times New Roman" w:hAnsi="Times New Roman" w:cs="Times New Roman"/>
          <w:sz w:val="26"/>
          <w:szCs w:val="26"/>
        </w:rPr>
        <w:t xml:space="preserve"> Е.В._____________</w:t>
      </w:r>
    </w:p>
    <w:p w:rsidR="00C35DF4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612E8A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612E8A">
        <w:rPr>
          <w:rFonts w:ascii="Times New Roman" w:hAnsi="Times New Roman" w:cs="Times New Roman"/>
          <w:sz w:val="26"/>
          <w:szCs w:val="26"/>
        </w:rPr>
        <w:t>общественной  комиссии, ведущий специалист</w:t>
      </w:r>
      <w:r w:rsidRPr="00612E8A">
        <w:rPr>
          <w:rFonts w:ascii="Times New Roman" w:hAnsi="Times New Roman" w:cs="Times New Roman"/>
          <w:sz w:val="26"/>
          <w:szCs w:val="26"/>
        </w:rPr>
        <w:tab/>
      </w:r>
      <w:r w:rsidRPr="00612E8A">
        <w:rPr>
          <w:rFonts w:ascii="Times New Roman" w:hAnsi="Times New Roman" w:cs="Times New Roman"/>
          <w:sz w:val="26"/>
          <w:szCs w:val="26"/>
        </w:rPr>
        <w:tab/>
        <w:t xml:space="preserve">      Барановская Л.А. ________                            </w:t>
      </w: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612E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  <w:r w:rsidRPr="00612E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C35DF4" w:rsidRPr="00612E8A" w:rsidRDefault="00C35DF4" w:rsidP="00C35DF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35DF4" w:rsidRPr="00612E8A" w:rsidRDefault="00C35DF4" w:rsidP="00C35DF4">
      <w:pPr>
        <w:rPr>
          <w:sz w:val="26"/>
          <w:szCs w:val="26"/>
        </w:rPr>
      </w:pPr>
    </w:p>
    <w:p w:rsidR="00C35DF4" w:rsidRPr="00612E8A" w:rsidRDefault="00C35DF4" w:rsidP="00C35DF4">
      <w:pPr>
        <w:rPr>
          <w:sz w:val="26"/>
          <w:szCs w:val="26"/>
        </w:rPr>
      </w:pPr>
    </w:p>
    <w:p w:rsidR="00C35DF4" w:rsidRPr="00612E8A" w:rsidRDefault="00C35DF4" w:rsidP="00C35DF4">
      <w:pPr>
        <w:rPr>
          <w:sz w:val="26"/>
          <w:szCs w:val="26"/>
        </w:rPr>
      </w:pPr>
    </w:p>
    <w:p w:rsidR="00B22886" w:rsidRDefault="00B22886"/>
    <w:sectPr w:rsidR="00B22886" w:rsidSect="00612E8A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DF4"/>
    <w:rsid w:val="00186B06"/>
    <w:rsid w:val="002D345A"/>
    <w:rsid w:val="0076754A"/>
    <w:rsid w:val="007C1435"/>
    <w:rsid w:val="00892197"/>
    <w:rsid w:val="00A137A4"/>
    <w:rsid w:val="00B22886"/>
    <w:rsid w:val="00BB1D75"/>
    <w:rsid w:val="00C35DF4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3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D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2022-06-20T12:39:00Z</cp:lastPrinted>
  <dcterms:created xsi:type="dcterms:W3CDTF">2022-07-28T08:52:00Z</dcterms:created>
  <dcterms:modified xsi:type="dcterms:W3CDTF">2022-07-28T08:52:00Z</dcterms:modified>
</cp:coreProperties>
</file>