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2" w:rsidRDefault="00E450A2" w:rsidP="00E450A2">
      <w:pPr>
        <w:jc w:val="center"/>
        <w:rPr>
          <w:sz w:val="24"/>
          <w:szCs w:val="24"/>
        </w:rPr>
      </w:pPr>
    </w:p>
    <w:p w:rsidR="00E450A2" w:rsidRDefault="00E450A2" w:rsidP="00E450A2">
      <w:pPr>
        <w:ind w:left="-284" w:firstLine="568"/>
        <w:jc w:val="center"/>
        <w:rPr>
          <w:sz w:val="24"/>
          <w:szCs w:val="24"/>
        </w:rPr>
      </w:pP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E450A2" w:rsidP="00E450A2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490D99" w:rsidP="00E450A2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18 ноября 2022 года № 546</w:t>
      </w:r>
    </w:p>
    <w:p w:rsidR="00E450A2" w:rsidRPr="00C12A29" w:rsidRDefault="00E450A2" w:rsidP="00E450A2">
      <w:pPr>
        <w:ind w:left="-284" w:firstLine="568"/>
        <w:rPr>
          <w:b/>
          <w:sz w:val="24"/>
          <w:szCs w:val="24"/>
        </w:rPr>
      </w:pPr>
    </w:p>
    <w:p w:rsidR="00E450A2" w:rsidRPr="00661DFD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b/>
          <w:sz w:val="26"/>
          <w:szCs w:val="26"/>
        </w:rPr>
        <w:t>на Ленинградской области на 2023</w:t>
      </w:r>
      <w:r w:rsidRPr="00661DFD">
        <w:rPr>
          <w:b/>
          <w:sz w:val="26"/>
          <w:szCs w:val="26"/>
        </w:rPr>
        <w:t xml:space="preserve"> год</w:t>
      </w:r>
    </w:p>
    <w:p w:rsidR="00E450A2" w:rsidRPr="00661DFD" w:rsidRDefault="00E450A2" w:rsidP="00E450A2">
      <w:pPr>
        <w:spacing w:line="240" w:lineRule="exact"/>
        <w:rPr>
          <w:sz w:val="26"/>
          <w:szCs w:val="26"/>
        </w:rPr>
      </w:pPr>
    </w:p>
    <w:p w:rsidR="00E450A2" w:rsidRPr="00661DFD" w:rsidRDefault="00E450A2" w:rsidP="00E450A2">
      <w:pPr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В соответствии с  Федеральным законом </w:t>
      </w:r>
      <w:r w:rsidRPr="00661DFD">
        <w:rPr>
          <w:rStyle w:val="bumpedfont15"/>
          <w:sz w:val="26"/>
          <w:szCs w:val="26"/>
        </w:rPr>
        <w:t xml:space="preserve">от 31 июля 2020  № 248-ФЗ      «О государственном контроле (надзоре) и муниципальном контроле в Российской Федерации »,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6"/>
          <w:szCs w:val="26"/>
        </w:rPr>
        <w:t>) охраняемым законом ценностям</w:t>
      </w:r>
      <w:r w:rsidRPr="00661DFD">
        <w:rPr>
          <w:sz w:val="26"/>
          <w:szCs w:val="26"/>
        </w:rPr>
        <w:t>», в целях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области, постановляю:</w:t>
      </w:r>
    </w:p>
    <w:p w:rsidR="00E450A2" w:rsidRPr="00661DFD" w:rsidRDefault="00E450A2" w:rsidP="00E450A2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sz w:val="26"/>
          <w:szCs w:val="26"/>
        </w:rPr>
        <w:t>на Ленинградской области на 2023</w:t>
      </w:r>
      <w:r w:rsidRPr="00661DFD">
        <w:rPr>
          <w:sz w:val="26"/>
          <w:szCs w:val="26"/>
        </w:rPr>
        <w:t xml:space="preserve"> год согласно Приложению.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3. </w:t>
      </w:r>
      <w:proofErr w:type="gramStart"/>
      <w:r w:rsidRPr="00661DFD">
        <w:rPr>
          <w:sz w:val="26"/>
          <w:szCs w:val="26"/>
        </w:rPr>
        <w:t>Контроль за</w:t>
      </w:r>
      <w:proofErr w:type="gramEnd"/>
      <w:r w:rsidRPr="00661D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4. Настоящее постановление</w:t>
      </w:r>
      <w:r>
        <w:rPr>
          <w:sz w:val="26"/>
          <w:szCs w:val="26"/>
        </w:rPr>
        <w:t xml:space="preserve"> вступает в силу с 1 января 2023</w:t>
      </w:r>
      <w:r w:rsidRPr="00661DFD">
        <w:rPr>
          <w:sz w:val="26"/>
          <w:szCs w:val="26"/>
        </w:rPr>
        <w:t xml:space="preserve"> года.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</w:t>
      </w:r>
      <w:r>
        <w:rPr>
          <w:sz w:val="26"/>
          <w:szCs w:val="26"/>
        </w:rPr>
        <w:t>о района Ленинградской области.</w:t>
      </w: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DFD">
        <w:rPr>
          <w:sz w:val="26"/>
          <w:szCs w:val="26"/>
        </w:rPr>
        <w:t>Глава администрации                                                                                Е.В. Хоменок</w:t>
      </w:r>
    </w:p>
    <w:p w:rsidR="00E450A2" w:rsidRPr="002C57B9" w:rsidRDefault="00E450A2" w:rsidP="00E450A2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490D99" w:rsidRDefault="00490D99" w:rsidP="00490D99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E450A2" w:rsidRPr="00490D99" w:rsidRDefault="00E450A2" w:rsidP="00490D99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 Л, официальный сайт  администрации Синявинского городского поселения.</w:t>
      </w:r>
    </w:p>
    <w:p w:rsidR="00E450A2" w:rsidRDefault="00E450A2" w:rsidP="00E450A2"/>
    <w:tbl>
      <w:tblPr>
        <w:tblW w:w="0" w:type="auto"/>
        <w:tblLook w:val="00A0"/>
      </w:tblPr>
      <w:tblGrid>
        <w:gridCol w:w="4785"/>
        <w:gridCol w:w="4786"/>
      </w:tblGrid>
      <w:tr w:rsidR="00E450A2" w:rsidRPr="00EE6EC7" w:rsidTr="009A1FB9">
        <w:tc>
          <w:tcPr>
            <w:tcW w:w="4785" w:type="dxa"/>
          </w:tcPr>
          <w:p w:rsidR="00E450A2" w:rsidRPr="004E64B5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lastRenderedPageBreak/>
              <w:t>Приложение</w:t>
            </w: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E450A2" w:rsidRPr="004E64B5" w:rsidRDefault="00490D99" w:rsidP="00490D9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ноября </w:t>
            </w:r>
            <w:r w:rsidR="00E450A2">
              <w:rPr>
                <w:sz w:val="24"/>
                <w:szCs w:val="24"/>
              </w:rPr>
              <w:t xml:space="preserve">2022 № </w:t>
            </w:r>
            <w:r>
              <w:rPr>
                <w:sz w:val="24"/>
                <w:szCs w:val="24"/>
              </w:rPr>
              <w:t>546</w:t>
            </w:r>
            <w:r w:rsidR="00E450A2">
              <w:rPr>
                <w:sz w:val="24"/>
                <w:szCs w:val="24"/>
              </w:rPr>
              <w:t xml:space="preserve"> </w:t>
            </w:r>
          </w:p>
        </w:tc>
      </w:tr>
    </w:tbl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2023</w:t>
      </w:r>
      <w:r w:rsidRPr="00EE6EC7">
        <w:rPr>
          <w:b/>
          <w:sz w:val="24"/>
          <w:szCs w:val="24"/>
        </w:rPr>
        <w:t xml:space="preserve"> год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Default="00E450A2" w:rsidP="00E450A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2023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</w:t>
      </w:r>
      <w:proofErr w:type="gramEnd"/>
      <w:r w:rsidRPr="00EE6EC7">
        <w:rPr>
          <w:sz w:val="24"/>
          <w:szCs w:val="24"/>
        </w:rPr>
        <w:t xml:space="preserve"> Ленинградской области (далее - муниципальный контроль). </w:t>
      </w:r>
    </w:p>
    <w:p w:rsidR="00E450A2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E450A2" w:rsidRPr="004A3B63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E450A2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50A2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по общим и правовым вопросам администрации Синявинского городского поселения </w:t>
            </w:r>
          </w:p>
        </w:tc>
      </w:tr>
      <w:tr w:rsidR="00E450A2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5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50A2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E450A2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</w:rPr>
            </w:pPr>
          </w:p>
        </w:tc>
      </w:tr>
      <w:tr w:rsidR="00E450A2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450A2" w:rsidRPr="00276A81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490D99" w:rsidRDefault="00490D99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50A2" w:rsidRPr="00276A81" w:rsidRDefault="00E450A2" w:rsidP="00E450A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50A2" w:rsidRPr="00AA699E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E450A2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E450A2" w:rsidRPr="00AA699E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2022</w:t>
            </w:r>
            <w:r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E450A2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E450A2" w:rsidRDefault="00E450A2" w:rsidP="00E450A2">
      <w:pPr>
        <w:ind w:firstLine="709"/>
        <w:jc w:val="both"/>
        <w:rPr>
          <w:sz w:val="28"/>
          <w:szCs w:val="28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E450A2" w:rsidRDefault="00E450A2" w:rsidP="00E450A2"/>
    <w:p w:rsidR="00E450A2" w:rsidRDefault="00E450A2" w:rsidP="00E450A2"/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0A2"/>
    <w:rsid w:val="001115F6"/>
    <w:rsid w:val="00186B06"/>
    <w:rsid w:val="00254B9E"/>
    <w:rsid w:val="002C6DF2"/>
    <w:rsid w:val="00490D99"/>
    <w:rsid w:val="0076754A"/>
    <w:rsid w:val="00892197"/>
    <w:rsid w:val="009E7B19"/>
    <w:rsid w:val="00B22886"/>
    <w:rsid w:val="00E450A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50A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450A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0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E450A2"/>
  </w:style>
  <w:style w:type="paragraph" w:styleId="a3">
    <w:name w:val="List Paragraph"/>
    <w:basedOn w:val="a"/>
    <w:uiPriority w:val="99"/>
    <w:qFormat/>
    <w:rsid w:val="00E45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2022-11-22T11:37:00Z</cp:lastPrinted>
  <dcterms:created xsi:type="dcterms:W3CDTF">2023-01-16T08:27:00Z</dcterms:created>
  <dcterms:modified xsi:type="dcterms:W3CDTF">2023-01-16T08:27:00Z</dcterms:modified>
</cp:coreProperties>
</file>