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5B" w:rsidRDefault="00893C5B" w:rsidP="00ED7A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ОТЧЁТ ГЛАВЫ  СИНЯВИНСКОГО ГОРОДСКОГО ПОСЕЛЕНИЯ ЕМЕЛЬЯНОВОЙ В.М. ЗА 2013 ГОД</w:t>
      </w:r>
    </w:p>
    <w:p w:rsidR="00893C5B" w:rsidRDefault="00893C5B" w:rsidP="00ED7A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3C5B" w:rsidRDefault="00893C5B" w:rsidP="004329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09A2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нашего муниципального образования, я представляю населению Синявинского городского поселения ежегодный отчет  о результатах деятельности совета депутатов и главы муниципального образования за 2013 год. </w:t>
      </w:r>
    </w:p>
    <w:p w:rsidR="00893C5B" w:rsidRPr="00FA3B9E" w:rsidRDefault="00893C5B" w:rsidP="004329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Сформированный после выборов 2009 года совет состоял из 10 депутатов, избранных по двум пятимандатным округам. На сегодняшний день в составе совета 8 депутатов. Из них: 7 человек с высшим образованием, 1 со средним, трое женщин и пять мужчин, два депутата представители малого и среднего бизнеса, 5 депутатов – работники бюджетной сферы.</w:t>
      </w:r>
    </w:p>
    <w:p w:rsidR="00893C5B" w:rsidRDefault="00893C5B" w:rsidP="00C81D9E">
      <w:pPr>
        <w:pStyle w:val="ListParagraph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депутат и глава Синявинского городского поселения основной задачей считаю создание правового поля  для деятельности исполнительной власти в плане развития территории и, в конечном счете, - улучшения условий проживания населения.</w:t>
      </w:r>
    </w:p>
    <w:p w:rsidR="00893C5B" w:rsidRDefault="00893C5B" w:rsidP="00C81D9E">
      <w:pPr>
        <w:pStyle w:val="ListParagraph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 году проведено 9 заседаний совета депутатов, на которых рассмотрено 48 вопросов, непосредственно касающихся проблем нашего муниципального образования 16 из них – муниципальные нормативно-правовые акты.  Все решения совета были опубликованы в официальных средствах массовой информации и размещены на официальном сайте. Назову только некоторые из них:</w:t>
      </w:r>
    </w:p>
    <w:p w:rsidR="00893C5B" w:rsidRPr="00E5320F" w:rsidRDefault="00893C5B" w:rsidP="00ED7AF9">
      <w:pPr>
        <w:pStyle w:val="ListParagraph"/>
        <w:numPr>
          <w:ilvl w:val="0"/>
          <w:numId w:val="8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Устав муниципального образования</w:t>
      </w:r>
    </w:p>
    <w:p w:rsidR="00893C5B" w:rsidRPr="00B548D5" w:rsidRDefault="00893C5B" w:rsidP="00ED7AF9">
      <w:pPr>
        <w:pStyle w:val="ListParagraph"/>
        <w:numPr>
          <w:ilvl w:val="0"/>
          <w:numId w:val="8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итогах исполнения бюджета муниципального образования Синявинское городское поселение муниципального образования Кировский муниципальный район Ленинградской области за 2013 год </w:t>
      </w:r>
    </w:p>
    <w:p w:rsidR="00893C5B" w:rsidRPr="00B548D5" w:rsidRDefault="00893C5B" w:rsidP="00E5320F">
      <w:pPr>
        <w:pStyle w:val="ListParagraph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B548D5">
        <w:rPr>
          <w:rFonts w:ascii="Times New Roman" w:hAnsi="Times New Roman"/>
          <w:sz w:val="28"/>
          <w:szCs w:val="28"/>
        </w:rPr>
        <w:t>Об установлении розничных цен на доставку твердого топлива, реализуемого гражданам, проживающим в домах, не имеющих центрального отопления на территории МО Синявинское городское поселение</w:t>
      </w:r>
      <w:r>
        <w:rPr>
          <w:rFonts w:ascii="Times New Roman" w:hAnsi="Times New Roman"/>
          <w:sz w:val="28"/>
          <w:szCs w:val="28"/>
        </w:rPr>
        <w:t xml:space="preserve"> (1 875,80)</w:t>
      </w:r>
    </w:p>
    <w:p w:rsidR="00893C5B" w:rsidRPr="00E5320F" w:rsidRDefault="00893C5B" w:rsidP="00E5320F">
      <w:pPr>
        <w:pStyle w:val="ListParagraph"/>
        <w:numPr>
          <w:ilvl w:val="0"/>
          <w:numId w:val="8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E5320F">
        <w:rPr>
          <w:rFonts w:ascii="Times New Roman" w:hAnsi="Times New Roman"/>
          <w:sz w:val="28"/>
          <w:szCs w:val="28"/>
        </w:rPr>
        <w:t>О принятии изменений и дополнений в Правила благоустройства, содержания и обеспечения санитарного состояния территории муниципального образования Синявинское городское поселение</w:t>
      </w:r>
    </w:p>
    <w:p w:rsidR="00893C5B" w:rsidRPr="00E5320F" w:rsidRDefault="00893C5B" w:rsidP="00E5320F">
      <w:pPr>
        <w:pStyle w:val="ListParagraph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Кировского муниципального</w:t>
      </w:r>
      <w:r w:rsidRPr="00E5320F">
        <w:rPr>
          <w:rFonts w:ascii="Times New Roman" w:hAnsi="Times New Roman"/>
          <w:sz w:val="28"/>
          <w:szCs w:val="28"/>
        </w:rPr>
        <w:t xml:space="preserve"> район Ленинградской области</w:t>
      </w:r>
    </w:p>
    <w:p w:rsidR="00893C5B" w:rsidRDefault="00893C5B" w:rsidP="00E5320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64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5320F">
        <w:rPr>
          <w:rFonts w:ascii="Times New Roman" w:hAnsi="Times New Roman"/>
          <w:sz w:val="28"/>
          <w:szCs w:val="28"/>
        </w:rPr>
        <w:t>Об утверждении Правил землепользования и застройки части территории Синявинского городского поселения Кировского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893C5B" w:rsidRPr="0072690F" w:rsidRDefault="00893C5B" w:rsidP="0072690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2690F">
        <w:rPr>
          <w:rFonts w:ascii="Times New Roman" w:hAnsi="Times New Roman"/>
          <w:sz w:val="28"/>
          <w:szCs w:val="28"/>
        </w:rPr>
        <w:t>Об утверждении Положения о маневренном жилищном фонде</w:t>
      </w:r>
    </w:p>
    <w:p w:rsidR="00893C5B" w:rsidRDefault="00893C5B" w:rsidP="007269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C41D3">
        <w:rPr>
          <w:rFonts w:ascii="Times New Roman" w:hAnsi="Times New Roman"/>
          <w:sz w:val="28"/>
          <w:szCs w:val="28"/>
        </w:rPr>
        <w:t>Синявинского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90F">
        <w:rPr>
          <w:rFonts w:ascii="Times New Roman" w:hAnsi="Times New Roman"/>
          <w:sz w:val="28"/>
          <w:szCs w:val="28"/>
        </w:rPr>
        <w:t>Кировского муниципального района Ленинградской области</w:t>
      </w:r>
    </w:p>
    <w:p w:rsidR="00893C5B" w:rsidRDefault="00893C5B" w:rsidP="0072690F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72690F">
        <w:rPr>
          <w:rStyle w:val="Strong"/>
          <w:rFonts w:ascii="Times New Roman" w:hAnsi="Times New Roman"/>
          <w:b w:val="0"/>
          <w:sz w:val="28"/>
          <w:szCs w:val="28"/>
        </w:rPr>
        <w:t>Об утверждении Положения о порядке предоставления материальной помощи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r w:rsidRPr="0072690F">
        <w:rPr>
          <w:rStyle w:val="Strong"/>
          <w:rFonts w:ascii="Times New Roman" w:hAnsi="Times New Roman"/>
          <w:b w:val="0"/>
          <w:sz w:val="28"/>
          <w:szCs w:val="28"/>
        </w:rPr>
        <w:t>отдельным категориям граждан в Синявинском городском поселении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r w:rsidRPr="0072690F">
        <w:rPr>
          <w:rStyle w:val="Strong"/>
          <w:rFonts w:ascii="Times New Roman" w:hAnsi="Times New Roman"/>
          <w:b w:val="0"/>
          <w:sz w:val="28"/>
          <w:szCs w:val="28"/>
        </w:rPr>
        <w:t>Кировского муниципального района Ленинградской области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(10 000)</w:t>
      </w:r>
    </w:p>
    <w:p w:rsidR="00893C5B" w:rsidRPr="0072690F" w:rsidRDefault="00893C5B" w:rsidP="0072690F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исполнения бюджета Синявинского городского поселения Кировского муниципального района Ленинградской области за 2013 год</w:t>
      </w:r>
    </w:p>
    <w:p w:rsidR="00893C5B" w:rsidRDefault="00893C5B" w:rsidP="0072690F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color w:val="333333"/>
          <w:sz w:val="28"/>
          <w:szCs w:val="28"/>
        </w:rPr>
      </w:pPr>
      <w:r w:rsidRPr="0072690F">
        <w:rPr>
          <w:rFonts w:ascii="Times New Roman" w:hAnsi="Times New Roman"/>
          <w:color w:val="333333"/>
          <w:sz w:val="28"/>
          <w:szCs w:val="28"/>
        </w:rPr>
        <w:t xml:space="preserve">Об утверждении Положения об обеспечении доступа к информации о деятельности органов местного самоуправления </w:t>
      </w:r>
      <w:r>
        <w:rPr>
          <w:rFonts w:ascii="Times New Roman" w:hAnsi="Times New Roman"/>
          <w:color w:val="333333"/>
          <w:sz w:val="28"/>
          <w:szCs w:val="28"/>
        </w:rPr>
        <w:t xml:space="preserve">Синявинского </w:t>
      </w:r>
      <w:r w:rsidRPr="0072690F">
        <w:rPr>
          <w:rFonts w:ascii="Times New Roman" w:hAnsi="Times New Roman"/>
          <w:color w:val="333333"/>
          <w:sz w:val="28"/>
          <w:szCs w:val="28"/>
        </w:rPr>
        <w:t>городского поселения Кировского муниципального  района Ленинградской области</w:t>
      </w:r>
    </w:p>
    <w:p w:rsidR="00893C5B" w:rsidRPr="0072690F" w:rsidRDefault="00893C5B" w:rsidP="0072690F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color w:val="333333"/>
          <w:sz w:val="28"/>
          <w:szCs w:val="28"/>
        </w:rPr>
      </w:pPr>
      <w:r w:rsidRPr="0072690F">
        <w:rPr>
          <w:rFonts w:ascii="Times New Roman" w:hAnsi="Times New Roman"/>
          <w:color w:val="333333"/>
          <w:sz w:val="28"/>
          <w:szCs w:val="28"/>
        </w:rPr>
        <w:t xml:space="preserve">Об утверждении Положения об общественном совете и старосте </w:t>
      </w:r>
    </w:p>
    <w:p w:rsidR="00893C5B" w:rsidRPr="0072690F" w:rsidRDefault="00893C5B" w:rsidP="0072690F">
      <w:pPr>
        <w:pStyle w:val="ListParagraph"/>
        <w:jc w:val="both"/>
        <w:rPr>
          <w:rFonts w:ascii="Times New Roman" w:hAnsi="Times New Roman"/>
          <w:color w:val="333333"/>
          <w:sz w:val="28"/>
          <w:szCs w:val="28"/>
        </w:rPr>
      </w:pPr>
      <w:r w:rsidRPr="0072690F">
        <w:rPr>
          <w:rFonts w:ascii="Times New Roman" w:hAnsi="Times New Roman"/>
          <w:color w:val="333333"/>
          <w:sz w:val="28"/>
          <w:szCs w:val="28"/>
        </w:rPr>
        <w:t xml:space="preserve">части территории Синявинского городского поселения  Кировского муниципального  района Ленинградской области </w:t>
      </w:r>
    </w:p>
    <w:p w:rsidR="00893C5B" w:rsidRPr="0072690F" w:rsidRDefault="00893C5B" w:rsidP="0072690F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72690F">
        <w:rPr>
          <w:rFonts w:ascii="Times New Roman" w:hAnsi="Times New Roman"/>
          <w:spacing w:val="-2"/>
          <w:sz w:val="28"/>
          <w:szCs w:val="28"/>
        </w:rPr>
        <w:t xml:space="preserve">Об установлении порогового значения стоимости имущества, </w:t>
      </w:r>
    </w:p>
    <w:p w:rsidR="00893C5B" w:rsidRDefault="00893C5B" w:rsidP="004B785A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182E30">
        <w:rPr>
          <w:rFonts w:ascii="Times New Roman" w:hAnsi="Times New Roman"/>
          <w:spacing w:val="-2"/>
          <w:sz w:val="28"/>
          <w:szCs w:val="28"/>
        </w:rPr>
        <w:t>находящегося в собственности гражданина и собственности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2E30">
        <w:rPr>
          <w:rFonts w:ascii="Times New Roman" w:hAnsi="Times New Roman"/>
          <w:spacing w:val="-2"/>
          <w:sz w:val="28"/>
          <w:szCs w:val="28"/>
        </w:rPr>
        <w:t>членов его семьи (собственности одиноко проживающего гражданина)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2E30">
        <w:rPr>
          <w:rFonts w:ascii="Times New Roman" w:hAnsi="Times New Roman"/>
          <w:spacing w:val="-2"/>
          <w:sz w:val="28"/>
          <w:szCs w:val="28"/>
        </w:rPr>
        <w:t>и подлежащего налогообложению, и размера среднемесячного  дохода,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2E30">
        <w:rPr>
          <w:rFonts w:ascii="Times New Roman" w:hAnsi="Times New Roman"/>
          <w:spacing w:val="-2"/>
          <w:sz w:val="28"/>
          <w:szCs w:val="28"/>
        </w:rPr>
        <w:t xml:space="preserve">приходящегося на каждого члена семьи или одиноко проживающего гражданина, в целях признания граждан малоимущими и предоставления им жилых помещений по договорам социального наймана территории Синявинского  городского поселения </w:t>
      </w:r>
      <w:r w:rsidRPr="004B785A">
        <w:rPr>
          <w:rFonts w:ascii="Times New Roman" w:hAnsi="Times New Roman"/>
          <w:spacing w:val="-2"/>
          <w:sz w:val="28"/>
          <w:szCs w:val="28"/>
        </w:rPr>
        <w:t>Кировского  муниципального  района Ленинградской области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893C5B" w:rsidRDefault="00893C5B" w:rsidP="004B785A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(553 000 – имущество; 9 422,22 доход на одного чел.)</w:t>
      </w:r>
    </w:p>
    <w:p w:rsidR="00893C5B" w:rsidRPr="004B785A" w:rsidRDefault="00893C5B" w:rsidP="004B785A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4B785A">
        <w:rPr>
          <w:rFonts w:ascii="Times New Roman" w:hAnsi="Times New Roman"/>
          <w:sz w:val="28"/>
          <w:szCs w:val="28"/>
        </w:rPr>
        <w:t>Об утверждении предельных размеров 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85A">
        <w:rPr>
          <w:rFonts w:ascii="Times New Roman" w:hAnsi="Times New Roman"/>
          <w:sz w:val="28"/>
          <w:szCs w:val="28"/>
        </w:rPr>
        <w:t>участков, предоставляемых гражданам в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85A">
        <w:rPr>
          <w:rFonts w:ascii="Times New Roman" w:hAnsi="Times New Roman"/>
          <w:sz w:val="28"/>
          <w:szCs w:val="28"/>
        </w:rPr>
        <w:t>из земель, находящихся в государственной или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85A">
        <w:rPr>
          <w:rFonts w:ascii="Times New Roman" w:hAnsi="Times New Roman"/>
          <w:sz w:val="28"/>
          <w:szCs w:val="28"/>
        </w:rPr>
        <w:t>собственности на территории Синявинского городского поселения Кировского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(6 и 15 соток)</w:t>
      </w:r>
    </w:p>
    <w:p w:rsidR="00893C5B" w:rsidRPr="004B785A" w:rsidRDefault="00893C5B" w:rsidP="004B785A">
      <w:pPr>
        <w:pStyle w:val="ListParagraph"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893C5B" w:rsidRPr="00E5320F" w:rsidRDefault="00893C5B" w:rsidP="00E5320F">
      <w:pPr>
        <w:autoSpaceDE w:val="0"/>
        <w:autoSpaceDN w:val="0"/>
        <w:adjustRightInd w:val="0"/>
        <w:spacing w:line="264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соответствие с законом такие вопросы, как внесение изменений в Устав муниципального образования, формирование бюджета на очередной финансовый год, изменения и дополнения в Правила благоустройства,  </w:t>
      </w:r>
      <w:r w:rsidRPr="00E351B1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</w:t>
      </w:r>
      <w:r w:rsidRPr="00E351B1">
        <w:rPr>
          <w:rFonts w:ascii="Times New Roman" w:hAnsi="Times New Roman"/>
          <w:sz w:val="28"/>
          <w:szCs w:val="28"/>
        </w:rPr>
        <w:t xml:space="preserve"> землепользования и застройки части территории Си</w:t>
      </w:r>
      <w:r>
        <w:rPr>
          <w:rFonts w:ascii="Times New Roman" w:hAnsi="Times New Roman"/>
          <w:sz w:val="28"/>
          <w:szCs w:val="28"/>
        </w:rPr>
        <w:t>нявинского городского поселения перед утверждением их на совете депутатов проходили процедуру публичных слушаний. Всего их состоялось 6 (шесть). Постановления о проведении публичных слушаний и заключения по их результатам были опубликованы в газете «Наше Синявино».</w:t>
      </w:r>
    </w:p>
    <w:p w:rsidR="00893C5B" w:rsidRDefault="00893C5B" w:rsidP="00C81D9E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нормативно - правовые акты совета депутатов Синявинского городского поселения передаются в Кировскую городскую прокуратуру для проверки соответствия требованиям действующего законодательства, а также на наличие в них факторов, способствующих созданию условий для коррупции. Следует отметить, что ни одного подобного фактора прокуратурой  не выявлено .</w:t>
      </w:r>
    </w:p>
    <w:p w:rsidR="00893C5B" w:rsidRDefault="00893C5B" w:rsidP="00A751F8">
      <w:pPr>
        <w:pStyle w:val="ListParagraph"/>
        <w:spacing w:after="0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Депутаты  систематически ведут личный приём граждан. За 2013 год только официально обратились 28 избирателей по самым разным вопросам. Знаю, что большинство депутатов, как и я, принимают граждан не только по графику. Ни одному человеку, обратившемуся за помощью или консультацией, отказано в приеме не было. Анализ обращений показывает, что 9 – это проблемы ЖКХ, 4 – благоустройство, 2 – нехватка электрических мощностей. Остальные - вне компетенции местных депутатов. Это и вопросы приобретения путевок, тарифы, различные льготы, работа федеральных учреждений, конфликты в коллективах и др.) В таких случаях депутаты получают разъяснения в различных инстанциях, помогают советом. Следует отметить, что проблемы жителей нашего муниципального образования, недоступные для решения на местном уровне, решаются на более высоком уровне по депутатским запросам или просто по договоренности </w:t>
      </w:r>
    </w:p>
    <w:p w:rsidR="00893C5B" w:rsidRDefault="00893C5B" w:rsidP="00A751F8">
      <w:pPr>
        <w:pStyle w:val="ListParagraph"/>
        <w:spacing w:after="0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несколько слов о решении тех проблем, о которых я докладывала вам, уважаемые избиратели, год назад.</w:t>
      </w:r>
    </w:p>
    <w:p w:rsidR="00893C5B" w:rsidRDefault="00893C5B" w:rsidP="00F0553D">
      <w:pPr>
        <w:pStyle w:val="ListParagraph"/>
        <w:numPr>
          <w:ilvl w:val="0"/>
          <w:numId w:val="13"/>
        </w:numPr>
        <w:spacing w:after="0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бродячих собак. Напомню, что до 2011 года мы решали эту проблему за счет средств местного бюджета. В 2011 году прокуратура усмотрела в этом нецелевое расходование бюджетных средств, т.к. отлов бродячих собак не является полномочием  власти первого уровня.  Что изменилось за прошедший год? Да, практически, ничего, кроме того, что Законодательное собрание Ленинградской области </w:t>
      </w:r>
      <w:r w:rsidRPr="007A2E54">
        <w:rPr>
          <w:rFonts w:ascii="Times New Roman" w:hAnsi="Times New Roman"/>
          <w:sz w:val="28"/>
          <w:szCs w:val="28"/>
        </w:rPr>
        <w:t>6 июня 2013 год</w:t>
      </w:r>
      <w:r>
        <w:rPr>
          <w:rFonts w:ascii="Times New Roman" w:hAnsi="Times New Roman"/>
          <w:sz w:val="28"/>
          <w:szCs w:val="28"/>
        </w:rPr>
        <w:t>а приняло закон «О безнадзорных животных», который до сих пор не работает. Это, по-прежнему, не наши полномочия. Жалобы можно направлять в Кировскую прокуратуру и Правительство Ленинградской области в Комитет по ЖКХ.</w:t>
      </w:r>
    </w:p>
    <w:p w:rsidR="00893C5B" w:rsidRPr="00752FAF" w:rsidRDefault="00893C5B" w:rsidP="00752FAF">
      <w:pPr>
        <w:pStyle w:val="ListParagraph"/>
        <w:numPr>
          <w:ilvl w:val="0"/>
          <w:numId w:val="13"/>
        </w:numPr>
        <w:ind w:left="142" w:firstLine="7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Тарифы на коммунальные услуги утверждаются Комитетом по ценам и тарифам правительства Ленинградской области и изменить их может только Правительство Ленинградской области. Какое новшество? Согласно п.72 Правил предоставления коммунальных услуг № 354 от 06.05.2011г. жители домов, в которых установлены приборы учета,</w:t>
      </w:r>
    </w:p>
    <w:p w:rsidR="00893C5B" w:rsidRPr="007A2E54" w:rsidRDefault="00893C5B" w:rsidP="00752F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2E54">
        <w:rPr>
          <w:rFonts w:ascii="Times New Roman" w:hAnsi="Times New Roman"/>
          <w:sz w:val="28"/>
          <w:szCs w:val="28"/>
        </w:rPr>
        <w:t xml:space="preserve"> обязаны платить за отопление по показаниям общедомовых приборов учета, а это значит по факту за отопительный период.</w:t>
      </w:r>
    </w:p>
    <w:p w:rsidR="00893C5B" w:rsidRDefault="00893C5B" w:rsidP="00752FAF">
      <w:pPr>
        <w:pStyle w:val="ListParagraph"/>
        <w:numPr>
          <w:ilvl w:val="0"/>
          <w:numId w:val="13"/>
        </w:numPr>
        <w:spacing w:after="0"/>
        <w:ind w:left="142" w:firstLine="7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почтового отделения.</w:t>
      </w:r>
      <w:r w:rsidRPr="00196D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много раз объясняла, что п</w:t>
      </w:r>
      <w:r w:rsidRPr="00196D66">
        <w:rPr>
          <w:rFonts w:ascii="Times New Roman" w:hAnsi="Times New Roman"/>
          <w:sz w:val="28"/>
          <w:szCs w:val="28"/>
        </w:rPr>
        <w:t>очта России – это федеральное государственное унитарное предприятие</w:t>
      </w:r>
      <w:r>
        <w:rPr>
          <w:rFonts w:ascii="Times New Roman" w:hAnsi="Times New Roman"/>
          <w:sz w:val="28"/>
          <w:szCs w:val="28"/>
        </w:rPr>
        <w:t>. Основных проблем для наших жителей было две – укороченный режим работы и невозможность на почте оплатить коммунальные платежи. При содействии нового руководства областной и районной почты, а также Правительства Ленинградской области,</w:t>
      </w:r>
      <w:r w:rsidRPr="00196D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проблему удалось частично решить. Объясню, почему частично</w:t>
      </w:r>
    </w:p>
    <w:p w:rsidR="00893C5B" w:rsidRDefault="00893C5B" w:rsidP="002D30BF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почта по-прежнему нуждается в кадрах, хотя зарплата с 1 января 2014 года существенно повышена;</w:t>
      </w:r>
    </w:p>
    <w:p w:rsidR="00893C5B" w:rsidRDefault="00893C5B" w:rsidP="002D30BF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этим, отделение связи в Синявино будет работать по такому же режиму до укомплектования работниками;</w:t>
      </w:r>
    </w:p>
    <w:p w:rsidR="00893C5B" w:rsidRPr="002D30BF" w:rsidRDefault="00893C5B" w:rsidP="00E5320F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2D30BF">
        <w:rPr>
          <w:rFonts w:ascii="Times New Roman" w:hAnsi="Times New Roman"/>
          <w:sz w:val="28"/>
          <w:szCs w:val="28"/>
        </w:rPr>
        <w:t>с 11 февраля почта принимает коммунальные платежи;</w:t>
      </w:r>
    </w:p>
    <w:p w:rsidR="00893C5B" w:rsidRPr="00BA2C58" w:rsidRDefault="00893C5B" w:rsidP="0042730D">
      <w:pPr>
        <w:pStyle w:val="ListParagraph"/>
        <w:numPr>
          <w:ilvl w:val="0"/>
          <w:numId w:val="13"/>
        </w:numPr>
        <w:ind w:left="142"/>
        <w:jc w:val="both"/>
        <w:rPr>
          <w:rFonts w:ascii="Times New Roman" w:hAnsi="Times New Roman"/>
          <w:sz w:val="28"/>
          <w:szCs w:val="28"/>
        </w:rPr>
      </w:pPr>
      <w:r w:rsidRPr="00BA2C58">
        <w:rPr>
          <w:rFonts w:ascii="Times New Roman" w:hAnsi="Times New Roman"/>
          <w:sz w:val="28"/>
          <w:szCs w:val="28"/>
        </w:rPr>
        <w:t xml:space="preserve">Теперь о сбербанке. Почти год велись переговоры об установке </w:t>
      </w:r>
      <w:r>
        <w:rPr>
          <w:rFonts w:ascii="Times New Roman" w:hAnsi="Times New Roman"/>
          <w:sz w:val="28"/>
          <w:szCs w:val="28"/>
        </w:rPr>
        <w:t>терминалов и новых банкоматов. Платежный т</w:t>
      </w:r>
      <w:r w:rsidRPr="00BA2C58">
        <w:rPr>
          <w:rFonts w:ascii="Times New Roman" w:hAnsi="Times New Roman"/>
          <w:sz w:val="28"/>
          <w:szCs w:val="28"/>
        </w:rPr>
        <w:t>ерминал и банкомат установлен</w:t>
      </w:r>
      <w:r>
        <w:rPr>
          <w:rFonts w:ascii="Times New Roman" w:hAnsi="Times New Roman"/>
          <w:sz w:val="28"/>
          <w:szCs w:val="28"/>
        </w:rPr>
        <w:t>ы и работаю</w:t>
      </w:r>
      <w:r w:rsidRPr="00BA2C58">
        <w:rPr>
          <w:rFonts w:ascii="Times New Roman" w:hAnsi="Times New Roman"/>
          <w:sz w:val="28"/>
          <w:szCs w:val="28"/>
        </w:rPr>
        <w:t>т в «Пятерочке». Заменен на новый – банкомат в амбулатории. Еще руководству сбербанка предложено свободное помещение в блоке Г для расширения существующего отделения.</w:t>
      </w:r>
      <w:r w:rsidRPr="00BA2C5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93C5B" w:rsidRDefault="00893C5B" w:rsidP="008E2D44">
      <w:pPr>
        <w:pStyle w:val="ListParagraph"/>
        <w:ind w:left="142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Весь прошедший год совет депутатов и администрация работали в тесном контакте, Это вовсе не значит, что у нас на все была единая точка зрения, но всегда  удавалась найти разумный компромисс.</w:t>
      </w:r>
    </w:p>
    <w:p w:rsidR="00893C5B" w:rsidRDefault="00893C5B" w:rsidP="008E2D44">
      <w:pPr>
        <w:pStyle w:val="ListParagraph"/>
        <w:ind w:left="142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Отрадно заметить, что и синявинцы стали проявлять большую активность. Яркий пример тому – категорический протест жителей против выделения земельного участка под предполагаемое строительство магазина эконом-класса  на въезде в Синявино-1, напротив Братского захоронения. По обращению совета ветеранов и совета депутатов было собрано около 700 подписей. За что выражаю всем огромную благодарность. Есть предложения о дальнейшем использовании этой территории: в адрес администрации Синявинского городского поселения поступило обращение о внесении изменений в Правила землепользования и застройки и возврате данного земельного участка в зону парков и скверов.</w:t>
      </w:r>
    </w:p>
    <w:p w:rsidR="00893C5B" w:rsidRDefault="00893C5B" w:rsidP="008E2D44">
      <w:pPr>
        <w:pStyle w:val="ListParagraph"/>
        <w:ind w:left="142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оценить работу совета депутатов и мою как главы муниципального образования. Есть предложения? Спасибо!</w:t>
      </w:r>
    </w:p>
    <w:p w:rsidR="00893C5B" w:rsidRDefault="00893C5B" w:rsidP="001946E1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 заключение: 14 сентября 2014 года – единый день голосования на всей территории России. В Синявино это выборы в совет депутатов третьего созыва. Именно вам предстоит избрать 10 депутатов в двух пятимандатных округах. Я никого не призываю голосовать за конкретных кандидатов, тем более, что они еще неизвестны. Просто придите на избирательные участки и проголосуйте за наиболее достойных с вашей точки зрения. </w:t>
      </w:r>
    </w:p>
    <w:p w:rsidR="00893C5B" w:rsidRPr="00E5320F" w:rsidRDefault="00893C5B" w:rsidP="001946E1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</w:p>
    <w:sectPr w:rsidR="00893C5B" w:rsidRPr="00E5320F" w:rsidSect="00BE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5924"/>
    <w:multiLevelType w:val="hybridMultilevel"/>
    <w:tmpl w:val="E6AE66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FD160A"/>
    <w:multiLevelType w:val="hybridMultilevel"/>
    <w:tmpl w:val="70FAB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377C9"/>
    <w:multiLevelType w:val="hybridMultilevel"/>
    <w:tmpl w:val="727205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C221C"/>
    <w:multiLevelType w:val="hybridMultilevel"/>
    <w:tmpl w:val="62E41C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5536FC"/>
    <w:multiLevelType w:val="hybridMultilevel"/>
    <w:tmpl w:val="91620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82CA1"/>
    <w:multiLevelType w:val="hybridMultilevel"/>
    <w:tmpl w:val="74F8B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47DE7"/>
    <w:multiLevelType w:val="hybridMultilevel"/>
    <w:tmpl w:val="F544FC6C"/>
    <w:lvl w:ilvl="0" w:tplc="930CC1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2159AA"/>
    <w:multiLevelType w:val="hybridMultilevel"/>
    <w:tmpl w:val="2F9CB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866F3"/>
    <w:multiLevelType w:val="hybridMultilevel"/>
    <w:tmpl w:val="C4EAD4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FCF308D"/>
    <w:multiLevelType w:val="hybridMultilevel"/>
    <w:tmpl w:val="80944AA8"/>
    <w:lvl w:ilvl="0" w:tplc="81F4F7B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775E340A"/>
    <w:multiLevelType w:val="hybridMultilevel"/>
    <w:tmpl w:val="085ADA1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F7E"/>
    <w:rsid w:val="000C4E09"/>
    <w:rsid w:val="000E54AE"/>
    <w:rsid w:val="0014056C"/>
    <w:rsid w:val="00174F0A"/>
    <w:rsid w:val="001821AF"/>
    <w:rsid w:val="00182E30"/>
    <w:rsid w:val="001946E1"/>
    <w:rsid w:val="00196673"/>
    <w:rsid w:val="00196D66"/>
    <w:rsid w:val="001A1162"/>
    <w:rsid w:val="001A365D"/>
    <w:rsid w:val="001B03C1"/>
    <w:rsid w:val="001B0F06"/>
    <w:rsid w:val="001B634A"/>
    <w:rsid w:val="001D67C4"/>
    <w:rsid w:val="00202F7E"/>
    <w:rsid w:val="00246D30"/>
    <w:rsid w:val="0028042C"/>
    <w:rsid w:val="00286E41"/>
    <w:rsid w:val="002D30BF"/>
    <w:rsid w:val="003504DC"/>
    <w:rsid w:val="00367617"/>
    <w:rsid w:val="003830BA"/>
    <w:rsid w:val="003E09F5"/>
    <w:rsid w:val="003F1E83"/>
    <w:rsid w:val="004045F4"/>
    <w:rsid w:val="0042473E"/>
    <w:rsid w:val="0042730D"/>
    <w:rsid w:val="0043290A"/>
    <w:rsid w:val="00466FFC"/>
    <w:rsid w:val="004B785A"/>
    <w:rsid w:val="004C0CC9"/>
    <w:rsid w:val="004E1A74"/>
    <w:rsid w:val="005079D1"/>
    <w:rsid w:val="005357D0"/>
    <w:rsid w:val="0055126B"/>
    <w:rsid w:val="00565EAA"/>
    <w:rsid w:val="00591007"/>
    <w:rsid w:val="005B1317"/>
    <w:rsid w:val="005D174C"/>
    <w:rsid w:val="005E5BF9"/>
    <w:rsid w:val="006A4173"/>
    <w:rsid w:val="00701355"/>
    <w:rsid w:val="0072690F"/>
    <w:rsid w:val="00752FAF"/>
    <w:rsid w:val="007A2E54"/>
    <w:rsid w:val="007D7635"/>
    <w:rsid w:val="00816426"/>
    <w:rsid w:val="00856BAB"/>
    <w:rsid w:val="0085724D"/>
    <w:rsid w:val="0086163B"/>
    <w:rsid w:val="00864CB2"/>
    <w:rsid w:val="00893C5B"/>
    <w:rsid w:val="008A1D93"/>
    <w:rsid w:val="008D54AA"/>
    <w:rsid w:val="008E1B20"/>
    <w:rsid w:val="008E2D44"/>
    <w:rsid w:val="008E47E1"/>
    <w:rsid w:val="00922037"/>
    <w:rsid w:val="00922640"/>
    <w:rsid w:val="009444E2"/>
    <w:rsid w:val="00950D5C"/>
    <w:rsid w:val="00981FA5"/>
    <w:rsid w:val="00996A41"/>
    <w:rsid w:val="009A43A6"/>
    <w:rsid w:val="009C5BAF"/>
    <w:rsid w:val="009F0D74"/>
    <w:rsid w:val="00A0515A"/>
    <w:rsid w:val="00A24437"/>
    <w:rsid w:val="00A50845"/>
    <w:rsid w:val="00A751F8"/>
    <w:rsid w:val="00AC41D3"/>
    <w:rsid w:val="00AF4E30"/>
    <w:rsid w:val="00B548D5"/>
    <w:rsid w:val="00B87198"/>
    <w:rsid w:val="00BA2C58"/>
    <w:rsid w:val="00BE0867"/>
    <w:rsid w:val="00BF09A2"/>
    <w:rsid w:val="00C30362"/>
    <w:rsid w:val="00C46A9F"/>
    <w:rsid w:val="00C47D51"/>
    <w:rsid w:val="00C550CD"/>
    <w:rsid w:val="00C62C73"/>
    <w:rsid w:val="00C81D9E"/>
    <w:rsid w:val="00C94F7D"/>
    <w:rsid w:val="00CD2CB3"/>
    <w:rsid w:val="00CE1C6D"/>
    <w:rsid w:val="00D02E0A"/>
    <w:rsid w:val="00D11916"/>
    <w:rsid w:val="00E002D6"/>
    <w:rsid w:val="00E351B1"/>
    <w:rsid w:val="00E5320F"/>
    <w:rsid w:val="00EA0A92"/>
    <w:rsid w:val="00EA20CB"/>
    <w:rsid w:val="00EC0982"/>
    <w:rsid w:val="00ED7AF9"/>
    <w:rsid w:val="00F0553D"/>
    <w:rsid w:val="00F20252"/>
    <w:rsid w:val="00F37C37"/>
    <w:rsid w:val="00F56944"/>
    <w:rsid w:val="00FA3B9E"/>
    <w:rsid w:val="00FA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86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2F7E"/>
    <w:pPr>
      <w:ind w:left="720"/>
      <w:contextualSpacing/>
    </w:pPr>
  </w:style>
  <w:style w:type="table" w:styleId="TableGrid">
    <w:name w:val="Table Grid"/>
    <w:basedOn w:val="TableNormal"/>
    <w:uiPriority w:val="99"/>
    <w:rsid w:val="00B548D5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548D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72690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8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1365</Words>
  <Characters>7786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ОТЧЁТ ГЛАВЫ  СИНЯВИНСКОГО ГОРОДСКОГО ПОСЕЛЕНИЯ ЕМЕЛЬЯНОВОЙ В</dc:title>
  <dc:subject/>
  <dc:creator>Совет депутатов</dc:creator>
  <cp:keywords/>
  <dc:description/>
  <cp:lastModifiedBy>Priemnaya</cp:lastModifiedBy>
  <cp:revision>2</cp:revision>
  <cp:lastPrinted>2013-02-21T12:27:00Z</cp:lastPrinted>
  <dcterms:created xsi:type="dcterms:W3CDTF">2014-02-21T10:58:00Z</dcterms:created>
  <dcterms:modified xsi:type="dcterms:W3CDTF">2014-02-21T10:58:00Z</dcterms:modified>
</cp:coreProperties>
</file>