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EE" w:rsidRPr="00A679FD" w:rsidRDefault="008923EE" w:rsidP="008923EE">
      <w:pPr>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r w:rsidRPr="00A679FD">
        <w:rPr>
          <w:rFonts w:ascii="Times New Roman" w:hAnsi="Times New Roman" w:cs="Times New Roman"/>
        </w:rPr>
        <w:t>ПРОЕКТ</w:t>
      </w:r>
    </w:p>
    <w:p w:rsidR="008923EE" w:rsidRPr="00A679FD" w:rsidRDefault="008923EE" w:rsidP="008923EE">
      <w:pPr>
        <w:spacing w:after="0"/>
        <w:ind w:left="-1701" w:right="-1" w:firstLine="567"/>
        <w:jc w:val="right"/>
        <w:rPr>
          <w:rFonts w:ascii="Times New Roman" w:hAnsi="Times New Roman" w:cs="Times New Roman"/>
        </w:rPr>
      </w:pPr>
      <w:r w:rsidRPr="00A679FD">
        <w:rPr>
          <w:rFonts w:ascii="Times New Roman" w:hAnsi="Times New Roman" w:cs="Times New Roman"/>
        </w:rPr>
        <w:t xml:space="preserve">от </w:t>
      </w:r>
      <w:r w:rsidR="00D6700B">
        <w:rPr>
          <w:rFonts w:ascii="Times New Roman" w:hAnsi="Times New Roman" w:cs="Times New Roman"/>
        </w:rPr>
        <w:t>08</w:t>
      </w:r>
      <w:r>
        <w:rPr>
          <w:rFonts w:ascii="Times New Roman" w:hAnsi="Times New Roman" w:cs="Times New Roman"/>
        </w:rPr>
        <w:t>.06</w:t>
      </w:r>
      <w:r w:rsidRPr="00A679FD">
        <w:rPr>
          <w:rFonts w:ascii="Times New Roman" w:hAnsi="Times New Roman" w:cs="Times New Roman"/>
        </w:rPr>
        <w:t>.2022</w:t>
      </w:r>
    </w:p>
    <w:p w:rsidR="008923EE" w:rsidRPr="00A679FD" w:rsidRDefault="008923EE" w:rsidP="008923EE">
      <w:pPr>
        <w:pStyle w:val="1"/>
        <w:ind w:firstLine="0"/>
        <w:jc w:val="center"/>
      </w:pPr>
      <w:r w:rsidRPr="00A679FD">
        <w:t>АДМИНИСТРАЦИЯ</w:t>
      </w:r>
    </w:p>
    <w:p w:rsidR="008923EE" w:rsidRPr="00A679FD" w:rsidRDefault="008923EE" w:rsidP="008923EE">
      <w:pPr>
        <w:pStyle w:val="1"/>
        <w:ind w:firstLine="0"/>
        <w:jc w:val="center"/>
      </w:pPr>
      <w:r w:rsidRPr="00A679FD">
        <w:t>СИНЯВИНСКОГО ГОРОДСКОГО ПОСЕЛЕНИЯ</w:t>
      </w:r>
    </w:p>
    <w:p w:rsidR="008923EE" w:rsidRPr="00A679FD" w:rsidRDefault="008923EE" w:rsidP="008923EE">
      <w:pPr>
        <w:pStyle w:val="1"/>
        <w:ind w:firstLine="0"/>
        <w:jc w:val="center"/>
      </w:pPr>
      <w:r w:rsidRPr="00A679FD">
        <w:t>КИРОВСКОГО МУНИЦИПАЛЬНОГО РАЙОНА ЛЕНИНГРАДСКОЙ ОБЛАСТИ</w:t>
      </w:r>
    </w:p>
    <w:p w:rsidR="008923EE" w:rsidRPr="00A679FD" w:rsidRDefault="008923EE" w:rsidP="008923EE">
      <w:pPr>
        <w:pStyle w:val="1"/>
        <w:jc w:val="center"/>
      </w:pPr>
    </w:p>
    <w:p w:rsidR="008923EE" w:rsidRPr="00A679FD" w:rsidRDefault="008923EE" w:rsidP="008923EE">
      <w:pPr>
        <w:pStyle w:val="1"/>
        <w:rPr>
          <w:b/>
        </w:rPr>
      </w:pPr>
    </w:p>
    <w:p w:rsidR="008923EE" w:rsidRPr="00A679FD" w:rsidRDefault="008923EE" w:rsidP="008923EE">
      <w:pPr>
        <w:pStyle w:val="1"/>
        <w:jc w:val="center"/>
        <w:rPr>
          <w:b/>
        </w:rPr>
      </w:pPr>
      <w:r w:rsidRPr="00A679FD">
        <w:rPr>
          <w:b/>
        </w:rPr>
        <w:t>П О С Т А Н О В Л Е Н И Е</w:t>
      </w:r>
    </w:p>
    <w:p w:rsidR="008923EE" w:rsidRPr="00A679FD" w:rsidRDefault="008923EE" w:rsidP="008923EE">
      <w:pPr>
        <w:pStyle w:val="1"/>
        <w:jc w:val="center"/>
        <w:rPr>
          <w:b/>
        </w:rPr>
      </w:pPr>
    </w:p>
    <w:p w:rsidR="008923EE" w:rsidRPr="00A679FD" w:rsidRDefault="008923EE" w:rsidP="008923EE">
      <w:pPr>
        <w:pStyle w:val="1"/>
        <w:jc w:val="center"/>
      </w:pPr>
      <w:r w:rsidRPr="00A679FD">
        <w:t>от  «__» ___________ 20__ года  № _____</w:t>
      </w:r>
    </w:p>
    <w:p w:rsidR="008923EE" w:rsidRPr="00A679FD" w:rsidRDefault="008923EE" w:rsidP="008923EE">
      <w:pPr>
        <w:pStyle w:val="1"/>
        <w:jc w:val="center"/>
      </w:pPr>
    </w:p>
    <w:p w:rsidR="008923EE" w:rsidRPr="00735982" w:rsidRDefault="008923EE" w:rsidP="008923EE">
      <w:pPr>
        <w:pStyle w:val="1"/>
        <w:jc w:val="center"/>
        <w:rPr>
          <w:b/>
        </w:rPr>
      </w:pPr>
      <w:r w:rsidRPr="00735982">
        <w:rPr>
          <w:b/>
        </w:rPr>
        <w:t xml:space="preserve">Об утверждении административного регламента по предоставлению </w:t>
      </w:r>
      <w:r w:rsidRPr="00735982">
        <w:rPr>
          <w:b/>
          <w:noProof/>
        </w:rPr>
        <w:t>муниципальной услуги «</w:t>
      </w:r>
      <w:r w:rsidR="00735982" w:rsidRPr="00735982">
        <w:rPr>
          <w:b/>
        </w:rPr>
        <w:t>Предоставление объектов муниципального нежилого фонда во временное владение и (или) пользование без проведения торгов</w:t>
      </w:r>
      <w:r w:rsidRPr="00735982">
        <w:rPr>
          <w:b/>
          <w:noProof/>
        </w:rPr>
        <w:t>»</w:t>
      </w:r>
    </w:p>
    <w:p w:rsidR="008923EE" w:rsidRPr="00A679FD" w:rsidRDefault="008923EE" w:rsidP="008923EE">
      <w:pPr>
        <w:pStyle w:val="af3"/>
      </w:pPr>
    </w:p>
    <w:p w:rsidR="008923EE" w:rsidRPr="00A679FD" w:rsidRDefault="008923EE" w:rsidP="008923EE">
      <w:pPr>
        <w:pStyle w:val="af3"/>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8923EE" w:rsidRPr="00A679FD" w:rsidRDefault="008923EE" w:rsidP="008923EE">
      <w:pPr>
        <w:pStyle w:val="af3"/>
      </w:pPr>
    </w:p>
    <w:p w:rsidR="00735982" w:rsidRDefault="008923EE" w:rsidP="00735982">
      <w:pPr>
        <w:pStyle w:val="1"/>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sidRPr="00A679FD">
        <w:rPr>
          <w:bCs/>
          <w:color w:val="1D1B11"/>
          <w:sz w:val="28"/>
          <w:szCs w:val="28"/>
        </w:rPr>
        <w:t>«</w:t>
      </w:r>
      <w:r w:rsidR="00735982"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sidRPr="00A679FD">
        <w:rPr>
          <w:color w:val="1D1B11"/>
          <w:sz w:val="28"/>
          <w:szCs w:val="28"/>
        </w:rPr>
        <w:t>» согласно приложению.</w:t>
      </w:r>
    </w:p>
    <w:p w:rsidR="008923EE" w:rsidRPr="00735982" w:rsidRDefault="008923EE" w:rsidP="00735982">
      <w:pPr>
        <w:pStyle w:val="1"/>
        <w:rPr>
          <w:color w:val="1D1B11"/>
          <w:sz w:val="28"/>
          <w:szCs w:val="28"/>
        </w:rPr>
      </w:pPr>
      <w:r w:rsidRPr="00735982">
        <w:rPr>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w:t>
      </w:r>
      <w:r w:rsidR="00735982" w:rsidRPr="00735982">
        <w:rPr>
          <w:color w:val="1D1B11"/>
          <w:sz w:val="28"/>
          <w:szCs w:val="28"/>
        </w:rPr>
        <w:t>7</w:t>
      </w:r>
      <w:r w:rsidRPr="00735982">
        <w:rPr>
          <w:color w:val="1D1B11"/>
          <w:sz w:val="28"/>
          <w:szCs w:val="28"/>
        </w:rPr>
        <w:t xml:space="preserve"> «</w:t>
      </w:r>
      <w:r w:rsidR="00735982" w:rsidRPr="00735982">
        <w:rPr>
          <w:bCs/>
          <w:sz w:val="28"/>
          <w:szCs w:val="28"/>
        </w:rPr>
        <w:t xml:space="preserve">Об утверждении административного регламента по </w:t>
      </w:r>
      <w:r w:rsidR="00735982" w:rsidRPr="00735982">
        <w:rPr>
          <w:bCs/>
          <w:color w:val="000000"/>
          <w:sz w:val="28"/>
          <w:szCs w:val="28"/>
        </w:rPr>
        <w:t>предоставлению</w:t>
      </w:r>
      <w:r w:rsidR="00735982" w:rsidRPr="00735982">
        <w:rPr>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w:t>
      </w:r>
      <w:r w:rsidR="00735982">
        <w:rPr>
          <w:bCs/>
          <w:sz w:val="28"/>
          <w:szCs w:val="28"/>
        </w:rPr>
        <w:t xml:space="preserve"> </w:t>
      </w:r>
      <w:r w:rsidR="00735982" w:rsidRPr="00735982">
        <w:rPr>
          <w:bCs/>
          <w:sz w:val="28"/>
          <w:szCs w:val="28"/>
        </w:rPr>
        <w:t>«Предоставление объектов муниципального нежилого фонда во временное владение и (или) пользование без проведения торгов»</w:t>
      </w:r>
      <w:r w:rsidRPr="00735982">
        <w:rPr>
          <w:color w:val="1D1B11"/>
          <w:sz w:val="28"/>
          <w:szCs w:val="28"/>
        </w:rPr>
        <w:t>.</w:t>
      </w:r>
    </w:p>
    <w:p w:rsidR="008923EE" w:rsidRPr="00A679FD" w:rsidRDefault="008923EE" w:rsidP="008923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A679FD">
          <w:rPr>
            <w:rStyle w:val="a3"/>
            <w:rFonts w:ascii="Times New Roman" w:hAnsi="Times New Roman" w:cs="Times New Roman"/>
            <w:sz w:val="28"/>
            <w:szCs w:val="28"/>
          </w:rPr>
          <w:t>www.lo-sinyavino.ru</w:t>
        </w:r>
      </w:hyperlink>
      <w:r w:rsidRPr="00A679FD">
        <w:rPr>
          <w:rFonts w:ascii="Times New Roman" w:hAnsi="Times New Roman" w:cs="Times New Roman"/>
          <w:sz w:val="28"/>
          <w:szCs w:val="28"/>
        </w:rPr>
        <w:t>.</w:t>
      </w:r>
    </w:p>
    <w:p w:rsidR="008923EE" w:rsidRPr="00A679FD" w:rsidRDefault="008923EE" w:rsidP="008923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4. </w:t>
      </w:r>
      <w:r w:rsidRPr="00A679FD">
        <w:rPr>
          <w:rFonts w:ascii="Times New Roman" w:hAnsi="Times New Roman" w:cs="Times New Roman"/>
          <w:bCs/>
          <w:sz w:val="28"/>
          <w:szCs w:val="28"/>
        </w:rPr>
        <w:t xml:space="preserve">Настоящие постановление вступает в силу </w:t>
      </w:r>
      <w:r w:rsidRPr="00A679FD">
        <w:rPr>
          <w:rFonts w:ascii="Times New Roman" w:hAnsi="Times New Roman" w:cs="Times New Roman"/>
          <w:sz w:val="28"/>
          <w:szCs w:val="28"/>
        </w:rPr>
        <w:t>со дня его официального опубликования.</w:t>
      </w:r>
    </w:p>
    <w:p w:rsidR="008923EE" w:rsidRPr="00A679FD" w:rsidRDefault="008923EE" w:rsidP="008923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5. Контроль за исполнением настоящего постановления оставляю за собой</w:t>
      </w:r>
    </w:p>
    <w:p w:rsidR="008923EE" w:rsidRPr="00A679FD" w:rsidRDefault="008923EE" w:rsidP="008923EE">
      <w:pPr>
        <w:pStyle w:val="1"/>
        <w:rPr>
          <w:bCs/>
          <w:sz w:val="40"/>
          <w:szCs w:val="28"/>
        </w:rPr>
      </w:pPr>
    </w:p>
    <w:p w:rsidR="008923EE" w:rsidRPr="00A679FD" w:rsidRDefault="008923EE" w:rsidP="008923EE">
      <w:pPr>
        <w:pStyle w:val="1"/>
        <w:rPr>
          <w:bCs/>
          <w:sz w:val="28"/>
          <w:szCs w:val="28"/>
        </w:rPr>
      </w:pPr>
      <w:r w:rsidRPr="00A679FD">
        <w:rPr>
          <w:bCs/>
          <w:sz w:val="28"/>
          <w:szCs w:val="28"/>
        </w:rPr>
        <w:t xml:space="preserve">Глава администрации                                    </w:t>
      </w:r>
      <w:r w:rsidR="00735982">
        <w:rPr>
          <w:bCs/>
          <w:sz w:val="28"/>
          <w:szCs w:val="28"/>
        </w:rPr>
        <w:t xml:space="preserve">                   </w:t>
      </w:r>
      <w:r w:rsidR="00735982">
        <w:rPr>
          <w:bCs/>
          <w:sz w:val="28"/>
          <w:szCs w:val="28"/>
        </w:rPr>
        <w:tab/>
        <w:t xml:space="preserve">          </w:t>
      </w:r>
      <w:r w:rsidRPr="00A679FD">
        <w:rPr>
          <w:bCs/>
          <w:sz w:val="28"/>
          <w:szCs w:val="28"/>
        </w:rPr>
        <w:t xml:space="preserve">     Е.В. Хоменок</w:t>
      </w:r>
    </w:p>
    <w:p w:rsidR="008923EE" w:rsidRPr="00A679FD" w:rsidRDefault="008923EE" w:rsidP="008923EE">
      <w:pPr>
        <w:pStyle w:val="1"/>
        <w:ind w:firstLine="0"/>
        <w:rPr>
          <w:bCs/>
          <w:sz w:val="32"/>
        </w:rPr>
      </w:pPr>
    </w:p>
    <w:p w:rsidR="008923EE" w:rsidRPr="00735982" w:rsidRDefault="008923EE" w:rsidP="00735982">
      <w:pPr>
        <w:autoSpaceDE w:val="0"/>
        <w:autoSpaceDN w:val="0"/>
        <w:adjustRightInd w:val="0"/>
        <w:spacing w:after="0" w:line="240" w:lineRule="auto"/>
        <w:jc w:val="both"/>
        <w:rPr>
          <w:rFonts w:ascii="Times New Roman" w:hAnsi="Times New Roman" w:cs="Times New Roman"/>
          <w:bCs/>
          <w:sz w:val="18"/>
        </w:rPr>
      </w:pPr>
      <w:r w:rsidRPr="00735982">
        <w:rPr>
          <w:rFonts w:ascii="Times New Roman" w:hAnsi="Times New Roman" w:cs="Times New Roman"/>
          <w:bCs/>
          <w:sz w:val="18"/>
        </w:rPr>
        <w:t xml:space="preserve">Разослано: в дело, управление по общим и правовым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 </w:t>
      </w:r>
      <w:r w:rsidRPr="00735982">
        <w:rPr>
          <w:rFonts w:ascii="Times New Roman" w:hAnsi="Times New Roman" w:cs="Times New Roman"/>
          <w:sz w:val="18"/>
        </w:rPr>
        <w:t>Кировская городская прокуратура Ленинградской области</w:t>
      </w:r>
      <w:r w:rsidRPr="00735982">
        <w:rPr>
          <w:rFonts w:ascii="Times New Roman" w:hAnsi="Times New Roman" w:cs="Times New Roman"/>
          <w:bCs/>
          <w:sz w:val="18"/>
        </w:rPr>
        <w:t xml:space="preserve">, газета «Наше Синявино», сайт </w:t>
      </w:r>
      <w:r w:rsidRPr="00735982">
        <w:rPr>
          <w:rFonts w:ascii="Times New Roman" w:hAnsi="Times New Roman" w:cs="Times New Roman"/>
          <w:sz w:val="18"/>
        </w:rPr>
        <w:t>www.lo-sinyavino.ru</w:t>
      </w:r>
    </w:p>
    <w:p w:rsidR="008923EE" w:rsidRDefault="008923EE"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sectPr w:rsidR="008923EE" w:rsidSect="00D1378E">
          <w:headerReference w:type="default" r:id="rId10"/>
          <w:pgSz w:w="11905" w:h="16838"/>
          <w:pgMar w:top="1134" w:right="850" w:bottom="1134" w:left="1276" w:header="720" w:footer="720" w:gutter="0"/>
          <w:cols w:space="720"/>
          <w:noEndnote/>
          <w:titlePg/>
          <w:docGrid w:linePitch="299"/>
        </w:sectPr>
      </w:pPr>
    </w:p>
    <w:p w:rsidR="002A1CBE" w:rsidRPr="00A679FD" w:rsidRDefault="002A1CBE" w:rsidP="002A1CBE">
      <w:pPr>
        <w:tabs>
          <w:tab w:val="left" w:pos="142"/>
          <w:tab w:val="left" w:pos="284"/>
        </w:tabs>
        <w:spacing w:after="0" w:line="240" w:lineRule="auto"/>
        <w:ind w:left="5954"/>
        <w:rPr>
          <w:rFonts w:ascii="Times New Roman" w:hAnsi="Times New Roman" w:cs="Times New Roman"/>
          <w:color w:val="1D1B11"/>
        </w:rPr>
      </w:pPr>
      <w:bookmarkStart w:id="0" w:name="_GoBack"/>
      <w:bookmarkEnd w:id="0"/>
      <w:r w:rsidRPr="00A679FD">
        <w:rPr>
          <w:rFonts w:ascii="Times New Roman" w:hAnsi="Times New Roman" w:cs="Times New Roman"/>
          <w:color w:val="1D1B11"/>
        </w:rPr>
        <w:lastRenderedPageBreak/>
        <w:t>Приложение, утверждено постановлением администрации</w:t>
      </w:r>
    </w:p>
    <w:p w:rsidR="002A1CBE" w:rsidRPr="00A679FD" w:rsidRDefault="002A1CBE" w:rsidP="002A1CBE">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2A1CBE" w:rsidRPr="00A679FD" w:rsidRDefault="002A1CBE" w:rsidP="002A1CBE">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от «__»____________ 20__ года № ___</w:t>
      </w:r>
    </w:p>
    <w:p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2A1CBE"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r w:rsidRPr="00297BD4">
        <w:rPr>
          <w:rFonts w:ascii="Times New Roman" w:hAnsi="Times New Roman" w:cs="Times New Roman"/>
          <w:b/>
          <w:sz w:val="28"/>
          <w:szCs w:val="28"/>
        </w:rPr>
        <w:t>АДМИНИСТРАТИВН</w:t>
      </w:r>
      <w:r w:rsidR="002A1CBE">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РЕГЛАМЕНТА</w:t>
      </w:r>
      <w:r w:rsidR="002A1CBE">
        <w:rPr>
          <w:rFonts w:ascii="Times New Roman" w:hAnsi="Times New Roman" w:cs="Times New Roman"/>
          <w:b/>
          <w:sz w:val="28"/>
          <w:szCs w:val="28"/>
        </w:rPr>
        <w:t xml:space="preserve"> </w:t>
      </w: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АДМИНИСТРАЦИИ </w:t>
      </w:r>
      <w:r w:rsidR="002A1CBE">
        <w:rPr>
          <w:rFonts w:ascii="Times New Roman" w:hAnsi="Times New Roman" w:cs="Times New Roman"/>
          <w:b/>
          <w:sz w:val="28"/>
          <w:szCs w:val="28"/>
        </w:rPr>
        <w:t>СИНЯВИНСКОГО ГОРОДСКОГО ПОСЕЛЕНИЯ КИРОВСКОГО МУНИЦИПАЛЬНОГО РАЙОНА</w:t>
      </w:r>
    </w:p>
    <w:p w:rsidR="00D25CD8"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735982">
        <w:rPr>
          <w:rFonts w:ascii="Times New Roman" w:hAnsi="Times New Roman" w:cs="Times New Roman"/>
          <w:b/>
          <w:bCs/>
          <w:sz w:val="28"/>
          <w:szCs w:val="28"/>
        </w:rPr>
        <w:t xml:space="preserve"> </w:t>
      </w:r>
      <w:r w:rsidR="00563D3C" w:rsidRPr="00297BD4">
        <w:rPr>
          <w:rFonts w:ascii="Times New Roman" w:hAnsi="Times New Roman" w:cs="Times New Roman"/>
          <w:b/>
          <w:sz w:val="28"/>
          <w:szCs w:val="28"/>
        </w:rPr>
        <w:t>«</w:t>
      </w:r>
      <w:r w:rsidRPr="00297BD4">
        <w:rPr>
          <w:rFonts w:ascii="Times New Roman" w:hAnsi="Times New Roman" w:cs="Times New Roman"/>
          <w:b/>
          <w:sz w:val="28"/>
          <w:szCs w:val="28"/>
        </w:rPr>
        <w:t>ПРЕДОСТАВЛЕНИЕ ОБЪЕКТОВ</w:t>
      </w:r>
      <w:r w:rsidR="00735982">
        <w:rPr>
          <w:rFonts w:ascii="Times New Roman" w:hAnsi="Times New Roman" w:cs="Times New Roman"/>
          <w:b/>
          <w:sz w:val="28"/>
          <w:szCs w:val="28"/>
        </w:rPr>
        <w:t xml:space="preserve"> </w:t>
      </w:r>
      <w:r w:rsidRPr="00297BD4">
        <w:rPr>
          <w:rFonts w:ascii="Times New Roman" w:hAnsi="Times New Roman" w:cs="Times New Roman"/>
          <w:b/>
          <w:sz w:val="28"/>
          <w:szCs w:val="28"/>
        </w:rPr>
        <w:t>МУНИЦИПАЛЬНОГО НЕЖИЛОГО ФОНДА</w:t>
      </w:r>
      <w:r w:rsidR="00735982">
        <w:rPr>
          <w:rFonts w:ascii="Times New Roman" w:hAnsi="Times New Roman" w:cs="Times New Roman"/>
          <w:b/>
          <w:sz w:val="28"/>
          <w:szCs w:val="28"/>
        </w:rPr>
        <w:t xml:space="preserve"> </w:t>
      </w:r>
      <w:r w:rsidRPr="00297BD4">
        <w:rPr>
          <w:rFonts w:ascii="Times New Roman" w:hAnsi="Times New Roman" w:cs="Times New Roman"/>
          <w:b/>
          <w:sz w:val="28"/>
          <w:szCs w:val="28"/>
        </w:rPr>
        <w:t>ВО ВРЕМЕННОЕ ВЛАДЕНИЕ</w:t>
      </w:r>
      <w:r w:rsidR="00735982">
        <w:rPr>
          <w:rFonts w:ascii="Times New Roman" w:hAnsi="Times New Roman" w:cs="Times New Roman"/>
          <w:b/>
          <w:sz w:val="28"/>
          <w:szCs w:val="28"/>
        </w:rPr>
        <w:t xml:space="preserve"> </w:t>
      </w:r>
      <w:r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ПОЛЬЗОВАНИЕ</w:t>
      </w:r>
      <w:r w:rsidR="00735982">
        <w:rPr>
          <w:rFonts w:ascii="Times New Roman" w:hAnsi="Times New Roman" w:cs="Times New Roman"/>
          <w:b/>
          <w:sz w:val="28"/>
          <w:szCs w:val="28"/>
        </w:rPr>
        <w:t xml:space="preserve"> </w:t>
      </w:r>
      <w:r w:rsidRPr="00297BD4">
        <w:rPr>
          <w:rFonts w:ascii="Times New Roman" w:hAnsi="Times New Roman" w:cs="Times New Roman"/>
          <w:b/>
          <w:sz w:val="28"/>
          <w:szCs w:val="28"/>
        </w:rPr>
        <w:t>БЕЗ ПРОВЕДЕНИЯ ТОРГОВ</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1E3DC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3DC6">
        <w:rPr>
          <w:rFonts w:ascii="Times New Roman" w:eastAsia="Times New Roman" w:hAnsi="Times New Roman" w:cs="Times New Roman"/>
          <w:sz w:val="28"/>
          <w:szCs w:val="28"/>
          <w:lang w:eastAsia="ru-RU"/>
        </w:rPr>
        <w:t>Представлять интересы заявителя имеют право:</w:t>
      </w:r>
    </w:p>
    <w:p w:rsidR="009967A0" w:rsidRPr="001E3DC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3DC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1E3DC6">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администраци</w:t>
      </w:r>
      <w:r w:rsidR="008005E9">
        <w:rPr>
          <w:rFonts w:ascii="Times New Roman" w:hAnsi="Times New Roman" w:cs="Times New Roman"/>
          <w:sz w:val="28"/>
          <w:szCs w:val="28"/>
        </w:rPr>
        <w:t>и</w:t>
      </w:r>
      <w:r w:rsidR="00D26665">
        <w:rPr>
          <w:rFonts w:ascii="Times New Roman" w:hAnsi="Times New Roman" w:cs="Times New Roman"/>
          <w:sz w:val="28"/>
          <w:szCs w:val="28"/>
        </w:rPr>
        <w:t xml:space="preserve"> </w:t>
      </w:r>
      <w:r w:rsidR="008005E9">
        <w:rPr>
          <w:rFonts w:ascii="Times New Roman" w:hAnsi="Times New Roman" w:cs="Times New Roman"/>
          <w:sz w:val="28"/>
          <w:szCs w:val="28"/>
        </w:rPr>
        <w:t>Синявинского городского поселения Кировского муниципального 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05E9">
        <w:rPr>
          <w:rFonts w:ascii="Times New Roman" w:hAnsi="Times New Roman" w:cs="Times New Roman"/>
          <w:sz w:val="28"/>
          <w:szCs w:val="28"/>
        </w:rPr>
        <w:t>ей</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8005E9">
        <w:rPr>
          <w:rFonts w:ascii="Times New Roman" w:hAnsi="Times New Roman" w:cs="Times New Roman"/>
          <w:sz w:val="28"/>
          <w:szCs w:val="28"/>
        </w:rPr>
        <w:t>и</w:t>
      </w:r>
      <w:r w:rsidRPr="00F11CF7">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008005E9">
        <w:rPr>
          <w:rFonts w:ascii="Times New Roman" w:hAnsi="Times New Roman" w:cs="Times New Roman"/>
          <w:sz w:val="28"/>
          <w:szCs w:val="28"/>
        </w:rPr>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8005E9">
        <w:rPr>
          <w:rFonts w:ascii="Times New Roman" w:hAnsi="Times New Roman" w:cs="Times New Roman"/>
          <w:sz w:val="28"/>
          <w:szCs w:val="28"/>
        </w:rPr>
        <w:t>Синявинского городского поселения Кировского муниципального района</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8005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8005E9">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8005E9">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005E9">
        <w:rPr>
          <w:rFonts w:ascii="Times New Roman" w:hAnsi="Times New Roman" w:cs="Times New Roman"/>
          <w:b/>
          <w:sz w:val="28"/>
          <w:szCs w:val="28"/>
        </w:rPr>
        <w:t>90</w:t>
      </w:r>
      <w:r w:rsidR="00BE3F32" w:rsidRPr="008005E9">
        <w:rPr>
          <w:rFonts w:ascii="Times New Roman" w:hAnsi="Times New Roman" w:cs="Times New Roman"/>
          <w:b/>
          <w:sz w:val="28"/>
          <w:szCs w:val="28"/>
        </w:rPr>
        <w:t xml:space="preserve"> календарных дней</w:t>
      </w:r>
      <w:r w:rsidR="00BE3F32" w:rsidRPr="00870B73">
        <w:rPr>
          <w:rFonts w:ascii="Times New Roman" w:hAnsi="Times New Roman" w:cs="Times New Roman"/>
          <w:sz w:val="28"/>
          <w:szCs w:val="28"/>
        </w:rPr>
        <w:t xml:space="preserve">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lastRenderedPageBreak/>
        <w:t xml:space="preserve">- </w:t>
      </w:r>
      <w:hyperlink r:id="rId13"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 xml:space="preserve">Исчерпывающий перечень документов, необходимыхв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документа, удостоверяющего личность лица, имеющего право </w:t>
      </w:r>
      <w:r w:rsidRPr="00870B73">
        <w:rPr>
          <w:rFonts w:ascii="Times New Roman" w:hAnsi="Times New Roman" w:cs="Times New Roman"/>
          <w:sz w:val="28"/>
          <w:szCs w:val="28"/>
        </w:rPr>
        <w:lastRenderedPageBreak/>
        <w:t>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8005E9">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w:t>
      </w:r>
      <w:r w:rsidRPr="00870B73">
        <w:rPr>
          <w:rFonts w:ascii="Times New Roman" w:hAnsi="Times New Roman" w:cs="Times New Roman"/>
          <w:sz w:val="28"/>
          <w:szCs w:val="28"/>
        </w:rPr>
        <w:lastRenderedPageBreak/>
        <w:t>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8005E9">
        <w:rPr>
          <w:rFonts w:ascii="Times New Roman" w:hAnsi="Times New Roman" w:cs="Times New Roman"/>
          <w:sz w:val="28"/>
          <w:szCs w:val="28"/>
        </w:rPr>
        <w:t>сведения о постановке на учет физического лица в налоговом органе</w:t>
      </w:r>
      <w:r w:rsidRPr="008005E9">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6"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3D69C8">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05E9">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8005E9">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93725B">
        <w:rPr>
          <w:rFonts w:ascii="Times New Roman" w:hAnsi="Times New Roman" w:cs="Times New Roman"/>
          <w:sz w:val="28"/>
          <w:szCs w:val="28"/>
        </w:rPr>
        <w:t>–</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8005E9"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5E9">
        <w:rPr>
          <w:rFonts w:ascii="Times New Roman" w:hAnsi="Times New Roman" w:cs="Times New Roman"/>
          <w:sz w:val="28"/>
          <w:szCs w:val="28"/>
        </w:rPr>
        <w:t xml:space="preserve">1) заявитель не является лицом, указанным в </w:t>
      </w:r>
      <w:hyperlink w:anchor="Par151" w:history="1">
        <w:r w:rsidRPr="008005E9">
          <w:rPr>
            <w:rFonts w:ascii="Times New Roman" w:hAnsi="Times New Roman" w:cs="Times New Roman"/>
            <w:sz w:val="28"/>
            <w:szCs w:val="28"/>
          </w:rPr>
          <w:t>пункте 1.</w:t>
        </w:r>
      </w:hyperlink>
      <w:r w:rsidRPr="008005E9">
        <w:rPr>
          <w:rFonts w:ascii="Times New Roman" w:hAnsi="Times New Roman" w:cs="Times New Roman"/>
          <w:sz w:val="28"/>
          <w:szCs w:val="28"/>
        </w:rPr>
        <w:t>2 настоящего Административного регламента</w:t>
      </w:r>
      <w:r w:rsidR="00B77E19" w:rsidRPr="008005E9">
        <w:rPr>
          <w:rFonts w:ascii="Times New Roman" w:hAnsi="Times New Roman" w:cs="Times New Roman"/>
          <w:sz w:val="28"/>
          <w:szCs w:val="28"/>
        </w:rPr>
        <w:t xml:space="preserve">, </w:t>
      </w:r>
      <w:r w:rsidR="00B77E19" w:rsidRPr="008005E9">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8005E9"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05E9">
        <w:rPr>
          <w:rFonts w:ascii="Times New Roman" w:hAnsi="Times New Roman" w:cs="Times New Roman"/>
          <w:sz w:val="28"/>
          <w:szCs w:val="28"/>
        </w:rPr>
        <w:t>2</w:t>
      </w:r>
      <w:r w:rsidR="009A0BC7" w:rsidRPr="008005E9">
        <w:rPr>
          <w:rFonts w:ascii="Times New Roman" w:hAnsi="Times New Roman" w:cs="Times New Roman"/>
          <w:sz w:val="28"/>
          <w:szCs w:val="28"/>
        </w:rPr>
        <w:t>) п</w:t>
      </w:r>
      <w:r w:rsidR="00BE3F32" w:rsidRPr="008005E9">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05E9">
        <w:rPr>
          <w:rFonts w:ascii="Times New Roman" w:hAnsi="Times New Roman" w:cs="Times New Roman"/>
          <w:sz w:val="28"/>
          <w:szCs w:val="28"/>
        </w:rPr>
        <w:t>3</w:t>
      </w:r>
      <w:r w:rsidR="00B005E4" w:rsidRPr="008005E9">
        <w:rPr>
          <w:rFonts w:ascii="Times New Roman" w:hAnsi="Times New Roman" w:cs="Times New Roman"/>
          <w:sz w:val="28"/>
          <w:szCs w:val="28"/>
        </w:rPr>
        <w:t xml:space="preserve">) </w:t>
      </w:r>
      <w:r w:rsidR="00B77E19" w:rsidRPr="008005E9">
        <w:rPr>
          <w:rFonts w:ascii="Times New Roman" w:hAnsi="Times New Roman" w:cs="Times New Roman"/>
          <w:sz w:val="28"/>
          <w:szCs w:val="28"/>
        </w:rPr>
        <w:t>в установленном порядке принято решение, предусматривающее иной порядо</w:t>
      </w:r>
      <w:r w:rsidRPr="008005E9">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2.14.7. При необходимости работником Администрации, работником МФЦ </w:t>
      </w:r>
      <w:r w:rsidRPr="00AB0E01">
        <w:rPr>
          <w:rFonts w:ascii="Times New Roman" w:eastAsia="Times New Roman" w:hAnsi="Times New Roman" w:cs="Times New Roman"/>
          <w:sz w:val="28"/>
          <w:szCs w:val="28"/>
          <w:lang w:eastAsia="ru-RU"/>
        </w:rPr>
        <w:lastRenderedPageBreak/>
        <w:t>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2E9E">
        <w:rPr>
          <w:rFonts w:ascii="Times New Roman" w:eastAsiaTheme="minorEastAsia" w:hAnsi="Times New Roman" w:cs="Times New Roman"/>
          <w:sz w:val="28"/>
          <w:szCs w:val="28"/>
          <w:lang w:eastAsia="ru-RU"/>
        </w:rPr>
        <w:t xml:space="preserve">2.17.1. </w:t>
      </w:r>
      <w:r w:rsidR="00035425" w:rsidRPr="00902E9E">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902E9E">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2) рассмотрение заявления и документов о предоставлении муниципальной </w:t>
      </w:r>
      <w:r w:rsidRPr="00902E9E">
        <w:rPr>
          <w:rFonts w:ascii="Times New Roman" w:hAnsi="Times New Roman" w:cs="Times New Roman"/>
          <w:sz w:val="28"/>
          <w:szCs w:val="28"/>
        </w:rPr>
        <w:lastRenderedPageBreak/>
        <w:t>услуги – 30 (тридцать)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–20 (двадцать)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6) выдача результата – 2 (два) дня.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902E9E">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3.1.2.5. Результат выполнения административной процедуры: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902E9E" w:rsidRDefault="00035425" w:rsidP="00035425">
      <w:pPr>
        <w:pStyle w:val="ConsPlusNormal"/>
        <w:ind w:firstLine="709"/>
        <w:jc w:val="both"/>
        <w:rPr>
          <w:rFonts w:ascii="Times New Roman" w:eastAsia="Calibri" w:hAnsi="Times New Roman" w:cs="Times New Roman"/>
          <w:sz w:val="28"/>
          <w:szCs w:val="28"/>
        </w:rPr>
      </w:pPr>
      <w:r w:rsidRPr="00902E9E">
        <w:rPr>
          <w:rFonts w:ascii="Times New Roman" w:hAnsi="Times New Roman" w:cs="Times New Roman"/>
          <w:sz w:val="28"/>
          <w:szCs w:val="28"/>
        </w:rPr>
        <w:t xml:space="preserve">3.1.3.1.  Основание для начала административной процедуры: </w:t>
      </w:r>
      <w:r w:rsidRPr="00902E9E">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902E9E" w:rsidRDefault="00035425" w:rsidP="00035425">
      <w:pPr>
        <w:pStyle w:val="ConsPlusNormal"/>
        <w:ind w:firstLine="709"/>
        <w:jc w:val="both"/>
        <w:rPr>
          <w:rFonts w:ascii="Times New Roman" w:eastAsia="Calibri" w:hAnsi="Times New Roman" w:cs="Times New Roman"/>
          <w:sz w:val="28"/>
          <w:szCs w:val="28"/>
        </w:rPr>
      </w:pPr>
      <w:r w:rsidRPr="00902E9E">
        <w:rPr>
          <w:rFonts w:ascii="Times New Roman" w:hAnsi="Times New Roman" w:cs="Times New Roman"/>
          <w:sz w:val="28"/>
          <w:szCs w:val="28"/>
        </w:rPr>
        <w:lastRenderedPageBreak/>
        <w:t xml:space="preserve">3.1.3.2. </w:t>
      </w:r>
      <w:r w:rsidRPr="00902E9E">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u w:val="single"/>
          <w:lang w:eastAsia="ru-RU"/>
        </w:rPr>
        <w:t>1 действие:</w:t>
      </w:r>
      <w:r w:rsidRPr="00902E9E">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u w:val="single"/>
          <w:lang w:eastAsia="ru-RU"/>
        </w:rPr>
        <w:t>2 действие:</w:t>
      </w:r>
      <w:r w:rsidRPr="00902E9E">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3 действие:</w:t>
      </w:r>
      <w:r w:rsidRPr="00902E9E">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 xml:space="preserve">4 действие: </w:t>
      </w:r>
      <w:r w:rsidRPr="00902E9E">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Общий срок выполнения административных действий: не более 30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3.1.3.5. Результат выполнения административной процедуры:</w:t>
      </w:r>
    </w:p>
    <w:p w:rsidR="00035425" w:rsidRPr="00902E9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902E9E">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2E9E">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2E9E">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 xml:space="preserve">1 действие: </w:t>
      </w:r>
      <w:r w:rsidRPr="00902E9E">
        <w:rPr>
          <w:rFonts w:ascii="Times New Roman" w:hAnsi="Times New Roman" w:cs="Times New Roman"/>
          <w:sz w:val="28"/>
          <w:szCs w:val="28"/>
        </w:rPr>
        <w:t>определение даты и повестки дня заседания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2 действие:</w:t>
      </w:r>
      <w:r w:rsidRPr="00902E9E">
        <w:rPr>
          <w:rFonts w:ascii="Times New Roman" w:hAnsi="Times New Roman" w:cs="Times New Roman"/>
          <w:sz w:val="28"/>
          <w:szCs w:val="28"/>
        </w:rPr>
        <w:t xml:space="preserve"> проведение заседания комиссии и принятие решения;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3 действие:</w:t>
      </w:r>
      <w:r w:rsidRPr="00902E9E">
        <w:rPr>
          <w:rFonts w:ascii="Times New Roman" w:hAnsi="Times New Roman" w:cs="Times New Roman"/>
          <w:sz w:val="28"/>
          <w:szCs w:val="28"/>
        </w:rPr>
        <w:t xml:space="preserve"> подготовка и подписание протокола заседания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Общий срок выполнения административных действий: не более 10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3.1.4.4. Критерии принятия решения: соответствие сведений, содержащихся в заявлении и приложенных к нему документах, требованиям </w:t>
      </w:r>
      <w:r w:rsidRPr="00902E9E">
        <w:rPr>
          <w:rFonts w:ascii="Times New Roman" w:hAnsi="Times New Roman" w:cs="Times New Roman"/>
          <w:sz w:val="28"/>
          <w:szCs w:val="28"/>
        </w:rPr>
        <w:lastRenderedPageBreak/>
        <w:t>действующего законодательства.</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3.1.4.5. Результат выполнения административной процедуры:</w:t>
      </w:r>
      <w:bookmarkStart w:id="16" w:name="Par377"/>
      <w:bookmarkEnd w:id="16"/>
      <w:r w:rsidRPr="00902E9E">
        <w:rPr>
          <w:rFonts w:ascii="Times New Roman" w:hAnsi="Times New Roman" w:cs="Times New Roman"/>
          <w:sz w:val="28"/>
          <w:szCs w:val="28"/>
        </w:rPr>
        <w:t>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заключении договора, оформленное протоколом заседания комиссии.</w:t>
      </w:r>
    </w:p>
    <w:p w:rsidR="00035425" w:rsidRPr="00902E9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2E9E">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1 действие:</w:t>
      </w:r>
      <w:r w:rsidRPr="00902E9E">
        <w:rPr>
          <w:rFonts w:ascii="Times New Roman" w:hAnsi="Times New Roman" w:cs="Times New Roman"/>
          <w:sz w:val="28"/>
          <w:szCs w:val="28"/>
        </w:rPr>
        <w:t xml:space="preserve"> рассмотрение заявления и документов, а также проекта решения;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2 действие:</w:t>
      </w:r>
      <w:r w:rsidRPr="00902E9E">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услуги,рекомендация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3.1.5.5. Результат выполнения административной процедуры:</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подписание решения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управлениебез проведения торгов.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1 действие:</w:t>
      </w:r>
      <w:r w:rsidRPr="00902E9E">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2 действие</w:t>
      </w:r>
      <w:r w:rsidRPr="00902E9E">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3 действие:</w:t>
      </w:r>
      <w:r w:rsidRPr="00902E9E">
        <w:rPr>
          <w:rFonts w:ascii="Times New Roman" w:hAnsi="Times New Roman" w:cs="Times New Roman"/>
          <w:sz w:val="28"/>
          <w:szCs w:val="28"/>
        </w:rPr>
        <w:t xml:space="preserve"> оформление реквизитов подписанного договора либо </w:t>
      </w:r>
      <w:r w:rsidRPr="00902E9E">
        <w:rPr>
          <w:rFonts w:ascii="Times New Roman" w:hAnsi="Times New Roman" w:cs="Times New Roman"/>
          <w:sz w:val="28"/>
          <w:szCs w:val="28"/>
        </w:rPr>
        <w:lastRenderedPageBreak/>
        <w:t>оформление реквизитов решения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Общий срок выполнения административных действий: не более 25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3.1.6.5. Результат выполнения административной процедуры: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оформленное решение об отказе в предоставлении муниципальной услуги.</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3.1.5. Выдача результата.</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902E9E">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02E9E">
        <w:rPr>
          <w:rFonts w:ascii="Times New Roman" w:eastAsia="Calibri" w:hAnsi="Times New Roman" w:cs="Times New Roman"/>
          <w:sz w:val="28"/>
          <w:szCs w:val="28"/>
          <w:lang w:eastAsia="ru-RU"/>
        </w:rPr>
        <w:br/>
        <w:t>в заявлении, в течение 2 дней.</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02E9E">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9"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0"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E9757C">
        <w:rPr>
          <w:rFonts w:ascii="Times New Roman" w:eastAsia="Times New Roman" w:hAnsi="Times New Roman" w:cs="Times New Roman"/>
          <w:sz w:val="28"/>
          <w:szCs w:val="28"/>
          <w:lang w:eastAsia="ru-RU"/>
        </w:rPr>
        <w:lastRenderedPageBreak/>
        <w:t>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E9757C">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BF237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w:t>
      </w:r>
      <w:r w:rsidRPr="00BF2373">
        <w:rPr>
          <w:rFonts w:ascii="Times New Roman" w:eastAsia="Times New Roman" w:hAnsi="Times New Roman" w:cs="Times New Roman"/>
          <w:sz w:val="28"/>
          <w:szCs w:val="28"/>
          <w:lang w:eastAsia="ru-RU"/>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F2373">
        <w:rPr>
          <w:rFonts w:ascii="Times New Roman" w:eastAsia="Times New Roman" w:hAnsi="Times New Roman" w:cs="Times New Roman"/>
          <w:sz w:val="28"/>
          <w:szCs w:val="28"/>
          <w:lang w:eastAsia="ru-RU"/>
        </w:rPr>
        <w:lastRenderedPageBreak/>
        <w:t>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C93629">
        <w:rPr>
          <w:rFonts w:ascii="Times New Roman" w:eastAsia="Times New Roman" w:hAnsi="Times New Roman" w:cs="Times New Roman"/>
          <w:sz w:val="28"/>
          <w:szCs w:val="28"/>
          <w:lang w:eastAsia="ru-RU"/>
        </w:rPr>
        <w:t>А</w:t>
      </w:r>
      <w:r w:rsidRPr="00BF2373">
        <w:rPr>
          <w:rFonts w:ascii="Times New Roman" w:eastAsia="Times New Roman" w:hAnsi="Times New Roman" w:cs="Times New Roman"/>
          <w:sz w:val="28"/>
          <w:szCs w:val="28"/>
          <w:lang w:eastAsia="ru-RU"/>
        </w:rPr>
        <w:t xml:space="preserve">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w:t>
      </w:r>
      <w:r w:rsidR="00A92FA3">
        <w:rPr>
          <w:rFonts w:ascii="Times New Roman" w:eastAsia="Times New Roman" w:hAnsi="Times New Roman" w:cs="Times New Roman"/>
          <w:sz w:val="28"/>
          <w:szCs w:val="28"/>
          <w:lang w:eastAsia="ru-RU"/>
        </w:rPr>
        <w:t xml:space="preserve"> учредителю ГБУ ЛО «МФЦ» главе А</w:t>
      </w:r>
      <w:r w:rsidRPr="00BF2373">
        <w:rPr>
          <w:rFonts w:ascii="Times New Roman" w:eastAsia="Times New Roman" w:hAnsi="Times New Roman" w:cs="Times New Roman"/>
          <w:sz w:val="28"/>
          <w:szCs w:val="28"/>
          <w:lang w:eastAsia="ru-RU"/>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714306">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714306">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4306" w:rsidRDefault="0071430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sectPr w:rsidR="00714306" w:rsidSect="00D1378E">
          <w:pgSz w:w="11905" w:h="16838"/>
          <w:pgMar w:top="1134" w:right="850" w:bottom="1134" w:left="1276" w:header="720" w:footer="720" w:gutter="0"/>
          <w:cols w:space="720"/>
          <w:noEndnote/>
          <w:titlePg/>
          <w:docGrid w:linePitch="299"/>
        </w:sect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714306">
      <w:pPr>
        <w:pStyle w:val="ConsPlusNonformat"/>
        <w:jc w:val="right"/>
        <w:rPr>
          <w:rFonts w:ascii="Times New Roman" w:hAnsi="Times New Roman" w:cs="Times New Roman"/>
          <w:sz w:val="28"/>
          <w:szCs w:val="28"/>
        </w:rPr>
      </w:pPr>
      <w:r w:rsidRPr="00870B73">
        <w:rPr>
          <w:rFonts w:ascii="Times New Roman" w:hAnsi="Times New Roman" w:cs="Times New Roman"/>
          <w:sz w:val="28"/>
          <w:szCs w:val="28"/>
        </w:rPr>
        <w:t>______________________________</w:t>
      </w:r>
    </w:p>
    <w:p w:rsidR="00267C87" w:rsidRPr="00870B73" w:rsidRDefault="00267C87" w:rsidP="00714306">
      <w:pPr>
        <w:pStyle w:val="ConsPlusNonformat"/>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714306">
      <w:pPr>
        <w:pStyle w:val="ConsPlusNonformat"/>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714306">
      <w:pPr>
        <w:pStyle w:val="ConsPlusNonformat"/>
        <w:jc w:val="right"/>
        <w:rPr>
          <w:rFonts w:ascii="Times New Roman" w:hAnsi="Times New Roman" w:cs="Times New Roman"/>
          <w:sz w:val="28"/>
          <w:szCs w:val="28"/>
        </w:rPr>
      </w:pPr>
    </w:p>
    <w:p w:rsidR="00BE3F32" w:rsidRPr="00870B73" w:rsidRDefault="00BE3F32" w:rsidP="00714306">
      <w:pPr>
        <w:pStyle w:val="ConsPlusNonformat"/>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BE3F32" w:rsidP="0071430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(полное наименование заявителя -</w:t>
      </w:r>
    </w:p>
    <w:p w:rsidR="00BE3F32" w:rsidRPr="00870B73" w:rsidRDefault="00BE3F32" w:rsidP="0071430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71430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333D78" w:rsidRDefault="00333D78" w:rsidP="00333D78">
      <w:pPr>
        <w:pStyle w:val="ConsPlusNonformat"/>
        <w:jc w:val="center"/>
        <w:rPr>
          <w:rFonts w:ascii="Times New Roman" w:hAnsi="Times New Roman" w:cs="Times New Roman"/>
          <w:sz w:val="28"/>
          <w:szCs w:val="28"/>
        </w:rPr>
      </w:pPr>
      <w:bookmarkStart w:id="20" w:name="Par524"/>
      <w:bookmarkEnd w:id="20"/>
    </w:p>
    <w:p w:rsidR="00BE3F32" w:rsidRPr="00870B73" w:rsidRDefault="00BE3F32" w:rsidP="00333D78">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 xml:space="preserve">Заключить договор аренды на условиях, содержащихся в примерной формедоговора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870B73">
        <w:rPr>
          <w:rFonts w:ascii="Times New Roman" w:hAnsi="Times New Roman" w:cs="Times New Roman"/>
          <w:sz w:val="28"/>
          <w:szCs w:val="28"/>
        </w:rPr>
        <w:t>муниципальным правовым актом</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333D78">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333D78">
              <w:rPr>
                <w:rFonts w:ascii="Times New Roman" w:hAnsi="Times New Roman" w:cs="Times New Roman"/>
                <w:sz w:val="24"/>
                <w:szCs w:val="24"/>
              </w:rPr>
              <w:t>/ЕПГУ</w:t>
            </w:r>
          </w:p>
        </w:tc>
      </w:tr>
    </w:tbl>
    <w:p w:rsidR="00C26564" w:rsidRPr="00935D7C" w:rsidRDefault="00C26564" w:rsidP="000960FF">
      <w:pPr>
        <w:pStyle w:val="ConsPlusNonformat"/>
        <w:ind w:firstLine="709"/>
        <w:rPr>
          <w:rFonts w:ascii="Times New Roman" w:hAnsi="Times New Roman" w:cs="Times New Roman"/>
          <w:sz w:val="24"/>
          <w:szCs w:val="24"/>
        </w:rPr>
      </w:pPr>
      <w:bookmarkStart w:id="21" w:name="Par601"/>
      <w:bookmarkEnd w:id="21"/>
    </w:p>
    <w:sectPr w:rsidR="00C26564" w:rsidRPr="00935D7C" w:rsidSect="00D1378E">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9A" w:rsidRDefault="00DF6C9A" w:rsidP="00D1378E">
      <w:pPr>
        <w:spacing w:after="0" w:line="240" w:lineRule="auto"/>
      </w:pPr>
      <w:r>
        <w:separator/>
      </w:r>
    </w:p>
  </w:endnote>
  <w:endnote w:type="continuationSeparator" w:id="1">
    <w:p w:rsidR="00DF6C9A" w:rsidRDefault="00DF6C9A"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9A" w:rsidRDefault="00DF6C9A" w:rsidP="00D1378E">
      <w:pPr>
        <w:spacing w:after="0" w:line="240" w:lineRule="auto"/>
      </w:pPr>
      <w:r>
        <w:separator/>
      </w:r>
    </w:p>
  </w:footnote>
  <w:footnote w:type="continuationSeparator" w:id="1">
    <w:p w:rsidR="00DF6C9A" w:rsidRDefault="00DF6C9A"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1E3DC6" w:rsidRDefault="004F637F">
        <w:pPr>
          <w:pStyle w:val="af"/>
          <w:jc w:val="center"/>
        </w:pPr>
        <w:fldSimple w:instr="PAGE   \* MERGEFORMAT">
          <w:r w:rsidR="00D6700B">
            <w:rPr>
              <w:noProof/>
            </w:rPr>
            <w:t>20</w:t>
          </w:r>
        </w:fldSimple>
      </w:p>
    </w:sdtContent>
  </w:sdt>
  <w:p w:rsidR="001E3DC6" w:rsidRDefault="001E3DC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E3DC6"/>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1CBE"/>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3D78"/>
    <w:rsid w:val="00336215"/>
    <w:rsid w:val="00336F42"/>
    <w:rsid w:val="003421A2"/>
    <w:rsid w:val="00350119"/>
    <w:rsid w:val="00351DFF"/>
    <w:rsid w:val="00355988"/>
    <w:rsid w:val="00360755"/>
    <w:rsid w:val="0036506D"/>
    <w:rsid w:val="00366C5A"/>
    <w:rsid w:val="003678D7"/>
    <w:rsid w:val="00372133"/>
    <w:rsid w:val="003736B1"/>
    <w:rsid w:val="00374A2D"/>
    <w:rsid w:val="003824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4F637F"/>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4306"/>
    <w:rsid w:val="007176F2"/>
    <w:rsid w:val="00725288"/>
    <w:rsid w:val="0072586D"/>
    <w:rsid w:val="00726856"/>
    <w:rsid w:val="0072761A"/>
    <w:rsid w:val="00731BDA"/>
    <w:rsid w:val="00735982"/>
    <w:rsid w:val="007362C5"/>
    <w:rsid w:val="00740A86"/>
    <w:rsid w:val="00747C83"/>
    <w:rsid w:val="00753B45"/>
    <w:rsid w:val="007643A8"/>
    <w:rsid w:val="007A27E5"/>
    <w:rsid w:val="007B1BBD"/>
    <w:rsid w:val="007C3A69"/>
    <w:rsid w:val="007C769B"/>
    <w:rsid w:val="007F0E5D"/>
    <w:rsid w:val="007F3351"/>
    <w:rsid w:val="007F59F1"/>
    <w:rsid w:val="008005E9"/>
    <w:rsid w:val="00803088"/>
    <w:rsid w:val="00804598"/>
    <w:rsid w:val="00812303"/>
    <w:rsid w:val="00822B0E"/>
    <w:rsid w:val="00832E83"/>
    <w:rsid w:val="0084354A"/>
    <w:rsid w:val="00845239"/>
    <w:rsid w:val="008507F9"/>
    <w:rsid w:val="00870B73"/>
    <w:rsid w:val="00876DD9"/>
    <w:rsid w:val="008923EE"/>
    <w:rsid w:val="00896C7F"/>
    <w:rsid w:val="008C7E33"/>
    <w:rsid w:val="008D538D"/>
    <w:rsid w:val="008D5CE4"/>
    <w:rsid w:val="008D6BDB"/>
    <w:rsid w:val="008F2E67"/>
    <w:rsid w:val="009000CA"/>
    <w:rsid w:val="00902E9E"/>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92FA3"/>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93629"/>
    <w:rsid w:val="00CC6F00"/>
    <w:rsid w:val="00CE50E4"/>
    <w:rsid w:val="00CF5FAE"/>
    <w:rsid w:val="00D013F7"/>
    <w:rsid w:val="00D1378E"/>
    <w:rsid w:val="00D2416F"/>
    <w:rsid w:val="00D25CD8"/>
    <w:rsid w:val="00D26665"/>
    <w:rsid w:val="00D30B50"/>
    <w:rsid w:val="00D551DE"/>
    <w:rsid w:val="00D554D6"/>
    <w:rsid w:val="00D64105"/>
    <w:rsid w:val="00D6700B"/>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DF6C9A"/>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0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Body Text"/>
    <w:basedOn w:val="a"/>
    <w:link w:val="af4"/>
    <w:rsid w:val="008923EE"/>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8923EE"/>
    <w:rPr>
      <w:rFonts w:ascii="Times New Roman" w:eastAsia="Times New Roman" w:hAnsi="Times New Roman" w:cs="Times New Roman"/>
      <w:sz w:val="28"/>
      <w:szCs w:val="24"/>
      <w:lang w:eastAsia="ru-RU"/>
    </w:rPr>
  </w:style>
  <w:style w:type="paragraph" w:customStyle="1" w:styleId="1">
    <w:name w:val="Стиль1"/>
    <w:basedOn w:val="a"/>
    <w:link w:val="10"/>
    <w:rsid w:val="008923EE"/>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0">
    <w:name w:val="Стиль1 Знак"/>
    <w:basedOn w:val="a0"/>
    <w:link w:val="1"/>
    <w:locked/>
    <w:rsid w:val="008923EE"/>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00F18C9794A6FBA5230174D7D4E1A2F68A12F3FCB0F55866417FCF900749AFFFC53054802C6927317BE1DBAB0F98896DF6EC2F326F908A33vFiAI"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B6E-1FC8-41D4-AB91-05317A6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10253</Words>
  <Characters>58446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2014-11-18T08:57:00Z</cp:lastPrinted>
  <dcterms:created xsi:type="dcterms:W3CDTF">2022-06-07T05:57:00Z</dcterms:created>
  <dcterms:modified xsi:type="dcterms:W3CDTF">2022-06-08T09:51:00Z</dcterms:modified>
</cp:coreProperties>
</file>