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45C" w:rsidRDefault="001B645C" w:rsidP="001B645C">
      <w:pPr>
        <w:spacing w:line="360" w:lineRule="auto"/>
        <w:jc w:val="right"/>
        <w:rPr>
          <w:b/>
          <w:sz w:val="24"/>
          <w:szCs w:val="24"/>
        </w:rPr>
      </w:pPr>
    </w:p>
    <w:p w:rsidR="001B645C" w:rsidRDefault="001B645C" w:rsidP="001B645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-472440</wp:posOffset>
            </wp:positionV>
            <wp:extent cx="581025" cy="685800"/>
            <wp:effectExtent l="19050" t="0" r="9525" b="0"/>
            <wp:wrapNone/>
            <wp:docPr id="3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645C" w:rsidRPr="00994279" w:rsidRDefault="001B645C" w:rsidP="001B645C">
      <w:pPr>
        <w:spacing w:line="360" w:lineRule="auto"/>
        <w:jc w:val="center"/>
        <w:rPr>
          <w:b/>
          <w:sz w:val="26"/>
          <w:szCs w:val="26"/>
        </w:rPr>
      </w:pPr>
      <w:r w:rsidRPr="00994279">
        <w:rPr>
          <w:b/>
          <w:sz w:val="26"/>
          <w:szCs w:val="26"/>
        </w:rPr>
        <w:t>СОВЕТ ДЕПУТАТОВ</w:t>
      </w:r>
    </w:p>
    <w:p w:rsidR="001B645C" w:rsidRPr="00994279" w:rsidRDefault="001B645C" w:rsidP="001B645C">
      <w:pPr>
        <w:spacing w:line="360" w:lineRule="auto"/>
        <w:jc w:val="center"/>
        <w:rPr>
          <w:b/>
          <w:sz w:val="26"/>
          <w:szCs w:val="26"/>
        </w:rPr>
      </w:pPr>
      <w:r w:rsidRPr="00994279">
        <w:rPr>
          <w:b/>
          <w:sz w:val="26"/>
          <w:szCs w:val="26"/>
        </w:rPr>
        <w:t>СИНЯВИНСКОГО ГОРОДСКОГО ПОСЕЛЕНИЯ</w:t>
      </w:r>
    </w:p>
    <w:p w:rsidR="001B645C" w:rsidRPr="00994279" w:rsidRDefault="001B645C" w:rsidP="001B645C">
      <w:pPr>
        <w:spacing w:line="360" w:lineRule="auto"/>
        <w:jc w:val="center"/>
        <w:rPr>
          <w:b/>
          <w:sz w:val="26"/>
          <w:szCs w:val="26"/>
        </w:rPr>
      </w:pPr>
      <w:r w:rsidRPr="00994279">
        <w:rPr>
          <w:b/>
          <w:sz w:val="26"/>
          <w:szCs w:val="26"/>
        </w:rPr>
        <w:t>КИРОВСКОГО МУНИЦИПАЛЬНОГО РАЙОНА ЛЕНИНГРАДСКОЙ ОБЛАСТИ</w:t>
      </w:r>
    </w:p>
    <w:p w:rsidR="001B645C" w:rsidRPr="00994279" w:rsidRDefault="001B645C" w:rsidP="001B645C">
      <w:pPr>
        <w:jc w:val="center"/>
        <w:rPr>
          <w:b/>
          <w:sz w:val="26"/>
          <w:szCs w:val="26"/>
        </w:rPr>
      </w:pPr>
    </w:p>
    <w:p w:rsidR="001B645C" w:rsidRPr="00994279" w:rsidRDefault="001B645C" w:rsidP="001B645C">
      <w:pPr>
        <w:jc w:val="center"/>
        <w:rPr>
          <w:b/>
          <w:sz w:val="26"/>
          <w:szCs w:val="26"/>
        </w:rPr>
      </w:pPr>
      <w:r w:rsidRPr="00994279">
        <w:rPr>
          <w:b/>
          <w:sz w:val="26"/>
          <w:szCs w:val="26"/>
        </w:rPr>
        <w:t>РЕШЕНИЕ</w:t>
      </w:r>
    </w:p>
    <w:p w:rsidR="001B645C" w:rsidRPr="00994279" w:rsidRDefault="001B645C" w:rsidP="001B645C">
      <w:pPr>
        <w:jc w:val="center"/>
        <w:rPr>
          <w:b/>
          <w:sz w:val="26"/>
          <w:szCs w:val="26"/>
        </w:rPr>
      </w:pPr>
    </w:p>
    <w:p w:rsidR="001B645C" w:rsidRPr="00994279" w:rsidRDefault="0080356C" w:rsidP="001B645C">
      <w:pPr>
        <w:shd w:val="clear" w:color="auto" w:fill="FFFFFF"/>
        <w:jc w:val="center"/>
        <w:rPr>
          <w:sz w:val="26"/>
          <w:szCs w:val="26"/>
        </w:rPr>
      </w:pPr>
      <w:r>
        <w:rPr>
          <w:b/>
          <w:bCs/>
          <w:color w:val="000000"/>
          <w:spacing w:val="-2"/>
          <w:sz w:val="26"/>
          <w:szCs w:val="26"/>
        </w:rPr>
        <w:t>от   «13</w:t>
      </w:r>
      <w:r w:rsidR="001B645C" w:rsidRPr="00994279">
        <w:rPr>
          <w:b/>
          <w:bCs/>
          <w:color w:val="000000"/>
          <w:spacing w:val="-2"/>
          <w:sz w:val="26"/>
          <w:szCs w:val="26"/>
        </w:rPr>
        <w:t xml:space="preserve">» </w:t>
      </w:r>
      <w:r>
        <w:rPr>
          <w:b/>
          <w:bCs/>
          <w:color w:val="000000"/>
          <w:spacing w:val="-2"/>
          <w:sz w:val="26"/>
          <w:szCs w:val="26"/>
        </w:rPr>
        <w:t>декабря</w:t>
      </w:r>
      <w:r w:rsidR="001B645C" w:rsidRPr="00994279">
        <w:rPr>
          <w:b/>
          <w:bCs/>
          <w:color w:val="000000"/>
          <w:spacing w:val="-2"/>
          <w:sz w:val="26"/>
          <w:szCs w:val="26"/>
        </w:rPr>
        <w:t xml:space="preserve"> 2022 г. № </w:t>
      </w:r>
      <w:r>
        <w:rPr>
          <w:b/>
          <w:bCs/>
          <w:color w:val="000000"/>
          <w:spacing w:val="-2"/>
          <w:sz w:val="26"/>
          <w:szCs w:val="26"/>
        </w:rPr>
        <w:t>31</w:t>
      </w:r>
    </w:p>
    <w:p w:rsidR="001B645C" w:rsidRPr="00994279" w:rsidRDefault="001B645C" w:rsidP="001B645C">
      <w:pPr>
        <w:rPr>
          <w:sz w:val="26"/>
          <w:szCs w:val="26"/>
        </w:rPr>
      </w:pPr>
    </w:p>
    <w:p w:rsidR="001B645C" w:rsidRPr="00994279" w:rsidRDefault="001B645C" w:rsidP="001B645C">
      <w:pPr>
        <w:jc w:val="center"/>
        <w:rPr>
          <w:b/>
          <w:sz w:val="26"/>
          <w:szCs w:val="26"/>
        </w:rPr>
      </w:pPr>
      <w:r w:rsidRPr="00994279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внесении изменений в решение совета депутатов Синявинского городского поселения Кировского муниципального района Ленинградской области от 08.06.2018  № 22 «Об утверждении Порядка организации и проведения общественных обсуждений, публичных слушаний на территории Синявинского </w:t>
      </w:r>
      <w:r w:rsidRPr="00994279">
        <w:rPr>
          <w:b/>
          <w:sz w:val="26"/>
          <w:szCs w:val="26"/>
        </w:rPr>
        <w:t xml:space="preserve">городского поселения Кировского муниципального района Ленинградской области </w:t>
      </w:r>
    </w:p>
    <w:p w:rsidR="001B645C" w:rsidRPr="00994279" w:rsidRDefault="001B645C" w:rsidP="001B645C">
      <w:pPr>
        <w:jc w:val="center"/>
        <w:rPr>
          <w:b/>
          <w:sz w:val="26"/>
          <w:szCs w:val="26"/>
        </w:rPr>
      </w:pPr>
    </w:p>
    <w:p w:rsidR="001B645C" w:rsidRDefault="001B645C" w:rsidP="001B645C">
      <w:pPr>
        <w:widowControl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 соответствии со статьей 28 Федерального закона от 06.10.2003 № 131-ФЗ «Об общих принципах организации местного самоуправления в Российской Федерации», статьей 5.1 Градостроительного кодекса Российской Федерации</w:t>
      </w:r>
      <w:r w:rsidRPr="00994279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совет депутатов </w:t>
      </w:r>
      <w:r w:rsidRPr="00994279">
        <w:rPr>
          <w:sz w:val="26"/>
          <w:szCs w:val="26"/>
        </w:rPr>
        <w:t>решил:</w:t>
      </w:r>
    </w:p>
    <w:p w:rsidR="001B645C" w:rsidRDefault="001B645C" w:rsidP="001B645C">
      <w:pPr>
        <w:widowControl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812500">
        <w:rPr>
          <w:sz w:val="26"/>
          <w:szCs w:val="26"/>
        </w:rPr>
        <w:t>Внести в решение совета депутатов Синявинского городского поселения Кировского муниципального района Ленинградской области</w:t>
      </w:r>
      <w:r>
        <w:rPr>
          <w:sz w:val="26"/>
          <w:szCs w:val="26"/>
        </w:rPr>
        <w:t xml:space="preserve"> от 08.06.2018 № 22 «Об утверждении Порядка организации и проведения общественных обсуждений, публичных слушаний на территории Синявинского городского поселения Кировского муниципального района Ленинградской области» следующие изменения:</w:t>
      </w:r>
    </w:p>
    <w:p w:rsidR="001B645C" w:rsidRDefault="001B645C" w:rsidP="001B645C">
      <w:pPr>
        <w:widowControl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1.1. Статью 4.5 изложить в новой редакции:</w:t>
      </w:r>
    </w:p>
    <w:p w:rsidR="008D3BE9" w:rsidRDefault="001B645C" w:rsidP="001B645C">
      <w:pPr>
        <w:widowControl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«4.5. </w:t>
      </w:r>
      <w:r w:rsidR="008D3BE9">
        <w:rPr>
          <w:sz w:val="26"/>
          <w:szCs w:val="26"/>
        </w:rPr>
        <w:t xml:space="preserve"> Срок проведения публичных слушаний или общественных обсуждений с момента оповещения жителей поселений об их проведении до дня опубликования заключения о результатах публичных слушаний или общественных обсуждений определяется уставом муниципального образования и (или) нормативным правовым актом представительного органа муниципального образования и не может превышать 1 месяца».</w:t>
      </w:r>
    </w:p>
    <w:p w:rsidR="008D3BE9" w:rsidRDefault="008D3BE9" w:rsidP="001B645C">
      <w:pPr>
        <w:widowControl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Статью </w:t>
      </w:r>
      <w:r w:rsidR="00D7228B">
        <w:rPr>
          <w:sz w:val="26"/>
          <w:szCs w:val="26"/>
        </w:rPr>
        <w:t>5.2 изложить в следующей редакции:</w:t>
      </w:r>
    </w:p>
    <w:p w:rsidR="00D7228B" w:rsidRDefault="00D7228B" w:rsidP="001B645C">
      <w:pPr>
        <w:widowControl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«5.2. Продолжительность  публичных слушаний или общественных обсуждений по проекту Правил  составляет не более 1 месяца».</w:t>
      </w:r>
    </w:p>
    <w:p w:rsidR="006D652E" w:rsidRDefault="006D652E" w:rsidP="001B645C">
      <w:pPr>
        <w:widowControl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1.3. статью 7.5 изложить в новой редакции:</w:t>
      </w:r>
    </w:p>
    <w:p w:rsidR="001B645C" w:rsidRDefault="006D652E" w:rsidP="006D652E">
      <w:pPr>
        <w:widowControl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«7.5. Срок проведения публичных слушаний или общественных обсуждений со дня оповещения жителей о времени и месте их проведения до дня опубликования заключения о результатах публичных слушаний или общественных обсуждений не может превышать 1 месяца».</w:t>
      </w:r>
    </w:p>
    <w:p w:rsidR="006D652E" w:rsidRDefault="006D652E" w:rsidP="006D652E">
      <w:pPr>
        <w:widowControl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Решение подлежит официальному опубликованию в газете «Наше </w:t>
      </w:r>
      <w:proofErr w:type="spellStart"/>
      <w:r>
        <w:rPr>
          <w:sz w:val="26"/>
          <w:szCs w:val="26"/>
        </w:rPr>
        <w:t>Синявино</w:t>
      </w:r>
      <w:proofErr w:type="spellEnd"/>
      <w:r>
        <w:rPr>
          <w:sz w:val="26"/>
          <w:szCs w:val="26"/>
        </w:rPr>
        <w:t>» и вступает в силу после опубликования.</w:t>
      </w:r>
    </w:p>
    <w:p w:rsidR="006D652E" w:rsidRPr="00994279" w:rsidRDefault="006D652E" w:rsidP="006D652E">
      <w:pPr>
        <w:jc w:val="both"/>
        <w:rPr>
          <w:sz w:val="26"/>
          <w:szCs w:val="26"/>
        </w:rPr>
        <w:sectPr w:rsidR="006D652E" w:rsidRPr="00994279" w:rsidSect="00994279">
          <w:pgSz w:w="11909" w:h="16834"/>
          <w:pgMar w:top="1134" w:right="569" w:bottom="851" w:left="1134" w:header="720" w:footer="720" w:gutter="0"/>
          <w:cols w:space="60"/>
          <w:noEndnote/>
          <w:docGrid w:linePitch="272"/>
        </w:sectPr>
      </w:pPr>
    </w:p>
    <w:p w:rsidR="001B645C" w:rsidRPr="00994279" w:rsidRDefault="001B645C" w:rsidP="001B645C">
      <w:pPr>
        <w:rPr>
          <w:sz w:val="26"/>
          <w:szCs w:val="26"/>
        </w:rPr>
      </w:pPr>
    </w:p>
    <w:p w:rsidR="001B645C" w:rsidRPr="006D652E" w:rsidRDefault="001B645C" w:rsidP="001B645C">
      <w:pPr>
        <w:shd w:val="clear" w:color="auto" w:fill="FFFFFF"/>
        <w:spacing w:line="322" w:lineRule="exact"/>
        <w:ind w:right="34"/>
        <w:jc w:val="both"/>
        <w:rPr>
          <w:sz w:val="26"/>
          <w:szCs w:val="26"/>
        </w:rPr>
      </w:pPr>
      <w:r w:rsidRPr="00994279">
        <w:rPr>
          <w:sz w:val="26"/>
          <w:szCs w:val="26"/>
        </w:rPr>
        <w:t xml:space="preserve">Глава муниципального образования                                     </w:t>
      </w:r>
      <w:r>
        <w:rPr>
          <w:sz w:val="26"/>
          <w:szCs w:val="26"/>
        </w:rPr>
        <w:t xml:space="preserve">              </w:t>
      </w:r>
      <w:r w:rsidRPr="00994279">
        <w:rPr>
          <w:sz w:val="26"/>
          <w:szCs w:val="26"/>
        </w:rPr>
        <w:t xml:space="preserve"> О.Л. Горчаков </w:t>
      </w:r>
    </w:p>
    <w:p w:rsidR="006D652E" w:rsidRDefault="006D652E" w:rsidP="001B645C">
      <w:pPr>
        <w:shd w:val="clear" w:color="auto" w:fill="FFFFFF"/>
        <w:spacing w:line="322" w:lineRule="exact"/>
        <w:ind w:right="34"/>
        <w:jc w:val="both"/>
        <w:rPr>
          <w:sz w:val="22"/>
          <w:szCs w:val="22"/>
        </w:rPr>
      </w:pPr>
    </w:p>
    <w:p w:rsidR="006D652E" w:rsidRDefault="006D652E" w:rsidP="001B645C">
      <w:pPr>
        <w:shd w:val="clear" w:color="auto" w:fill="FFFFFF"/>
        <w:spacing w:line="322" w:lineRule="exact"/>
        <w:ind w:right="34"/>
        <w:jc w:val="both"/>
        <w:rPr>
          <w:sz w:val="22"/>
          <w:szCs w:val="22"/>
        </w:rPr>
      </w:pPr>
    </w:p>
    <w:p w:rsidR="006D652E" w:rsidRDefault="006D652E" w:rsidP="001B645C">
      <w:pPr>
        <w:shd w:val="clear" w:color="auto" w:fill="FFFFFF"/>
        <w:spacing w:line="322" w:lineRule="exact"/>
        <w:ind w:right="34"/>
        <w:jc w:val="both"/>
        <w:rPr>
          <w:sz w:val="22"/>
          <w:szCs w:val="22"/>
        </w:rPr>
      </w:pPr>
    </w:p>
    <w:p w:rsidR="00B22886" w:rsidRDefault="001B645C" w:rsidP="006D652E">
      <w:pPr>
        <w:shd w:val="clear" w:color="auto" w:fill="FFFFFF"/>
        <w:spacing w:line="240" w:lineRule="exact"/>
        <w:ind w:right="34"/>
        <w:jc w:val="both"/>
      </w:pPr>
      <w:r w:rsidRPr="00F93384">
        <w:rPr>
          <w:sz w:val="22"/>
          <w:szCs w:val="22"/>
        </w:rPr>
        <w:t xml:space="preserve">Разослано: в дело, </w:t>
      </w:r>
      <w:r w:rsidR="006D652E">
        <w:rPr>
          <w:sz w:val="22"/>
          <w:szCs w:val="22"/>
        </w:rPr>
        <w:t xml:space="preserve"> администрация Синявинского городского поселения, прокуратура, газета «Наше </w:t>
      </w:r>
      <w:proofErr w:type="spellStart"/>
      <w:r w:rsidR="006D652E">
        <w:rPr>
          <w:sz w:val="22"/>
          <w:szCs w:val="22"/>
        </w:rPr>
        <w:t>Синявино</w:t>
      </w:r>
      <w:proofErr w:type="spellEnd"/>
      <w:r w:rsidR="006D652E">
        <w:rPr>
          <w:sz w:val="22"/>
          <w:szCs w:val="22"/>
        </w:rPr>
        <w:t>», официальный сайт поселения</w:t>
      </w:r>
    </w:p>
    <w:sectPr w:rsidR="00B22886" w:rsidSect="008341BB">
      <w:type w:val="continuous"/>
      <w:pgSz w:w="11909" w:h="16834"/>
      <w:pgMar w:top="1371" w:right="677" w:bottom="360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B645C"/>
    <w:rsid w:val="00186B06"/>
    <w:rsid w:val="001B645C"/>
    <w:rsid w:val="006D652E"/>
    <w:rsid w:val="0076754A"/>
    <w:rsid w:val="0080356C"/>
    <w:rsid w:val="00892197"/>
    <w:rsid w:val="008D3BE9"/>
    <w:rsid w:val="00B22886"/>
    <w:rsid w:val="00CE4236"/>
    <w:rsid w:val="00D7228B"/>
    <w:rsid w:val="00D73A48"/>
    <w:rsid w:val="00E46A0C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4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4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2022-12-15T07:07:00Z</cp:lastPrinted>
  <dcterms:created xsi:type="dcterms:W3CDTF">2022-11-21T08:58:00Z</dcterms:created>
  <dcterms:modified xsi:type="dcterms:W3CDTF">2022-12-15T07:07:00Z</dcterms:modified>
</cp:coreProperties>
</file>