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85" w:rsidRDefault="00C12B85" w:rsidP="00C12B85">
      <w:pPr>
        <w:tabs>
          <w:tab w:val="left" w:pos="810"/>
        </w:tabs>
        <w:ind w:left="-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96520</wp:posOffset>
            </wp:positionV>
            <wp:extent cx="723900" cy="845820"/>
            <wp:effectExtent l="19050" t="0" r="0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B85" w:rsidRDefault="00C12B85" w:rsidP="00C12B85"/>
    <w:p w:rsidR="00C12B85" w:rsidRDefault="00C12B85" w:rsidP="00C12B85"/>
    <w:p w:rsidR="00C12B85" w:rsidRDefault="00C12B85" w:rsidP="00C12B85">
      <w:pPr>
        <w:ind w:left="-540" w:right="279"/>
        <w:jc w:val="both"/>
        <w:rPr>
          <w:sz w:val="28"/>
          <w:szCs w:val="28"/>
        </w:rPr>
      </w:pPr>
    </w:p>
    <w:p w:rsidR="00C12B85" w:rsidRDefault="00C12B85" w:rsidP="00C12B85">
      <w:pPr>
        <w:ind w:right="279"/>
        <w:rPr>
          <w:sz w:val="28"/>
          <w:szCs w:val="28"/>
        </w:rPr>
      </w:pPr>
    </w:p>
    <w:p w:rsidR="00C12B85" w:rsidRDefault="00C12B85" w:rsidP="00C12B85">
      <w:pPr>
        <w:ind w:right="279"/>
        <w:jc w:val="center"/>
        <w:rPr>
          <w:sz w:val="28"/>
          <w:szCs w:val="28"/>
        </w:rPr>
      </w:pPr>
    </w:p>
    <w:p w:rsidR="00C12B85" w:rsidRPr="00EC32A7" w:rsidRDefault="00C12B85" w:rsidP="00C12B85">
      <w:pPr>
        <w:tabs>
          <w:tab w:val="left" w:pos="9355"/>
        </w:tabs>
        <w:ind w:left="-540" w:right="-5"/>
        <w:jc w:val="center"/>
        <w:rPr>
          <w:b/>
          <w:sz w:val="25"/>
          <w:szCs w:val="25"/>
        </w:rPr>
      </w:pPr>
      <w:r w:rsidRPr="00EC32A7">
        <w:rPr>
          <w:b/>
          <w:sz w:val="25"/>
          <w:szCs w:val="25"/>
        </w:rPr>
        <w:t xml:space="preserve">АДМИНИСТРАЦИЯ </w:t>
      </w:r>
    </w:p>
    <w:p w:rsidR="00C12B85" w:rsidRPr="00EC32A7" w:rsidRDefault="00C12B85" w:rsidP="00C12B85">
      <w:pPr>
        <w:tabs>
          <w:tab w:val="left" w:pos="9355"/>
        </w:tabs>
        <w:ind w:left="-540" w:right="-5"/>
        <w:jc w:val="center"/>
        <w:rPr>
          <w:b/>
          <w:sz w:val="25"/>
          <w:szCs w:val="25"/>
        </w:rPr>
      </w:pPr>
      <w:r w:rsidRPr="00EC32A7">
        <w:rPr>
          <w:b/>
          <w:sz w:val="25"/>
          <w:szCs w:val="25"/>
        </w:rPr>
        <w:t>СИНЯВИНСКОГО  ГОРОДСКОГО  ПОСЕЛЕНИЯ</w:t>
      </w:r>
    </w:p>
    <w:p w:rsidR="00C12B85" w:rsidRPr="00EC32A7" w:rsidRDefault="00C12B85" w:rsidP="00C12B85">
      <w:pPr>
        <w:tabs>
          <w:tab w:val="left" w:pos="9355"/>
        </w:tabs>
        <w:ind w:left="-540" w:right="-5"/>
        <w:jc w:val="center"/>
        <w:rPr>
          <w:b/>
          <w:sz w:val="25"/>
          <w:szCs w:val="25"/>
        </w:rPr>
      </w:pPr>
      <w:r w:rsidRPr="00EC32A7">
        <w:rPr>
          <w:b/>
          <w:sz w:val="25"/>
          <w:szCs w:val="25"/>
        </w:rPr>
        <w:t xml:space="preserve"> КИРОВСКОГО  МУНИЦИПАЛЬНОГО  РАЙОНА  ЛЕНИНГРАДСКОЙ ОБЛАСТИ</w:t>
      </w:r>
    </w:p>
    <w:p w:rsidR="00C12B85" w:rsidRDefault="00C12B85" w:rsidP="00C12B85">
      <w:pPr>
        <w:tabs>
          <w:tab w:val="left" w:pos="9355"/>
        </w:tabs>
        <w:ind w:left="-540" w:right="-5"/>
        <w:jc w:val="center"/>
        <w:rPr>
          <w:sz w:val="24"/>
          <w:szCs w:val="24"/>
        </w:rPr>
      </w:pPr>
    </w:p>
    <w:p w:rsidR="00C12B85" w:rsidRDefault="00C12B85" w:rsidP="00C12B85">
      <w:pPr>
        <w:tabs>
          <w:tab w:val="left" w:pos="9355"/>
        </w:tabs>
        <w:ind w:left="-540" w:right="-5"/>
        <w:jc w:val="center"/>
        <w:rPr>
          <w:sz w:val="24"/>
          <w:szCs w:val="24"/>
        </w:rPr>
      </w:pPr>
    </w:p>
    <w:p w:rsidR="00C12B85" w:rsidRPr="00874426" w:rsidRDefault="00C12B85" w:rsidP="00C12B85">
      <w:pPr>
        <w:tabs>
          <w:tab w:val="left" w:pos="9355"/>
        </w:tabs>
        <w:ind w:left="-540"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C12B85" w:rsidRDefault="00C12B85" w:rsidP="00C12B85">
      <w:pPr>
        <w:pStyle w:val="4"/>
        <w:tabs>
          <w:tab w:val="left" w:pos="9355"/>
        </w:tabs>
        <w:ind w:left="-540" w:right="-5"/>
        <w:jc w:val="center"/>
        <w:rPr>
          <w:szCs w:val="25"/>
        </w:rPr>
      </w:pPr>
      <w:r w:rsidRPr="00EC32A7">
        <w:rPr>
          <w:szCs w:val="25"/>
        </w:rPr>
        <w:t xml:space="preserve">от  </w:t>
      </w:r>
      <w:r>
        <w:rPr>
          <w:szCs w:val="25"/>
        </w:rPr>
        <w:t>25</w:t>
      </w:r>
      <w:r w:rsidRPr="00EC32A7">
        <w:rPr>
          <w:szCs w:val="25"/>
        </w:rPr>
        <w:t xml:space="preserve"> сентября 2023 года  № </w:t>
      </w:r>
      <w:r>
        <w:rPr>
          <w:szCs w:val="25"/>
        </w:rPr>
        <w:t>539</w:t>
      </w:r>
    </w:p>
    <w:p w:rsidR="00C12B85" w:rsidRPr="006864A5" w:rsidRDefault="00C12B85" w:rsidP="00C12B85"/>
    <w:p w:rsidR="00C12B85" w:rsidRPr="00EC32A7" w:rsidRDefault="00C12B85" w:rsidP="00C12B85">
      <w:pPr>
        <w:tabs>
          <w:tab w:val="left" w:pos="9355"/>
        </w:tabs>
        <w:ind w:left="-540" w:right="-5"/>
        <w:jc w:val="center"/>
        <w:rPr>
          <w:b/>
          <w:sz w:val="25"/>
          <w:szCs w:val="25"/>
        </w:rPr>
      </w:pPr>
      <w:r w:rsidRPr="00EC32A7">
        <w:rPr>
          <w:b/>
          <w:sz w:val="25"/>
          <w:szCs w:val="25"/>
        </w:rPr>
        <w:t>О пробном периодическом протапливании и последующем регулярном отоплении в осеннее – зимний период 2023-2024 гг. на территории Синявинского городского поселения  Кировского муниципального района</w:t>
      </w:r>
    </w:p>
    <w:p w:rsidR="00C12B85" w:rsidRPr="00EC32A7" w:rsidRDefault="00C12B85" w:rsidP="00C12B85">
      <w:pPr>
        <w:tabs>
          <w:tab w:val="left" w:pos="9355"/>
        </w:tabs>
        <w:ind w:left="-540" w:right="-5"/>
        <w:jc w:val="center"/>
        <w:rPr>
          <w:b/>
          <w:sz w:val="25"/>
          <w:szCs w:val="25"/>
        </w:rPr>
      </w:pPr>
      <w:r w:rsidRPr="00EC32A7">
        <w:rPr>
          <w:b/>
          <w:sz w:val="25"/>
          <w:szCs w:val="25"/>
        </w:rPr>
        <w:t xml:space="preserve"> Ленинградской области </w:t>
      </w:r>
    </w:p>
    <w:p w:rsidR="00C12B85" w:rsidRPr="00EC32A7" w:rsidRDefault="00C12B85" w:rsidP="00C12B85">
      <w:pPr>
        <w:tabs>
          <w:tab w:val="left" w:pos="9355"/>
        </w:tabs>
        <w:ind w:left="-540" w:right="-5"/>
        <w:jc w:val="center"/>
        <w:rPr>
          <w:b/>
          <w:sz w:val="25"/>
          <w:szCs w:val="25"/>
        </w:rPr>
      </w:pPr>
    </w:p>
    <w:p w:rsidR="00C12B85" w:rsidRDefault="00C12B85" w:rsidP="00C12B85">
      <w:pPr>
        <w:tabs>
          <w:tab w:val="left" w:pos="9356"/>
        </w:tabs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06.05.2011 № 354 «О правилах предоставления коммунальных услуг собственникам и пользователям помещений в многоквартирных домах и жилых домов», а также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 177:</w:t>
      </w:r>
    </w:p>
    <w:p w:rsidR="00C12B85" w:rsidRDefault="00C12B85" w:rsidP="00C12B85">
      <w:pPr>
        <w:tabs>
          <w:tab w:val="center" w:pos="426"/>
          <w:tab w:val="left" w:pos="9356"/>
        </w:tabs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Теплоснабжающей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Ленжилэксплуатация</w:t>
      </w:r>
      <w:proofErr w:type="spellEnd"/>
      <w:r>
        <w:rPr>
          <w:sz w:val="28"/>
          <w:szCs w:val="28"/>
        </w:rPr>
        <w:t xml:space="preserve">», обслуживающей Синявинское городское поселение Кировского муниципального района Ленинградской области, осуществить подачу тепловой энергии для периодического протапливания детских, лечебных, школьных учреждений, жилых домов и прочих зданий со 2 октября 2023 года.       </w:t>
      </w:r>
    </w:p>
    <w:p w:rsidR="00C12B85" w:rsidRDefault="00C12B85" w:rsidP="00C12B85">
      <w:pPr>
        <w:tabs>
          <w:tab w:val="left" w:pos="9356"/>
        </w:tabs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средней температуре наружного воздуха, равной + 8 градусов и ниже в течение пяти суток или прогнозе о резком понижении температуры наружного воздуха перейти к регулярному отоплению зданий всех назначений.</w:t>
      </w:r>
    </w:p>
    <w:p w:rsidR="00C12B85" w:rsidRDefault="00C12B85" w:rsidP="00C12B85">
      <w:pPr>
        <w:tabs>
          <w:tab w:val="center" w:pos="284"/>
          <w:tab w:val="left" w:pos="9356"/>
        </w:tabs>
        <w:ind w:left="-54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разделом 5 правил подготовки и проведения отопительного сезона в Ленинградской области теплоснабжающей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Ленжилэксплуатация</w:t>
      </w:r>
      <w:proofErr w:type="spellEnd"/>
      <w:r>
        <w:rPr>
          <w:sz w:val="28"/>
          <w:szCs w:val="28"/>
        </w:rPr>
        <w:t>», предоставить в администрацию график очередности подключения потребителей тепловой энергии.</w:t>
      </w:r>
    </w:p>
    <w:p w:rsidR="00C12B85" w:rsidRPr="00D350D3" w:rsidRDefault="00C12B85" w:rsidP="00C12B85">
      <w:pPr>
        <w:tabs>
          <w:tab w:val="left" w:pos="9356"/>
        </w:tabs>
        <w:spacing w:line="340" w:lineRule="exact"/>
        <w:ind w:left="-540" w:right="-1"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Опубликовать настоящее постановление на официальном сайте Синявинского городского поселения Кировского муниципального района Ленинградской области в информационно-коммунальной сети «Интернет».</w:t>
      </w:r>
    </w:p>
    <w:p w:rsidR="00C12B85" w:rsidRDefault="00C12B85" w:rsidP="00C12B85">
      <w:pPr>
        <w:tabs>
          <w:tab w:val="left" w:pos="9356"/>
        </w:tabs>
        <w:ind w:left="-540" w:right="-1" w:firstLine="540"/>
        <w:jc w:val="both"/>
        <w:rPr>
          <w:sz w:val="28"/>
          <w:szCs w:val="28"/>
        </w:rPr>
      </w:pPr>
      <w:r>
        <w:rPr>
          <w:sz w:val="28"/>
        </w:rPr>
        <w:t>5. Контроль исполнения настоящего постановления оставляю за собой.</w:t>
      </w:r>
      <w:r>
        <w:rPr>
          <w:sz w:val="28"/>
          <w:szCs w:val="28"/>
        </w:rPr>
        <w:tab/>
      </w:r>
    </w:p>
    <w:p w:rsidR="00C12B85" w:rsidRDefault="00C12B85" w:rsidP="00C12B85">
      <w:pPr>
        <w:tabs>
          <w:tab w:val="left" w:pos="9356"/>
        </w:tabs>
        <w:ind w:left="-540" w:right="-5"/>
        <w:jc w:val="both"/>
        <w:rPr>
          <w:sz w:val="28"/>
          <w:szCs w:val="28"/>
        </w:rPr>
      </w:pPr>
    </w:p>
    <w:p w:rsidR="00C12B85" w:rsidRDefault="00C12B85" w:rsidP="00C12B85">
      <w:pPr>
        <w:tabs>
          <w:tab w:val="left" w:pos="9356"/>
        </w:tabs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B85" w:rsidRDefault="00C12B85" w:rsidP="00C12B85">
      <w:pPr>
        <w:tabs>
          <w:tab w:val="left" w:pos="9356"/>
        </w:tabs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232C">
        <w:rPr>
          <w:sz w:val="28"/>
          <w:szCs w:val="28"/>
        </w:rPr>
        <w:t>л</w:t>
      </w:r>
      <w:r>
        <w:rPr>
          <w:sz w:val="28"/>
          <w:szCs w:val="28"/>
        </w:rPr>
        <w:t>ава администрации                                                                                Е.В. Хоменок</w:t>
      </w:r>
    </w:p>
    <w:p w:rsidR="00C12B85" w:rsidRDefault="00C12B85" w:rsidP="00C12B85">
      <w:pPr>
        <w:tabs>
          <w:tab w:val="left" w:pos="9356"/>
        </w:tabs>
        <w:ind w:left="-540" w:right="-5"/>
        <w:jc w:val="both"/>
        <w:rPr>
          <w:sz w:val="28"/>
          <w:szCs w:val="28"/>
        </w:rPr>
      </w:pPr>
    </w:p>
    <w:p w:rsidR="00C12B85" w:rsidRDefault="00C12B85" w:rsidP="00C12B85">
      <w:pPr>
        <w:tabs>
          <w:tab w:val="left" w:pos="9356"/>
        </w:tabs>
        <w:ind w:right="-5"/>
        <w:jc w:val="both"/>
        <w:rPr>
          <w:sz w:val="28"/>
          <w:szCs w:val="28"/>
        </w:rPr>
      </w:pPr>
    </w:p>
    <w:p w:rsidR="00C12B85" w:rsidRDefault="00C12B85" w:rsidP="00C12B85">
      <w:pPr>
        <w:tabs>
          <w:tab w:val="left" w:pos="9356"/>
        </w:tabs>
        <w:ind w:right="-5"/>
        <w:jc w:val="both"/>
        <w:rPr>
          <w:sz w:val="28"/>
          <w:szCs w:val="28"/>
        </w:rPr>
      </w:pPr>
    </w:p>
    <w:p w:rsidR="00C12B85" w:rsidRDefault="00C12B85" w:rsidP="00C12B85">
      <w:pPr>
        <w:tabs>
          <w:tab w:val="left" w:pos="9356"/>
        </w:tabs>
        <w:ind w:right="-5"/>
        <w:jc w:val="both"/>
        <w:rPr>
          <w:sz w:val="28"/>
          <w:szCs w:val="28"/>
        </w:rPr>
      </w:pPr>
    </w:p>
    <w:p w:rsidR="003215CD" w:rsidRPr="00C12B85" w:rsidRDefault="00C12B85" w:rsidP="00C12B85">
      <w:pPr>
        <w:tabs>
          <w:tab w:val="left" w:pos="810"/>
          <w:tab w:val="left" w:pos="9356"/>
        </w:tabs>
        <w:ind w:left="-540" w:right="-1"/>
        <w:jc w:val="both"/>
        <w:rPr>
          <w:sz w:val="18"/>
        </w:rPr>
      </w:pPr>
      <w:r w:rsidRPr="006864A5">
        <w:rPr>
          <w:sz w:val="18"/>
        </w:rPr>
        <w:t>Разослано: в дело-2 экз., ООО «</w:t>
      </w:r>
      <w:proofErr w:type="spellStart"/>
      <w:r w:rsidRPr="006864A5">
        <w:rPr>
          <w:sz w:val="18"/>
        </w:rPr>
        <w:t>Ленжилэксплуатация</w:t>
      </w:r>
      <w:proofErr w:type="spellEnd"/>
      <w:r w:rsidRPr="006864A5">
        <w:rPr>
          <w:sz w:val="18"/>
        </w:rPr>
        <w:t>», ООО «НЕВА-ТРЕЙД», ООО «Регион Сервис», детские лечебные и школьные учреждения, УКХ администрации Кировского района Ленинградской области, объекты социальной сферы, официальный сайт администрации Синявинского городского поселения</w:t>
      </w:r>
    </w:p>
    <w:sectPr w:rsidR="003215CD" w:rsidRPr="00C12B85" w:rsidSect="00C12B8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85"/>
    <w:rsid w:val="0013244A"/>
    <w:rsid w:val="003215CD"/>
    <w:rsid w:val="00C12B85"/>
    <w:rsid w:val="00C93A4C"/>
    <w:rsid w:val="00D52EC6"/>
    <w:rsid w:val="00EE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2B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2B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2023-09-27T08:58:00Z</dcterms:created>
  <dcterms:modified xsi:type="dcterms:W3CDTF">2023-09-27T08:58:00Z</dcterms:modified>
</cp:coreProperties>
</file>