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9F" w:rsidRPr="009A0FFC" w:rsidRDefault="00BF3E9F" w:rsidP="00BF3E9F">
      <w:pPr>
        <w:jc w:val="center"/>
        <w:rPr>
          <w:sz w:val="28"/>
          <w:szCs w:val="28"/>
        </w:rPr>
      </w:pPr>
    </w:p>
    <w:p w:rsidR="00BF3E9F" w:rsidRDefault="00BF3E9F" w:rsidP="00BF3E9F">
      <w:pPr>
        <w:tabs>
          <w:tab w:val="left" w:pos="810"/>
        </w:tabs>
        <w:ind w:left="-540" w:right="-426"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-547370</wp:posOffset>
            </wp:positionV>
            <wp:extent cx="580390" cy="684530"/>
            <wp:effectExtent l="1905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E9F" w:rsidRDefault="00BF3E9F" w:rsidP="00BF3E9F">
      <w:pPr>
        <w:rPr>
          <w:sz w:val="24"/>
          <w:szCs w:val="24"/>
        </w:rPr>
      </w:pPr>
    </w:p>
    <w:p w:rsidR="00BF3E9F" w:rsidRPr="002B167E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F3E9F" w:rsidRPr="002B167E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E">
        <w:rPr>
          <w:rFonts w:ascii="Times New Roman" w:hAnsi="Times New Roman" w:cs="Times New Roman"/>
          <w:b/>
          <w:sz w:val="24"/>
          <w:szCs w:val="24"/>
        </w:rPr>
        <w:t>СИНЯВИНСКОГО  ГОРОДСКОГО  ПОСЕЛЕНИЯ</w:t>
      </w:r>
    </w:p>
    <w:p w:rsidR="00BF3E9F" w:rsidRPr="002B167E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E">
        <w:rPr>
          <w:rFonts w:ascii="Times New Roman" w:hAnsi="Times New Roman" w:cs="Times New Roman"/>
          <w:b/>
          <w:sz w:val="24"/>
          <w:szCs w:val="24"/>
        </w:rPr>
        <w:t xml:space="preserve"> КИРОВСКОГО  МУНИЦИПАЛЬНОГО  РАЙОНА  ЛЕНИНГРАДСКОЙ ОБЛАСТИ</w:t>
      </w:r>
    </w:p>
    <w:p w:rsidR="00BF3E9F" w:rsidRPr="002B167E" w:rsidRDefault="00BF3E9F" w:rsidP="00BF3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E9F" w:rsidRPr="002B167E" w:rsidRDefault="00BF3E9F" w:rsidP="00BF3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E9F" w:rsidRPr="002B167E" w:rsidRDefault="00BF3E9F" w:rsidP="00BF3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B167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B167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F3E9F" w:rsidRPr="002B167E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F3E9F" w:rsidRPr="002B167E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3E9F" w:rsidRPr="00BA7F18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от «</w:t>
      </w:r>
      <w:r w:rsidR="0056305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13</w:t>
      </w:r>
      <w:r w:rsidRPr="002B167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6305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марта 2023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года № </w:t>
      </w:r>
      <w:r w:rsidR="0056305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185</w:t>
      </w:r>
    </w:p>
    <w:p w:rsidR="00BF3E9F" w:rsidRPr="002B167E" w:rsidRDefault="00BF3E9F" w:rsidP="00BF3E9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E9F" w:rsidRPr="002B167E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27.12.2021 № 453 «</w:t>
      </w: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F3E9F" w:rsidRPr="002B167E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>«Формиров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ание комфортной городской среды</w:t>
      </w: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3E9F" w:rsidRPr="002B167E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Синявинского городского поселения Кировского муниципального района Ленинградской области на 2018-2024 годы»</w:t>
      </w:r>
    </w:p>
    <w:p w:rsidR="00BF3E9F" w:rsidRPr="002B167E" w:rsidRDefault="00BF3E9F" w:rsidP="00BF3E9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E9F" w:rsidRPr="0096376E" w:rsidRDefault="00BF3E9F" w:rsidP="00BF3E9F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современной городской среды»,  постановляю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3E9F" w:rsidRPr="0096376E" w:rsidRDefault="00BF3E9F" w:rsidP="00BF3E9F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Синявинского городского поселения Кировского муниципального района Ленинградской области от 27.12.2021 № 453 «Об утверждении муниципальной программы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«Формиров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комфортной городской среды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Pr="0096376E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годы», изложив приложение к настоящему постановлению в новой редакции.</w:t>
      </w:r>
    </w:p>
    <w:p w:rsidR="00BF3E9F" w:rsidRPr="0096376E" w:rsidRDefault="00BF3E9F" w:rsidP="00BF3E9F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в сети Интернет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официальном сайте Синявинского городского поселения.</w:t>
      </w:r>
    </w:p>
    <w:p w:rsidR="00BF3E9F" w:rsidRPr="0096376E" w:rsidRDefault="00BF3E9F" w:rsidP="00BF3E9F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37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настоящего постановления оставляю за собой</w:t>
      </w:r>
    </w:p>
    <w:p w:rsidR="00BF3E9F" w:rsidRPr="0096376E" w:rsidRDefault="00BF3E9F" w:rsidP="00BF3E9F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9F" w:rsidRPr="0096376E" w:rsidRDefault="00BF3E9F" w:rsidP="00BF3E9F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9F" w:rsidRPr="0096376E" w:rsidRDefault="00BF3E9F" w:rsidP="00BF3E9F">
      <w:pPr>
        <w:widowControl/>
        <w:suppressAutoHyphens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Хоменок</w:t>
      </w:r>
      <w:proofErr w:type="spellEnd"/>
    </w:p>
    <w:p w:rsidR="00BF3E9F" w:rsidRPr="0096376E" w:rsidRDefault="00BF3E9F" w:rsidP="00BF3E9F">
      <w:pPr>
        <w:widowControl/>
        <w:suppressAutoHyphens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F3E9F" w:rsidRPr="0096376E" w:rsidRDefault="00BF3E9F" w:rsidP="00BF3E9F">
      <w:pPr>
        <w:widowControl/>
        <w:suppressAutoHyphens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F3E9F" w:rsidRPr="0096376E" w:rsidRDefault="00BF3E9F" w:rsidP="00BF3E9F">
      <w:pPr>
        <w:widowControl/>
        <w:suppressAutoHyphens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F3E9F" w:rsidRPr="0096376E" w:rsidRDefault="00BF3E9F" w:rsidP="00BF3E9F">
      <w:pPr>
        <w:widowControl/>
        <w:suppressAutoHyphens w:val="0"/>
        <w:autoSpaceDN w:val="0"/>
        <w:adjustRightInd w:val="0"/>
        <w:spacing w:line="240" w:lineRule="exact"/>
        <w:rPr>
          <w:rFonts w:ascii="Times New Roman" w:hAnsi="Times New Roman" w:cs="Times New Roman"/>
          <w:sz w:val="16"/>
          <w:szCs w:val="16"/>
          <w:lang w:eastAsia="ru-RU"/>
        </w:rPr>
      </w:pPr>
      <w:r w:rsidRPr="0096376E">
        <w:rPr>
          <w:rFonts w:ascii="Times New Roman" w:hAnsi="Times New Roman" w:cs="Times New Roman"/>
          <w:sz w:val="16"/>
          <w:szCs w:val="16"/>
          <w:lang w:eastAsia="ru-RU"/>
        </w:rPr>
        <w:t>Разослано: дело-2,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сектор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ФиЭ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,  сектор УМИ, МУП «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СинявиноЖКХ</w:t>
      </w:r>
      <w:proofErr w:type="spellEnd"/>
      <w:r w:rsidRPr="0096376E">
        <w:rPr>
          <w:rFonts w:ascii="Times New Roman" w:hAnsi="Times New Roman" w:cs="Times New Roman"/>
          <w:sz w:val="16"/>
          <w:szCs w:val="16"/>
          <w:lang w:eastAsia="ru-RU"/>
        </w:rPr>
        <w:t xml:space="preserve">»,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СМИ, Кировская городская прокуратура </w:t>
      </w:r>
    </w:p>
    <w:p w:rsidR="00BF3E9F" w:rsidRPr="0096376E" w:rsidRDefault="00BF3E9F" w:rsidP="00BF3E9F">
      <w:pPr>
        <w:widowControl/>
        <w:suppressAutoHyphens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3E9F" w:rsidRPr="0096376E" w:rsidRDefault="00BF3E9F" w:rsidP="00BF3E9F">
      <w:pPr>
        <w:widowControl/>
        <w:suppressAutoHyphens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3E9F" w:rsidRPr="003661A7" w:rsidRDefault="00BF3E9F" w:rsidP="00BF3E9F">
      <w:pPr>
        <w:widowControl/>
        <w:suppressAutoHyphens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 xml:space="preserve">от </w:t>
      </w:r>
      <w:r w:rsidR="00563057">
        <w:rPr>
          <w:rFonts w:ascii="Times New Roman" w:hAnsi="Times New Roman" w:cs="Times New Roman"/>
          <w:sz w:val="24"/>
          <w:szCs w:val="24"/>
        </w:rPr>
        <w:t>13 марта</w:t>
      </w:r>
      <w:r w:rsidRPr="0096376E">
        <w:rPr>
          <w:rFonts w:ascii="Times New Roman" w:hAnsi="Times New Roman" w:cs="Times New Roman"/>
          <w:sz w:val="24"/>
          <w:szCs w:val="24"/>
        </w:rPr>
        <w:t xml:space="preserve"> </w:t>
      </w:r>
      <w:r w:rsidR="00563057">
        <w:rPr>
          <w:rFonts w:ascii="Times New Roman" w:hAnsi="Times New Roman" w:cs="Times New Roman"/>
          <w:sz w:val="24"/>
          <w:szCs w:val="24"/>
        </w:rPr>
        <w:t>2023</w:t>
      </w:r>
      <w:r w:rsidRPr="0096376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63057">
        <w:rPr>
          <w:rFonts w:ascii="Times New Roman" w:hAnsi="Times New Roman" w:cs="Times New Roman"/>
          <w:sz w:val="24"/>
          <w:szCs w:val="24"/>
        </w:rPr>
        <w:t>185</w:t>
      </w:r>
    </w:p>
    <w:p w:rsidR="00BF3E9F" w:rsidRPr="0096376E" w:rsidRDefault="00BF3E9F" w:rsidP="00BF3E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E9F" w:rsidRPr="0096376E" w:rsidRDefault="00BF3E9F" w:rsidP="00BF3E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 комфортной городской среды на территории Синявинского городского поселения Кировского муниципального района Ленинградской области на 2018-2024  годы»</w:t>
      </w: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9F" w:rsidRPr="0096376E" w:rsidRDefault="00BF3E9F" w:rsidP="00BF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BF3E9F" w:rsidRPr="0096376E" w:rsidRDefault="00BF3E9F" w:rsidP="00BF3E9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6376E">
        <w:rPr>
          <w:rFonts w:ascii="Times New Roman" w:hAnsi="Times New Roman"/>
          <w:b/>
          <w:sz w:val="24"/>
          <w:szCs w:val="24"/>
          <w:lang w:eastAsia="ar-SA"/>
        </w:rPr>
        <w:t>муниципальной программы «Формирование комфортной городской среды» на территор</w:t>
      </w:r>
      <w:r>
        <w:rPr>
          <w:rFonts w:ascii="Times New Roman" w:hAnsi="Times New Roman"/>
          <w:b/>
          <w:sz w:val="24"/>
          <w:szCs w:val="24"/>
          <w:lang w:eastAsia="ar-SA"/>
        </w:rPr>
        <w:t>ии Синявинского городского поселения Кировского муниципального района Ленинградской области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92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среды»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Синявинского городского поселения Кировского муниципального района Ленинградской области на 2018-2024 годы»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492" w:type="dxa"/>
          </w:tcPr>
          <w:p w:rsidR="00BF3E9F" w:rsidRPr="0096376E" w:rsidRDefault="00BF3E9F" w:rsidP="006128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Синявинского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92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и жилищно-коммунального хозяйства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492" w:type="dxa"/>
          </w:tcPr>
          <w:p w:rsidR="00BF3E9F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Синявинского городского поселения Кировского муниципального района Ленинградской области, </w:t>
            </w:r>
          </w:p>
          <w:p w:rsidR="00BF3E9F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СинявиноЖКХ</w:t>
            </w:r>
            <w:proofErr w:type="spellEnd"/>
            <w:r w:rsidRPr="009637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Заинтересованные лица</w:t>
            </w:r>
          </w:p>
        </w:tc>
      </w:tr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повышение качества и комфорта городской среды на территории Синявинского городского поселения путем реализации в 2018-2024 годы комплекса мероприятий по благоустройству дворовых и общественных территорий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 благоустройства территорий Синявинского городского поселения</w:t>
            </w:r>
          </w:p>
        </w:tc>
      </w:tr>
      <w:tr w:rsidR="00BF3E9F" w:rsidRPr="0096376E" w:rsidTr="00612848">
        <w:trPr>
          <w:trHeight w:val="1112"/>
        </w:trPr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BF3E9F" w:rsidRDefault="00BF3E9F" w:rsidP="00612848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благоприятных и безопасных условий для проживания и отдыха жителей поселения;</w:t>
            </w:r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E9F" w:rsidRPr="0096376E" w:rsidRDefault="00BF3E9F" w:rsidP="00612848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3E9F" w:rsidRPr="0096376E" w:rsidTr="00612848">
        <w:trPr>
          <w:trHeight w:val="1112"/>
        </w:trPr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программы</w:t>
            </w:r>
          </w:p>
        </w:tc>
        <w:tc>
          <w:tcPr>
            <w:tcW w:w="5492" w:type="dxa"/>
          </w:tcPr>
          <w:p w:rsidR="00BF3E9F" w:rsidRDefault="00BF3E9F" w:rsidP="00612848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Привидение в нормативное состояние дворовых территорий</w:t>
            </w:r>
          </w:p>
          <w:p w:rsidR="00BF3E9F" w:rsidRDefault="00BF3E9F" w:rsidP="00612848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BF3E9F" w:rsidRPr="0096376E" w:rsidTr="00612848">
        <w:tc>
          <w:tcPr>
            <w:tcW w:w="4077" w:type="dxa"/>
          </w:tcPr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 – всего, в том числе по годам реализации</w:t>
            </w:r>
          </w:p>
        </w:tc>
        <w:tc>
          <w:tcPr>
            <w:tcW w:w="5492" w:type="dxa"/>
          </w:tcPr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 </w:t>
            </w:r>
            <w:proofErr w:type="gramStart"/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 направляемых на реализацию Программы составляет</w:t>
            </w:r>
            <w:proofErr w:type="gramEnd"/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3E9F" w:rsidRPr="001174AA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благоустройство общественных территорий – </w:t>
            </w:r>
            <w:r w:rsidRPr="001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35405810.74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5660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6000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6000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18441174,</w:t>
            </w:r>
            <w:r w:rsidRPr="001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3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2976463,82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 w:rsidR="0037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14003053,58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11688311,69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BF3E9F" w:rsidRPr="00E21989" w:rsidRDefault="00BF3E9F" w:rsidP="006128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Программы может корректироваться в ходе реализации Программы  с учетом финансирования из федерального, регионального бюджетов и из прочих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F3E9F" w:rsidRPr="0096376E" w:rsidRDefault="00BF3E9F" w:rsidP="006128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E9F" w:rsidRDefault="00BF3E9F" w:rsidP="00BF3E9F">
      <w:pPr>
        <w:pStyle w:val="ConsPlusNormal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E9F" w:rsidRPr="00C11A2F" w:rsidRDefault="00BF3E9F" w:rsidP="00BF3E9F">
      <w:pPr>
        <w:pStyle w:val="ConsPlusNormal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C11A2F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 благоустройства территории Синявинского городского поселения Кировского муниципального района Ленинградской области</w:t>
      </w:r>
    </w:p>
    <w:p w:rsidR="00BF3E9F" w:rsidRPr="0096376E" w:rsidRDefault="00BF3E9F" w:rsidP="00BF3E9F">
      <w:pPr>
        <w:pStyle w:val="ConsPlusNormal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F3E9F" w:rsidRPr="0096376E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6376E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Синявинском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 Кировского муниципального района</w:t>
      </w:r>
      <w:r w:rsidRPr="0096376E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23 многоквартирных жилых дома, где проживают более 4000 </w:t>
      </w:r>
      <w:r w:rsidRPr="0096376E">
        <w:rPr>
          <w:rFonts w:ascii="Times New Roman" w:hAnsi="Times New Roman"/>
          <w:sz w:val="28"/>
          <w:szCs w:val="28"/>
        </w:rPr>
        <w:t xml:space="preserve"> жителей. 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Большинство жилых дом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 введено в эксплуатацию в 1950 - 1990 годах прошлого столетия. В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нутриквартальные и дворовые проезды, расположенные в жилой застройке, не соответствует технологическим и эксплуатационным </w:t>
      </w:r>
      <w:proofErr w:type="gramStart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требованиям</w:t>
      </w:r>
      <w:proofErr w:type="gramEnd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требуют проведения комплексного ремонта.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изнашивание покрытий дворовых проездов и тротуаров;  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неудовлетворительное состояние зеленых насаждений, отсутствие общей концепции озеленения;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недостаточное освещение отдельных дво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ровых и общественных территорий;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велосипедных дорожек;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пространства  для проведения культурно-массовых мероприятий под открытым небом, отсутствие всесезонной сцены.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групп населения.   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эстетический вид</w:t>
      </w:r>
      <w:proofErr w:type="gramEnd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нуждаются в ремонте. 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 xml:space="preserve">Внешний облик населенного пункта, его </w:t>
      </w:r>
      <w:proofErr w:type="gramStart"/>
      <w:r w:rsidRPr="00E66F2F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E66F2F">
        <w:rPr>
          <w:rFonts w:ascii="Times New Roman" w:hAnsi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lastRenderedPageBreak/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населенных пунктов и важным условием его инвестиционной привлекательности.</w:t>
      </w:r>
    </w:p>
    <w:p w:rsidR="00BF3E9F" w:rsidRPr="00E66F2F" w:rsidRDefault="00BF3E9F" w:rsidP="00BF3E9F">
      <w:pPr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2F">
        <w:rPr>
          <w:rFonts w:ascii="Times New Roman" w:hAnsi="Times New Roman" w:cs="Times New Roman"/>
          <w:sz w:val="28"/>
          <w:szCs w:val="28"/>
          <w:lang w:eastAsia="ru-RU"/>
        </w:rPr>
        <w:t>Существенное влияние на здоровье и благополучие жителей оказывают общественные территории, к которым 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сятся парки, скверы, </w:t>
      </w:r>
      <w:r w:rsidRPr="00E66F2F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циальных групп. </w:t>
      </w:r>
    </w:p>
    <w:p w:rsidR="00BF3E9F" w:rsidRPr="00E66F2F" w:rsidRDefault="00BF3E9F" w:rsidP="00BF3E9F">
      <w:pPr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2F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всех мероприятий необходим комплексный инновационный подход. Требуется 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озеленение, уход за зелеными насаждениями;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оборудование малыми ар</w:t>
      </w:r>
      <w:r>
        <w:rPr>
          <w:rFonts w:ascii="Times New Roman" w:hAnsi="Times New Roman"/>
          <w:sz w:val="28"/>
          <w:szCs w:val="28"/>
        </w:rPr>
        <w:t>хитектурными формами,</w:t>
      </w:r>
      <w:r w:rsidRPr="00E66F2F">
        <w:rPr>
          <w:rFonts w:ascii="Times New Roman" w:hAnsi="Times New Roman"/>
          <w:sz w:val="28"/>
          <w:szCs w:val="28"/>
        </w:rPr>
        <w:t xml:space="preserve"> иными     некапитальными объектами;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устройство пешеходных дорожек,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</w:t>
      </w:r>
      <w:r w:rsidRPr="00E66F2F">
        <w:rPr>
          <w:rFonts w:ascii="Times New Roman" w:hAnsi="Times New Roman"/>
          <w:sz w:val="28"/>
          <w:szCs w:val="28"/>
        </w:rPr>
        <w:t>;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мусора;</w:t>
      </w:r>
    </w:p>
    <w:p w:rsidR="00BF3E9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оформление цветников;</w:t>
      </w:r>
    </w:p>
    <w:p w:rsidR="00BF3E9F" w:rsidRPr="00E66F2F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велосипедных дорожек;</w:t>
      </w:r>
    </w:p>
    <w:p w:rsidR="00BF3E9F" w:rsidRDefault="00BF3E9F" w:rsidP="00BF3E9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6F2F">
        <w:rPr>
          <w:sz w:val="28"/>
          <w:szCs w:val="28"/>
        </w:rPr>
        <w:t xml:space="preserve">- </w:t>
      </w:r>
      <w:r w:rsidRPr="00E66F2F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люде</w:t>
      </w:r>
      <w:r>
        <w:rPr>
          <w:color w:val="auto"/>
          <w:sz w:val="28"/>
          <w:szCs w:val="28"/>
        </w:rPr>
        <w:t>й с ограниченными возможностями;</w:t>
      </w:r>
    </w:p>
    <w:p w:rsidR="00BF3E9F" w:rsidRPr="00A35459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установка всесезонной сцены и создание площадки для зрителей со скамейками, освещением музыкальным сопровождением. </w:t>
      </w:r>
    </w:p>
    <w:p w:rsidR="00BF3E9F" w:rsidRPr="00B31FB4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</w:t>
      </w:r>
      <w:r>
        <w:rPr>
          <w:rFonts w:ascii="Times New Roman" w:hAnsi="Times New Roman"/>
          <w:sz w:val="28"/>
          <w:szCs w:val="28"/>
        </w:rPr>
        <w:t>льности общественных территорий.</w:t>
      </w:r>
    </w:p>
    <w:p w:rsidR="00BF3E9F" w:rsidRPr="0096376E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Синявинского городского поселения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гоустройства на период 2018-2024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общего пользования, подготовленных с учетом проведенной инвентаризации и общественного обсуждения. 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людей с ограниченными возможностями.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протоколом совещания по организационным вопросам реализации федерального проекта «Формирование комфортной городской среды» на территории Ленинградской области в 2024 году  администрацией Синявинского городского поселения   проведено голосование по отбору общественной территории  Синявинского городского поселения Кировского муниципального района Ленинградской области для благоустройства в 2024 году.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результатам сбора предложений выбраны территории для последующего вынесения на ежегодное голосование по отбору общественных территорий, п</w:t>
      </w:r>
      <w:r w:rsidR="00FA4E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одлежащих благоустройству в 2024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году:</w:t>
      </w:r>
    </w:p>
    <w:p w:rsidR="00FA4E1F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FA4E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обустройство сквера (въезд в г.п.</w:t>
      </w:r>
      <w:proofErr w:type="gramEnd"/>
      <w:r w:rsidR="00FA4E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A4E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Синявино</w:t>
      </w:r>
      <w:proofErr w:type="spellEnd"/>
      <w:r w:rsidR="00FA4E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(территория 1) с правой стороны;</w:t>
      </w:r>
    </w:p>
    <w:p w:rsidR="00BF3E9F" w:rsidRDefault="00BF3E9F" w:rsidP="00BF3E9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A09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F34B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обустройство</w:t>
      </w:r>
      <w:r w:rsidRPr="003A09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общественной территории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A0973">
        <w:rPr>
          <w:rFonts w:ascii="Times New Roman" w:hAnsi="Times New Roman"/>
          <w:sz w:val="28"/>
        </w:rPr>
        <w:t>«Централь</w:t>
      </w:r>
      <w:r w:rsidR="00FA4E1F">
        <w:rPr>
          <w:rFonts w:ascii="Times New Roman" w:hAnsi="Times New Roman"/>
          <w:sz w:val="28"/>
        </w:rPr>
        <w:t>ная площадь» (ул. Лесная, д.</w:t>
      </w:r>
      <w:r w:rsidRPr="003A0973">
        <w:rPr>
          <w:rFonts w:ascii="Times New Roman" w:hAnsi="Times New Roman"/>
          <w:sz w:val="28"/>
        </w:rPr>
        <w:t xml:space="preserve"> 18)</w:t>
      </w:r>
      <w:r>
        <w:rPr>
          <w:rFonts w:ascii="Times New Roman" w:hAnsi="Times New Roman"/>
          <w:sz w:val="28"/>
        </w:rPr>
        <w:t>;</w:t>
      </w:r>
    </w:p>
    <w:p w:rsidR="00FA4E1F" w:rsidRDefault="00BF3E9F" w:rsidP="00BF3E9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="00FA4E1F">
        <w:rPr>
          <w:rFonts w:ascii="Times New Roman" w:hAnsi="Times New Roman"/>
          <w:sz w:val="28"/>
        </w:rPr>
        <w:t>обустройство территории за спортивной площадкой (г.п.</w:t>
      </w:r>
      <w:proofErr w:type="gramEnd"/>
      <w:r w:rsidR="00FA4E1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FA4E1F">
        <w:rPr>
          <w:rFonts w:ascii="Times New Roman" w:hAnsi="Times New Roman"/>
          <w:sz w:val="28"/>
        </w:rPr>
        <w:t>Синявино</w:t>
      </w:r>
      <w:proofErr w:type="spellEnd"/>
      <w:r w:rsidR="00FA4E1F">
        <w:rPr>
          <w:rFonts w:ascii="Times New Roman" w:hAnsi="Times New Roman"/>
          <w:sz w:val="28"/>
        </w:rPr>
        <w:t>, ул. Кравченко, д.11а).</w:t>
      </w:r>
      <w:proofErr w:type="gramEnd"/>
    </w:p>
    <w:p w:rsidR="00BF3E9F" w:rsidRPr="003A0973" w:rsidRDefault="00BF3E9F" w:rsidP="00BF3E9F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BF3E9F" w:rsidRPr="0096376E" w:rsidRDefault="00BF3E9F" w:rsidP="00BF3E9F">
      <w:pPr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BF3E9F" w:rsidRPr="006929AB" w:rsidRDefault="00BF3E9F" w:rsidP="00BF3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192F">
        <w:rPr>
          <w:rFonts w:ascii="Times New Roman" w:hAnsi="Times New Roman"/>
          <w:b/>
          <w:sz w:val="28"/>
          <w:szCs w:val="28"/>
        </w:rPr>
        <w:t xml:space="preserve">. </w:t>
      </w:r>
      <w:r w:rsidRPr="006929AB">
        <w:rPr>
          <w:rFonts w:ascii="Times New Roman" w:hAnsi="Times New Roman"/>
          <w:b/>
          <w:sz w:val="28"/>
          <w:szCs w:val="28"/>
        </w:rPr>
        <w:t>Цели, задачи, 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и сроки</w:t>
      </w:r>
      <w:r w:rsidRPr="006929AB">
        <w:rPr>
          <w:rFonts w:ascii="Times New Roman" w:hAnsi="Times New Roman"/>
          <w:b/>
          <w:sz w:val="28"/>
          <w:szCs w:val="28"/>
        </w:rPr>
        <w:t xml:space="preserve"> </w:t>
      </w:r>
    </w:p>
    <w:p w:rsidR="00BF3E9F" w:rsidRPr="006929AB" w:rsidRDefault="00BF3E9F" w:rsidP="00BF3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929AB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BF3E9F" w:rsidRPr="006929AB" w:rsidRDefault="00BF3E9F" w:rsidP="00BF3E9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E9F" w:rsidRPr="0096376E" w:rsidRDefault="00BF3E9F" w:rsidP="00BF3E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1. </w:t>
      </w:r>
      <w:r w:rsidRPr="0096376E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  <w:proofErr w:type="gramStart"/>
      <w:r w:rsidRPr="0096376E">
        <w:rPr>
          <w:rFonts w:ascii="Times New Roman" w:hAnsi="Times New Roman" w:cs="Times New Roman"/>
          <w:sz w:val="28"/>
          <w:szCs w:val="28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6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</w:t>
      </w:r>
      <w:proofErr w:type="gramEnd"/>
      <w:r w:rsidRPr="0096376E">
        <w:rPr>
          <w:rFonts w:ascii="Times New Roman" w:hAnsi="Times New Roman" w:cs="Times New Roman"/>
          <w:sz w:val="28"/>
          <w:szCs w:val="28"/>
        </w:rPr>
        <w:t xml:space="preserve"> среды, включающей:</w:t>
      </w:r>
    </w:p>
    <w:p w:rsidR="00BF3E9F" w:rsidRPr="0096376E" w:rsidRDefault="00BF3E9F" w:rsidP="00BF3E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lastRenderedPageBreak/>
        <w:t>- 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BF3E9F" w:rsidRPr="0096376E" w:rsidRDefault="00BF3E9F" w:rsidP="00BF3E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BF3E9F" w:rsidRPr="0096376E" w:rsidRDefault="00BF3E9F" w:rsidP="00BF3E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- освещение территорий при наличии технической возможности;</w:t>
      </w:r>
    </w:p>
    <w:p w:rsidR="00BF3E9F" w:rsidRDefault="00BF3E9F" w:rsidP="00BF3E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- 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BF3E9F" w:rsidRPr="0096376E" w:rsidRDefault="00BF3E9F" w:rsidP="00BF3E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 xml:space="preserve">Перед началом работ по комплексному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6376E">
        <w:rPr>
          <w:rFonts w:ascii="Times New Roman" w:hAnsi="Times New Roman" w:cs="Times New Roman"/>
          <w:sz w:val="28"/>
          <w:szCs w:val="28"/>
        </w:rPr>
        <w:t xml:space="preserve">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улучшение благоприятных и безопасных условий для проживания и отдыха жителей поселения</w:t>
      </w:r>
      <w:r w:rsidRPr="006929AB">
        <w:rPr>
          <w:rFonts w:ascii="Times New Roman" w:hAnsi="Times New Roman"/>
          <w:sz w:val="28"/>
          <w:szCs w:val="28"/>
        </w:rPr>
        <w:t>;</w:t>
      </w:r>
    </w:p>
    <w:p w:rsidR="00BF3E9F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повышение уровня благоустройства общественных территорий.</w:t>
      </w:r>
    </w:p>
    <w:p w:rsidR="00BF3E9F" w:rsidRPr="0096376E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Для достижения поставленной цели необходимо реализовать комплекс мероприятий по благоустройству дворовых территорий и общественных территорий в муниципальных образованиях Ленинградской области.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29AB">
        <w:rPr>
          <w:rFonts w:ascii="Times New Roman" w:hAnsi="Times New Roman"/>
          <w:sz w:val="28"/>
          <w:szCs w:val="28"/>
        </w:rPr>
        <w:t>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29AB">
        <w:rPr>
          <w:rFonts w:ascii="Times New Roman" w:hAnsi="Times New Roman"/>
          <w:sz w:val="28"/>
          <w:szCs w:val="28"/>
        </w:rPr>
        <w:t>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29AB">
        <w:rPr>
          <w:rFonts w:ascii="Times New Roman" w:hAnsi="Times New Roman"/>
          <w:sz w:val="28"/>
          <w:szCs w:val="28"/>
        </w:rPr>
        <w:t>. Реализация муниципальной Программы позволит достичь следующих результатов: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>
        <w:rPr>
          <w:rFonts w:ascii="Times New Roman" w:hAnsi="Times New Roman"/>
          <w:sz w:val="28"/>
          <w:szCs w:val="28"/>
        </w:rPr>
        <w:t>9</w:t>
      </w:r>
      <w:r w:rsidRPr="006929AB">
        <w:rPr>
          <w:rFonts w:ascii="Times New Roman" w:hAnsi="Times New Roman"/>
          <w:sz w:val="28"/>
          <w:szCs w:val="28"/>
        </w:rPr>
        <w:t>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б) благоустройство общественных территорий </w:t>
      </w:r>
      <w:r>
        <w:rPr>
          <w:rFonts w:ascii="Times New Roman" w:hAnsi="Times New Roman"/>
          <w:sz w:val="28"/>
          <w:szCs w:val="28"/>
        </w:rPr>
        <w:t>3</w:t>
      </w:r>
      <w:r w:rsidRPr="006929AB">
        <w:rPr>
          <w:rFonts w:ascii="Times New Roman" w:hAnsi="Times New Roman"/>
          <w:sz w:val="28"/>
          <w:szCs w:val="28"/>
        </w:rPr>
        <w:t>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людей с ограниченными возможностями.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7. Минимальный перечень, дополнительный перечень работ по благоустройству</w:t>
      </w:r>
      <w:r w:rsidRPr="0096376E">
        <w:rPr>
          <w:rFonts w:ascii="Times New Roman" w:hAnsi="Times New Roman"/>
          <w:sz w:val="24"/>
          <w:szCs w:val="24"/>
        </w:rPr>
        <w:t xml:space="preserve"> </w:t>
      </w:r>
      <w:r w:rsidRPr="006929AB">
        <w:rPr>
          <w:rFonts w:ascii="Times New Roman" w:hAnsi="Times New Roman"/>
          <w:sz w:val="28"/>
          <w:szCs w:val="28"/>
        </w:rPr>
        <w:t>дворовых территорий.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</w:t>
      </w:r>
      <w:r w:rsidRPr="006929AB">
        <w:rPr>
          <w:rFonts w:ascii="Times New Roman" w:hAnsi="Times New Roman"/>
          <w:sz w:val="28"/>
          <w:szCs w:val="28"/>
        </w:rPr>
        <w:lastRenderedPageBreak/>
        <w:t>минимальный перечень).</w:t>
      </w:r>
    </w:p>
    <w:p w:rsidR="00BF3E9F" w:rsidRPr="006929AB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6929A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6929AB">
        <w:rPr>
          <w:rFonts w:ascii="Times New Roman" w:hAnsi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</w:t>
      </w:r>
      <w:r>
        <w:rPr>
          <w:rFonts w:ascii="Times New Roman" w:hAnsi="Times New Roman"/>
          <w:sz w:val="28"/>
          <w:szCs w:val="28"/>
        </w:rPr>
        <w:t>алее - дополнительный перечень).</w:t>
      </w:r>
    </w:p>
    <w:p w:rsidR="00BF3E9F" w:rsidRPr="0096376E" w:rsidRDefault="00BF3E9F" w:rsidP="00BF3E9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Срок р</w:t>
      </w:r>
      <w:r>
        <w:rPr>
          <w:rFonts w:ascii="Times New Roman" w:hAnsi="Times New Roman" w:cs="Times New Roman"/>
          <w:sz w:val="28"/>
          <w:szCs w:val="28"/>
        </w:rPr>
        <w:t>еализации Программы - 2018 - 2024</w:t>
      </w:r>
      <w:r w:rsidRPr="0096376E">
        <w:rPr>
          <w:rFonts w:ascii="Times New Roman" w:hAnsi="Times New Roman" w:cs="Times New Roman"/>
          <w:sz w:val="28"/>
          <w:szCs w:val="28"/>
        </w:rPr>
        <w:t xml:space="preserve"> года, с возможностью внесения изменений в сроки реализации Программы. </w:t>
      </w:r>
    </w:p>
    <w:p w:rsidR="00BF3E9F" w:rsidRPr="0096376E" w:rsidRDefault="00BF3E9F" w:rsidP="00BF3E9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E9F" w:rsidRDefault="00BF3E9F" w:rsidP="00BF3E9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29AB">
        <w:rPr>
          <w:rFonts w:ascii="Times New Roman" w:hAnsi="Times New Roman"/>
          <w:b/>
          <w:sz w:val="28"/>
          <w:szCs w:val="28"/>
        </w:rPr>
        <w:t>. Система управления реализацией муниципальной Программы</w:t>
      </w:r>
    </w:p>
    <w:p w:rsidR="00BF3E9F" w:rsidRPr="0002081E" w:rsidRDefault="00BF3E9F" w:rsidP="00BF3E9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1. Ответственным исполнителем является </w:t>
      </w:r>
      <w:r>
        <w:rPr>
          <w:rFonts w:ascii="Times New Roman" w:hAnsi="Times New Roman"/>
          <w:sz w:val="28"/>
          <w:szCs w:val="28"/>
        </w:rPr>
        <w:t xml:space="preserve">администрация Синявинского городского поселения </w:t>
      </w:r>
      <w:r w:rsidRPr="006929AB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2. Соисполнителем муниципальной программы является Министерство строительство и жилищно-коммунального хозяйства Российской Федерации, Комитет по жилищно-коммунальному хозяйству Ленинградской области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3. Участниками муниципальной Программы являются: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Синявинского городского поселения Кировского муниципального района Ленинградской области;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СинявиноЖКХ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Заинтересованные лица.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4. Ответственный исполнитель муниципальной Программы: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в) предоставляет по запросу сведения, необходимые для проведения мониторинга реализации муниципальной Программы, отчеты о реализации муниципальной программы;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г) запрашивает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Программы.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9AB">
        <w:rPr>
          <w:rFonts w:ascii="Times New Roman" w:hAnsi="Times New Roman"/>
          <w:sz w:val="28"/>
          <w:szCs w:val="28"/>
        </w:rPr>
        <w:t>д</w:t>
      </w:r>
      <w:proofErr w:type="spellEnd"/>
      <w:r w:rsidRPr="006929AB">
        <w:rPr>
          <w:rFonts w:ascii="Times New Roman" w:hAnsi="Times New Roman"/>
          <w:sz w:val="28"/>
          <w:szCs w:val="28"/>
        </w:rPr>
        <w:t>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и полноты использования средств;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е) готовит в срок до 31 декабря соответствующего года годовой отчет о реализации муниципальной Программы и представляет его в установленном порядке.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lastRenderedPageBreak/>
        <w:t>5. Исполнитель муниципальной Программы: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а) осуществляет реализацию мероприятий муниципальной Программы, отдельных в рамках своих полномочий;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б) разрабатывает и согласовывает проект изменений в муниципальную Программу;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в) формирует предложения по внесению изменений в муниципальную Программу, направляет их ответственному исполнителю;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г) представляют в срок до 1 декабря соответствующего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9AB">
        <w:rPr>
          <w:rFonts w:ascii="Times New Roman" w:hAnsi="Times New Roman"/>
          <w:sz w:val="28"/>
          <w:szCs w:val="28"/>
        </w:rPr>
        <w:t>д</w:t>
      </w:r>
      <w:proofErr w:type="spellEnd"/>
      <w:r w:rsidRPr="006929AB">
        <w:rPr>
          <w:rFonts w:ascii="Times New Roman" w:hAnsi="Times New Roman"/>
          <w:sz w:val="28"/>
          <w:szCs w:val="28"/>
        </w:rPr>
        <w:t>) подписывает акты выполненных работ в соответствии с заключенными муниципальными контрактами.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6. На реализацию муниципальной Программы могут повлиять внешние риски, а именно: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а) при осуществлении закупок для муниципальных нужд согласно Федеральному </w:t>
      </w:r>
      <w:hyperlink r:id="rId7" w:history="1">
        <w:r w:rsidRPr="006929AB">
          <w:rPr>
            <w:rFonts w:ascii="Times New Roman" w:hAnsi="Times New Roman"/>
            <w:sz w:val="28"/>
            <w:szCs w:val="28"/>
          </w:rPr>
          <w:t>закону</w:t>
        </w:r>
      </w:hyperlink>
      <w:r w:rsidRPr="006929AB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7. Способами ограничения рисков являются: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а) концентрация ресурсов на решении приоритетных задач;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929AB">
        <w:rPr>
          <w:rFonts w:ascii="Times New Roman" w:hAnsi="Times New Roman"/>
          <w:sz w:val="28"/>
          <w:szCs w:val="28"/>
        </w:rPr>
        <w:t>) повышение результативности реализации программы и эффективности использования бюджетных средств;</w:t>
      </w:r>
    </w:p>
    <w:p w:rsidR="00BF3E9F" w:rsidRPr="006929AB" w:rsidRDefault="00BF3E9F" w:rsidP="00BF3E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29AB">
        <w:rPr>
          <w:rFonts w:ascii="Times New Roman" w:hAnsi="Times New Roman"/>
          <w:sz w:val="28"/>
          <w:szCs w:val="28"/>
        </w:rPr>
        <w:t xml:space="preserve">) своевременное внесение изменений в бюджет </w:t>
      </w:r>
      <w:r>
        <w:rPr>
          <w:rFonts w:ascii="Times New Roman" w:hAnsi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6929AB">
        <w:rPr>
          <w:rFonts w:ascii="Times New Roman" w:hAnsi="Times New Roman"/>
          <w:sz w:val="28"/>
          <w:szCs w:val="28"/>
        </w:rPr>
        <w:t>на соответствующий год и Программу.</w:t>
      </w:r>
    </w:p>
    <w:p w:rsidR="00BF3E9F" w:rsidRPr="006929AB" w:rsidRDefault="00BF3E9F" w:rsidP="00BF3E9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E9F" w:rsidRPr="0096376E" w:rsidRDefault="00BF3E9F" w:rsidP="00BF3E9F">
      <w:r w:rsidRPr="0096376E">
        <w:t xml:space="preserve"> </w:t>
      </w:r>
    </w:p>
    <w:p w:rsidR="00BF3E9F" w:rsidRPr="0096376E" w:rsidRDefault="00BF3E9F" w:rsidP="00BF3E9F">
      <w:pPr>
        <w:tabs>
          <w:tab w:val="left" w:pos="6435"/>
        </w:tabs>
        <w:jc w:val="center"/>
        <w:sectPr w:rsidR="00BF3E9F" w:rsidRPr="0096376E" w:rsidSect="00660861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BF3E9F" w:rsidRPr="0096376E" w:rsidRDefault="00BF3E9F" w:rsidP="00BF3E9F">
      <w:pPr>
        <w:tabs>
          <w:tab w:val="left" w:pos="6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мероприятий </w:t>
      </w:r>
      <w:r w:rsidRPr="0096376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BF3E9F" w:rsidRDefault="00BF3E9F" w:rsidP="00BF3E9F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E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96376E">
        <w:rPr>
          <w:rFonts w:ascii="Times New Roman" w:hAnsi="Times New Roman" w:cs="Times New Roman"/>
          <w:b/>
          <w:sz w:val="24"/>
          <w:szCs w:val="24"/>
        </w:rPr>
        <w:t xml:space="preserve"> 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Синявинского городского поселения Кировского муниципального района </w:t>
      </w:r>
    </w:p>
    <w:p w:rsidR="00BF3E9F" w:rsidRPr="0096376E" w:rsidRDefault="00BF3E9F" w:rsidP="00BF3E9F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F3E9F" w:rsidRPr="0096376E" w:rsidRDefault="00BF3E9F" w:rsidP="00BF3E9F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72"/>
        <w:gridCol w:w="8"/>
        <w:gridCol w:w="984"/>
        <w:gridCol w:w="1316"/>
        <w:gridCol w:w="1519"/>
        <w:gridCol w:w="1134"/>
        <w:gridCol w:w="3384"/>
      </w:tblGrid>
      <w:tr w:rsidR="00BF3E9F" w:rsidRPr="0096376E" w:rsidTr="0061284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финансирования мероприятия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BF3E9F" w:rsidRPr="0096376E" w:rsidTr="0061284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3E9F" w:rsidRPr="0096376E" w:rsidTr="0061284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3E9F" w:rsidRPr="0096376E" w:rsidTr="0061284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F3E9F" w:rsidRPr="0096376E" w:rsidTr="00612848">
        <w:trPr>
          <w:trHeight w:val="255"/>
        </w:trPr>
        <w:tc>
          <w:tcPr>
            <w:tcW w:w="14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BF3E9F" w:rsidRPr="0096376E" w:rsidTr="0061284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Кравченко, д.9,10,</w:t>
            </w:r>
          </w:p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Садовый, д.1,3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Кравченко, д.13</w:t>
            </w:r>
          </w:p>
          <w:p w:rsidR="00BF3E9F" w:rsidRPr="0096376E" w:rsidRDefault="00BF3E9F" w:rsidP="0061284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Садовая, 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Кравченко, д.3, 4</w:t>
            </w: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193FD6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Парковая зона</w:t>
            </w:r>
            <w:r w:rsidRPr="00193F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(территория, между домом 12 и домом 13 по ул. Кравченко)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18441174,09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193FD6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F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14384000,00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4057174,09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193FD6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18441174,09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C400E2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14384000,00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C400E2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4057174,09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столов для настольного тенниса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тротуара к амбулатории ул. Кравченко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1661964,82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1661964,82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Покупка элементов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скейт-площадки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(территория 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1062789,00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1062789,00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2976463,82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2976463,82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2023</w:t>
            </w:r>
            <w:r w:rsidRPr="0025557E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Парковая зона (территория напротив 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 ул. Садовая, 36) </w:t>
            </w:r>
          </w:p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14003053,58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4023053,58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2023</w:t>
            </w: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193FD6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14003053,58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C400E2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4023053,58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25557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2024</w:t>
            </w:r>
            <w:r w:rsidRPr="0025557E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BF3E9F" w:rsidRPr="0096376E" w:rsidTr="00612848">
        <w:trPr>
          <w:trHeight w:val="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1174AA" w:rsidRDefault="00F34B23" w:rsidP="006128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центральной площади (г.п.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Лесная, д.18)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11688311,69</w:t>
            </w:r>
          </w:p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2688311,69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Default="00BF3E9F" w:rsidP="006128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</w:p>
          <w:p w:rsidR="00BF3E9F" w:rsidRPr="0025557E" w:rsidRDefault="00BF3E9F" w:rsidP="006128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Синявинского городского поселения</w:t>
            </w: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2024</w:t>
            </w: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11688311,69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2688311,69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9F" w:rsidRPr="0096376E" w:rsidTr="006128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на 2018-2024</w:t>
            </w: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47126663,18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33364000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5D6714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13745003,18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E9F" w:rsidRPr="0096376E" w:rsidRDefault="00BF3E9F" w:rsidP="0061284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E9F" w:rsidRDefault="00BF3E9F" w:rsidP="00BF3E9F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BF3E9F" w:rsidRDefault="00BF3E9F" w:rsidP="00BF3E9F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BF3E9F" w:rsidRDefault="00BF3E9F" w:rsidP="00BF3E9F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BF3E9F" w:rsidRDefault="00BF3E9F" w:rsidP="00BF3E9F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  <w:sectPr w:rsidR="00BF3E9F" w:rsidSect="00660861">
          <w:pgSz w:w="16838" w:h="11905" w:orient="landscape"/>
          <w:pgMar w:top="539" w:right="1134" w:bottom="851" w:left="1134" w:header="0" w:footer="0" w:gutter="0"/>
          <w:cols w:space="720"/>
          <w:docGrid w:linePitch="245"/>
        </w:sectPr>
      </w:pPr>
    </w:p>
    <w:p w:rsidR="00BF3E9F" w:rsidRPr="0096376E" w:rsidRDefault="00BF3E9F" w:rsidP="00BF3E9F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  <w:sectPr w:rsidR="00BF3E9F" w:rsidRPr="0096376E" w:rsidSect="004F18BF">
          <w:pgSz w:w="11905" w:h="16838"/>
          <w:pgMar w:top="1134" w:right="851" w:bottom="1134" w:left="539" w:header="0" w:footer="0" w:gutter="0"/>
          <w:cols w:space="720"/>
          <w:docGrid w:linePitch="245"/>
        </w:sectPr>
      </w:pPr>
    </w:p>
    <w:p w:rsidR="00BF3E9F" w:rsidRPr="0096376E" w:rsidRDefault="00BF3E9F" w:rsidP="00BF3E9F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76E">
        <w:rPr>
          <w:rFonts w:ascii="Times New Roman" w:hAnsi="Times New Roman"/>
          <w:b/>
          <w:sz w:val="24"/>
          <w:szCs w:val="24"/>
        </w:rPr>
        <w:lastRenderedPageBreak/>
        <w:t>ПЕРЕЧЕНЬ РАБОТ</w:t>
      </w:r>
    </w:p>
    <w:p w:rsidR="00BF3E9F" w:rsidRPr="0096376E" w:rsidRDefault="00BF3E9F" w:rsidP="00BF3E9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376E">
        <w:rPr>
          <w:rFonts w:ascii="Times New Roman" w:hAnsi="Times New Roman"/>
          <w:b/>
          <w:sz w:val="24"/>
          <w:szCs w:val="24"/>
        </w:rPr>
        <w:t xml:space="preserve">ПО БЛАГОУСТРОЙСТВУ ОБЩЕСТВЕННЫХ ТЕРРИТОРИЙ В РАМКАХ РЕАЛИЗАЦИИ МЕРОПРИЯТИЙ МУНИЦИПАЛЬНОЙ ПРОГРАММЫ «ФОРМИРОВАНИЕ КОМФОРТНОЙ ГОРОДСКОЙ СРЕДЫ </w:t>
      </w:r>
      <w:r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  <w:r w:rsidRPr="0096376E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 НА 2018</w:t>
      </w:r>
      <w:r w:rsidRPr="009637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  <w:r w:rsidRPr="0096376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F3E9F" w:rsidRPr="0096376E" w:rsidRDefault="00BF3E9F" w:rsidP="00BF3E9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общественных территорий включает: 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автомобильных проездов;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пешеходных зон;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велоси</w:t>
      </w:r>
      <w:r>
        <w:rPr>
          <w:rFonts w:ascii="Times New Roman" w:hAnsi="Times New Roman" w:cs="Times New Roman"/>
          <w:sz w:val="24"/>
          <w:szCs w:val="24"/>
        </w:rPr>
        <w:t>педных дорожек</w:t>
      </w:r>
      <w:r w:rsidRPr="0096376E">
        <w:rPr>
          <w:rFonts w:ascii="Times New Roman" w:hAnsi="Times New Roman" w:cs="Times New Roman"/>
          <w:sz w:val="24"/>
          <w:szCs w:val="24"/>
        </w:rPr>
        <w:t>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заниженных съездов с тротуара;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организация освещения основного;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урн;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озеленение территорий;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ограждений;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малых архит</w:t>
      </w:r>
      <w:r>
        <w:rPr>
          <w:rFonts w:ascii="Times New Roman" w:hAnsi="Times New Roman" w:cs="Times New Roman"/>
          <w:sz w:val="24"/>
          <w:szCs w:val="24"/>
        </w:rPr>
        <w:t>ектурных форм</w:t>
      </w:r>
      <w:r w:rsidRPr="0096376E">
        <w:rPr>
          <w:rFonts w:ascii="Times New Roman" w:hAnsi="Times New Roman" w:cs="Times New Roman"/>
          <w:sz w:val="24"/>
          <w:szCs w:val="24"/>
        </w:rPr>
        <w:t>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площадок для отдыха;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детских площадок;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спортивных площадок;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демонтажные работы;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покрасочные работы;</w:t>
      </w:r>
    </w:p>
    <w:p w:rsidR="00BF3E9F" w:rsidRPr="0096376E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доставка оборудования и материалов;</w:t>
      </w: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парковочных мест для автомобилей, в том числе мест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 всесезонной сцены и создание площадки для зрителей со скамейками, освещением и музыкальным сопровождением.</w:t>
      </w: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Pr="006B175F" w:rsidRDefault="00BF3E9F" w:rsidP="00BF3E9F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E9F" w:rsidRPr="009F3C86" w:rsidRDefault="00BF3E9F" w:rsidP="00BF3E9F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BF3E9F" w:rsidRPr="009F3C86" w:rsidRDefault="00BF3E9F" w:rsidP="00BF3E9F">
      <w:pPr>
        <w:rPr>
          <w:rFonts w:ascii="Calibri" w:hAnsi="Calibri" w:cs="Calibri"/>
          <w:sz w:val="24"/>
          <w:szCs w:val="24"/>
        </w:rPr>
      </w:pPr>
    </w:p>
    <w:p w:rsidR="00BF3E9F" w:rsidRDefault="00BF3E9F" w:rsidP="00BF3E9F">
      <w:pPr>
        <w:pStyle w:val="ConsPlusNormal"/>
        <w:jc w:val="right"/>
      </w:pPr>
    </w:p>
    <w:p w:rsidR="00B22886" w:rsidRDefault="00B22886"/>
    <w:sectPr w:rsidR="00B22886" w:rsidSect="00660861">
      <w:footerReference w:type="default" r:id="rId8"/>
      <w:pgSz w:w="11905" w:h="16838"/>
      <w:pgMar w:top="1134" w:right="851" w:bottom="1134" w:left="1701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CE" w:rsidRDefault="00BE21CE" w:rsidP="00BE21CE">
      <w:r>
        <w:separator/>
      </w:r>
    </w:p>
  </w:endnote>
  <w:endnote w:type="continuationSeparator" w:id="1">
    <w:p w:rsidR="00BE21CE" w:rsidRDefault="00BE21CE" w:rsidP="00BE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9" w:rsidRDefault="00CF450C" w:rsidP="00C170B2">
    <w:pPr>
      <w:jc w:val="both"/>
    </w:pPr>
  </w:p>
  <w:p w:rsidR="00E21989" w:rsidRDefault="00CF45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CE" w:rsidRDefault="00BE21CE" w:rsidP="00BE21CE">
      <w:r>
        <w:separator/>
      </w:r>
    </w:p>
  </w:footnote>
  <w:footnote w:type="continuationSeparator" w:id="1">
    <w:p w:rsidR="00BE21CE" w:rsidRDefault="00BE21CE" w:rsidP="00BE2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9F"/>
    <w:rsid w:val="00186B06"/>
    <w:rsid w:val="002404D8"/>
    <w:rsid w:val="00377211"/>
    <w:rsid w:val="00563057"/>
    <w:rsid w:val="005D6714"/>
    <w:rsid w:val="0076754A"/>
    <w:rsid w:val="00892197"/>
    <w:rsid w:val="00AF7538"/>
    <w:rsid w:val="00B22886"/>
    <w:rsid w:val="00BE21CE"/>
    <w:rsid w:val="00BF3E9F"/>
    <w:rsid w:val="00CF450C"/>
    <w:rsid w:val="00E46A0C"/>
    <w:rsid w:val="00EB1C8E"/>
    <w:rsid w:val="00F34B23"/>
    <w:rsid w:val="00F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3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BF3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F3E9F"/>
    <w:pPr>
      <w:tabs>
        <w:tab w:val="center" w:pos="4677"/>
        <w:tab w:val="right" w:pos="9355"/>
      </w:tabs>
      <w:suppressAutoHyphens w:val="0"/>
      <w:autoSpaceDE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3E9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F3E9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2023-07-10T07:41:00Z</cp:lastPrinted>
  <dcterms:created xsi:type="dcterms:W3CDTF">2023-11-15T08:46:00Z</dcterms:created>
  <dcterms:modified xsi:type="dcterms:W3CDTF">2023-11-15T08:46:00Z</dcterms:modified>
</cp:coreProperties>
</file>