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8" w:rsidRPr="00A418BA" w:rsidRDefault="00EF0728" w:rsidP="00EF0728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ПРОЕКТ</w:t>
      </w:r>
      <w:r w:rsidR="006F54CD">
        <w:rPr>
          <w:b/>
          <w:i/>
          <w:sz w:val="28"/>
          <w:szCs w:val="28"/>
        </w:rPr>
        <w:t xml:space="preserve"> от 14.03.2024</w:t>
      </w:r>
    </w:p>
    <w:p w:rsidR="00EF0728" w:rsidRPr="00CD5866" w:rsidRDefault="00EF0728" w:rsidP="00EF0728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EF0728" w:rsidRPr="00CD5866" w:rsidRDefault="00EF0728" w:rsidP="00EF0728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EF0728" w:rsidRPr="00CD5866" w:rsidRDefault="00EF0728" w:rsidP="00EF0728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EF0728" w:rsidRPr="00CD5866" w:rsidRDefault="00EF0728" w:rsidP="00EF0728">
      <w:pPr>
        <w:ind w:right="-1"/>
        <w:rPr>
          <w:b/>
          <w:sz w:val="26"/>
          <w:szCs w:val="26"/>
        </w:rPr>
      </w:pPr>
    </w:p>
    <w:p w:rsidR="00EF0728" w:rsidRPr="00CD5866" w:rsidRDefault="00EF0728" w:rsidP="00EF0728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EF0728" w:rsidRPr="00CD5866" w:rsidRDefault="00EF0728" w:rsidP="00EF0728">
      <w:pPr>
        <w:ind w:right="-1"/>
        <w:jc w:val="center"/>
        <w:rPr>
          <w:b/>
          <w:sz w:val="26"/>
          <w:szCs w:val="26"/>
        </w:rPr>
      </w:pPr>
    </w:p>
    <w:p w:rsidR="00EF0728" w:rsidRPr="00CD5866" w:rsidRDefault="00EF0728" w:rsidP="00EF0728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__» ___________ 2024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EF0728" w:rsidRPr="00A004AD" w:rsidRDefault="00EF0728" w:rsidP="00EF0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6"/>
        </w:rPr>
      </w:pPr>
    </w:p>
    <w:p w:rsidR="00EF0728" w:rsidRPr="00EF0728" w:rsidRDefault="00EF0728" w:rsidP="00EF0728">
      <w:pPr>
        <w:jc w:val="center"/>
        <w:rPr>
          <w:b/>
          <w:sz w:val="22"/>
          <w:szCs w:val="22"/>
        </w:rPr>
      </w:pPr>
      <w:r w:rsidRPr="00EF0728">
        <w:rPr>
          <w:b/>
          <w:bCs/>
          <w:sz w:val="22"/>
          <w:szCs w:val="22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23.01.2023 № 32 «</w:t>
      </w:r>
      <w:r w:rsidRPr="00EF0728">
        <w:rPr>
          <w:b/>
          <w:sz w:val="22"/>
          <w:szCs w:val="22"/>
        </w:rPr>
        <w:t>Об утверждении административного регламента по предоставлению администрацией Синявинского городского поселения Кировского муниципального района</w:t>
      </w:r>
    </w:p>
    <w:p w:rsidR="00EF0728" w:rsidRPr="00EF0728" w:rsidRDefault="00EF0728" w:rsidP="00EF0728">
      <w:pPr>
        <w:jc w:val="center"/>
        <w:rPr>
          <w:b/>
          <w:sz w:val="22"/>
          <w:szCs w:val="22"/>
        </w:rPr>
      </w:pPr>
      <w:r w:rsidRPr="00EF0728">
        <w:rPr>
          <w:b/>
          <w:sz w:val="22"/>
          <w:szCs w:val="22"/>
        </w:rPr>
        <w:t>Ленинградской области муниципальной услуги</w:t>
      </w:r>
    </w:p>
    <w:p w:rsidR="00EF0728" w:rsidRPr="00EF0728" w:rsidRDefault="00EF0728" w:rsidP="00EF0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F0728">
        <w:rPr>
          <w:b/>
          <w:sz w:val="22"/>
          <w:szCs w:val="22"/>
        </w:rPr>
        <w:t>«Выдача выписки из похозяйственной книги</w:t>
      </w:r>
      <w:r w:rsidRPr="00EF0728">
        <w:rPr>
          <w:b/>
          <w:bCs/>
          <w:sz w:val="22"/>
          <w:szCs w:val="22"/>
        </w:rPr>
        <w:t>»</w:t>
      </w:r>
    </w:p>
    <w:p w:rsidR="00EF0728" w:rsidRPr="00B2204B" w:rsidRDefault="00EF0728" w:rsidP="00EF0728">
      <w:pPr>
        <w:pStyle w:val="a3"/>
        <w:spacing w:after="0"/>
        <w:jc w:val="both"/>
        <w:rPr>
          <w:sz w:val="26"/>
          <w:szCs w:val="26"/>
        </w:rPr>
      </w:pPr>
    </w:p>
    <w:p w:rsidR="00EF0728" w:rsidRPr="00A004AD" w:rsidRDefault="00EF0728" w:rsidP="00EF0728">
      <w:pPr>
        <w:pStyle w:val="a3"/>
        <w:spacing w:after="0"/>
        <w:ind w:firstLine="708"/>
        <w:jc w:val="both"/>
        <w:rPr>
          <w:szCs w:val="26"/>
        </w:rPr>
      </w:pPr>
      <w:r w:rsidRPr="00A004AD">
        <w:rPr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EF0728" w:rsidRPr="00A004AD" w:rsidRDefault="00EF0728" w:rsidP="00EF0728">
      <w:pPr>
        <w:pStyle w:val="a3"/>
        <w:spacing w:after="0"/>
        <w:jc w:val="both"/>
        <w:rPr>
          <w:szCs w:val="26"/>
        </w:rPr>
      </w:pPr>
    </w:p>
    <w:p w:rsidR="00EF0728" w:rsidRPr="00EF0728" w:rsidRDefault="00EF0728" w:rsidP="00EF0728">
      <w:pPr>
        <w:ind w:firstLine="568"/>
        <w:jc w:val="both"/>
      </w:pPr>
      <w:r w:rsidRPr="00EF0728">
        <w:t xml:space="preserve">1. </w:t>
      </w:r>
      <w:r w:rsidRPr="00EF0728">
        <w:rPr>
          <w:bCs/>
        </w:rPr>
        <w:t>Внести в постановление администрации Синявинского городского поселения Кировского муниципального района Ленинградской области от 23.01.2023 № 32 «</w:t>
      </w:r>
      <w:r w:rsidRPr="00EF0728">
        <w:t>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выписки из похозяйственной книги</w:t>
      </w:r>
      <w:r w:rsidRPr="00EF0728">
        <w:rPr>
          <w:bCs/>
        </w:rPr>
        <w:t>»  следующие изменения.</w:t>
      </w:r>
    </w:p>
    <w:p w:rsidR="00EF0728" w:rsidRPr="00A004AD" w:rsidRDefault="00EF0728" w:rsidP="00EF0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A004AD">
        <w:rPr>
          <w:bCs/>
          <w:szCs w:val="26"/>
        </w:rPr>
        <w:t xml:space="preserve">1.1. </w:t>
      </w:r>
      <w:r>
        <w:rPr>
          <w:bCs/>
          <w:szCs w:val="26"/>
        </w:rPr>
        <w:t>Подпункт 1)</w:t>
      </w:r>
      <w:r w:rsidRPr="00A004AD">
        <w:rPr>
          <w:bCs/>
          <w:szCs w:val="26"/>
        </w:rPr>
        <w:t xml:space="preserve"> пункта 1.2. приложения к постановлению изложить в новой следующей редакции:</w:t>
      </w:r>
    </w:p>
    <w:p w:rsidR="00EF0728" w:rsidRPr="00EF0728" w:rsidRDefault="00EF0728" w:rsidP="00EF0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F0728">
        <w:rPr>
          <w:szCs w:val="28"/>
        </w:rPr>
        <w:t>«1) являющиеся членами личного подсобного хозяйства (далее – ЛПХ).</w:t>
      </w:r>
      <w:proofErr w:type="gramEnd"/>
    </w:p>
    <w:p w:rsidR="00EF0728" w:rsidRPr="00EF0728" w:rsidRDefault="00EF0728" w:rsidP="00EF0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0728">
        <w:rPr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EF0728" w:rsidRPr="00EF0728" w:rsidRDefault="00EF0728" w:rsidP="00EF0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0728">
        <w:rPr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</w:t>
      </w:r>
      <w:r w:rsidR="00A80208">
        <w:rPr>
          <w:szCs w:val="28"/>
        </w:rPr>
        <w:t>м персональных данных главы ЛПХ</w:t>
      </w:r>
      <w:r w:rsidRPr="00EF0728">
        <w:rPr>
          <w:szCs w:val="28"/>
        </w:rPr>
        <w:t>»</w:t>
      </w:r>
      <w:r w:rsidR="00A80208">
        <w:rPr>
          <w:szCs w:val="28"/>
        </w:rPr>
        <w:t>;</w:t>
      </w:r>
    </w:p>
    <w:p w:rsidR="00EF0728" w:rsidRPr="00A004AD" w:rsidRDefault="00EF0728" w:rsidP="00EF0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A004AD">
        <w:rPr>
          <w:bCs/>
          <w:szCs w:val="26"/>
        </w:rPr>
        <w:t>1.2. Пункт 2.2.1. приложения к постановлению изложить в новой следующей редакции:</w:t>
      </w:r>
    </w:p>
    <w:p w:rsidR="00EF0728" w:rsidRPr="00A80208" w:rsidRDefault="00EF0728" w:rsidP="00A80208">
      <w:pPr>
        <w:ind w:firstLine="709"/>
        <w:jc w:val="both"/>
      </w:pPr>
      <w:r w:rsidRPr="00A80208">
        <w:rPr>
          <w:bCs/>
        </w:rPr>
        <w:t>«</w:t>
      </w:r>
      <w:r w:rsidR="00A80208" w:rsidRPr="00A80208">
        <w:t xml:space="preserve">2.2.1. </w:t>
      </w:r>
      <w:proofErr w:type="gramStart"/>
      <w:r w:rsidR="00A80208" w:rsidRPr="00A80208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указанных в частях 10 и 11 статьи 7 Федерального закона от 27.07.2010 № 210-ФЗ «Об организации</w:t>
      </w:r>
      <w:proofErr w:type="gramEnd"/>
      <w:r w:rsidR="00A80208" w:rsidRPr="00A80208">
        <w:t xml:space="preserve"> предоставления государственных и муниципальных услуг» (при наличии технической возможности)</w:t>
      </w:r>
      <w:r w:rsidRPr="00A80208">
        <w:t>»;</w:t>
      </w:r>
    </w:p>
    <w:p w:rsidR="00A80208" w:rsidRPr="00A004AD" w:rsidRDefault="00A80208" w:rsidP="00A802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>
        <w:rPr>
          <w:szCs w:val="26"/>
        </w:rPr>
        <w:t>1.3</w:t>
      </w:r>
      <w:r w:rsidR="00EF0728" w:rsidRPr="00A004AD">
        <w:rPr>
          <w:szCs w:val="26"/>
        </w:rPr>
        <w:t xml:space="preserve">. </w:t>
      </w:r>
      <w:r w:rsidRPr="00A004AD">
        <w:rPr>
          <w:bCs/>
          <w:szCs w:val="26"/>
        </w:rPr>
        <w:t>Пункт 2.</w:t>
      </w:r>
      <w:r>
        <w:rPr>
          <w:bCs/>
          <w:szCs w:val="26"/>
        </w:rPr>
        <w:t>3.</w:t>
      </w:r>
      <w:r w:rsidRPr="00A004AD">
        <w:rPr>
          <w:bCs/>
          <w:szCs w:val="26"/>
        </w:rPr>
        <w:t xml:space="preserve"> приложения к постановлению изложить в новой следующей редакции:</w:t>
      </w:r>
    </w:p>
    <w:p w:rsidR="00A80208" w:rsidRPr="00A80208" w:rsidRDefault="00A80208" w:rsidP="00A802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/>
        </w:rPr>
      </w:pPr>
      <w:r w:rsidRPr="00A80208">
        <w:t>«2.3. Результатом предоставления муниципальной услуги является: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>- выдача выписки из похозяйственной книги;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>- отказ в выдаче выписки из похозяйственной книги.</w:t>
      </w:r>
    </w:p>
    <w:p w:rsidR="00A80208" w:rsidRPr="00A80208" w:rsidRDefault="00A80208" w:rsidP="00A80208">
      <w:pPr>
        <w:autoSpaceDE w:val="0"/>
        <w:autoSpaceDN w:val="0"/>
        <w:adjustRightInd w:val="0"/>
        <w:ind w:firstLine="540"/>
        <w:jc w:val="both"/>
      </w:pPr>
      <w:r w:rsidRPr="00A80208">
        <w:lastRenderedPageBreak/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A80208">
        <w:rPr>
          <w:rFonts w:ascii="Times New Roman" w:hAnsi="Times New Roman" w:cs="Times New Roman"/>
          <w:sz w:val="24"/>
          <w:szCs w:val="24"/>
        </w:rPr>
        <w:br/>
        <w:t>и документов: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>1) при личной 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08">
        <w:rPr>
          <w:rFonts w:ascii="Times New Roman" w:hAnsi="Times New Roman" w:cs="Times New Roman"/>
          <w:sz w:val="24"/>
          <w:szCs w:val="24"/>
        </w:rPr>
        <w:t>передается главе ЛПХ или иному члену ЛПХ по предъявлении документа, удостоверяющего личность, под личную подпись: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>в ОМСУ;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МФЦ.</w:t>
      </w:r>
    </w:p>
    <w:p w:rsidR="00A80208" w:rsidRPr="00A80208" w:rsidRDefault="00A80208" w:rsidP="00A802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0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0208" w:rsidRPr="00A80208" w:rsidRDefault="00A80208" w:rsidP="00A80208">
      <w:pPr>
        <w:autoSpaceDE w:val="0"/>
        <w:autoSpaceDN w:val="0"/>
        <w:adjustRightInd w:val="0"/>
        <w:ind w:firstLine="709"/>
        <w:jc w:val="both"/>
      </w:pPr>
      <w:r w:rsidRPr="00A80208">
        <w:t xml:space="preserve">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</w:t>
      </w:r>
    </w:p>
    <w:p w:rsidR="00A80208" w:rsidRPr="00A80208" w:rsidRDefault="00A80208" w:rsidP="00A80208">
      <w:pPr>
        <w:autoSpaceDE w:val="0"/>
        <w:autoSpaceDN w:val="0"/>
        <w:adjustRightInd w:val="0"/>
        <w:ind w:firstLine="709"/>
        <w:jc w:val="both"/>
      </w:pPr>
      <w:r w:rsidRPr="00A80208">
        <w:t>заказным письмом на почтовый адрес главы ЛПХ или иного члена ЛПХ, указанный в заявлении, либо.</w:t>
      </w:r>
    </w:p>
    <w:p w:rsidR="00A80208" w:rsidRPr="00A80208" w:rsidRDefault="00A80208" w:rsidP="00A80208">
      <w:pPr>
        <w:autoSpaceDE w:val="0"/>
        <w:autoSpaceDN w:val="0"/>
        <w:adjustRightInd w:val="0"/>
        <w:ind w:firstLine="709"/>
        <w:jc w:val="both"/>
      </w:pPr>
      <w:proofErr w:type="gramStart"/>
      <w:r w:rsidRPr="00A80208"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A80208"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A80208" w:rsidRPr="00A80208" w:rsidRDefault="00A80208" w:rsidP="00A80208">
      <w:pPr>
        <w:autoSpaceDE w:val="0"/>
        <w:autoSpaceDN w:val="0"/>
        <w:adjustRightInd w:val="0"/>
        <w:ind w:firstLine="540"/>
        <w:jc w:val="both"/>
      </w:pPr>
      <w:r w:rsidRPr="00A80208">
        <w:t xml:space="preserve">В </w:t>
      </w:r>
      <w:proofErr w:type="gramStart"/>
      <w:r w:rsidRPr="00A80208">
        <w:t>случае</w:t>
      </w:r>
      <w:proofErr w:type="gramEnd"/>
      <w:r w:rsidRPr="00A80208">
        <w:t xml:space="preserve"> когда выписка изложена на нескольких листах, они должны быть прошиты и пронумерованы. </w:t>
      </w:r>
      <w:proofErr w:type="gramStart"/>
      <w:r w:rsidRPr="00A80208">
        <w:t>Запись о количестве прошитых листов (например:</w:t>
      </w:r>
      <w:proofErr w:type="gramEnd"/>
      <w:r w:rsidRPr="00A80208">
        <w:t xml:space="preserve"> </w:t>
      </w:r>
      <w:proofErr w:type="gramStart"/>
      <w:r w:rsidRPr="00A80208">
        <w:t>"Всего прошито, пронумеровано и скреплено печатью десять листов") заверяется подписью должностного лица и оттиском печати»;</w:t>
      </w:r>
      <w:proofErr w:type="gramEnd"/>
    </w:p>
    <w:p w:rsidR="00B552DE" w:rsidRPr="00A004AD" w:rsidRDefault="00B552DE" w:rsidP="00B55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>
        <w:rPr>
          <w:szCs w:val="26"/>
        </w:rPr>
        <w:t>1.4</w:t>
      </w:r>
      <w:r w:rsidRPr="00A004AD">
        <w:rPr>
          <w:szCs w:val="26"/>
        </w:rPr>
        <w:t xml:space="preserve">. </w:t>
      </w:r>
      <w:r w:rsidRPr="00A004AD">
        <w:rPr>
          <w:bCs/>
          <w:szCs w:val="26"/>
        </w:rPr>
        <w:t>Пункт 2.</w:t>
      </w:r>
      <w:r>
        <w:rPr>
          <w:bCs/>
          <w:szCs w:val="26"/>
        </w:rPr>
        <w:t>4.</w:t>
      </w:r>
      <w:r w:rsidRPr="00A004AD">
        <w:rPr>
          <w:bCs/>
          <w:szCs w:val="26"/>
        </w:rPr>
        <w:t xml:space="preserve"> приложения к постановлению изложить в новой следующей редакции:</w:t>
      </w:r>
    </w:p>
    <w:p w:rsidR="00B552DE" w:rsidRPr="00B552DE" w:rsidRDefault="00B552DE" w:rsidP="00B552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DE"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услуги.</w:t>
      </w:r>
    </w:p>
    <w:p w:rsidR="00B552DE" w:rsidRPr="00B552DE" w:rsidRDefault="00B552DE" w:rsidP="00B552DE">
      <w:pPr>
        <w:autoSpaceDE w:val="0"/>
        <w:autoSpaceDN w:val="0"/>
        <w:adjustRightInd w:val="0"/>
        <w:ind w:firstLine="709"/>
        <w:jc w:val="both"/>
      </w:pPr>
      <w:r w:rsidRPr="00B552DE"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книги»;</w:t>
      </w:r>
    </w:p>
    <w:p w:rsidR="009A3040" w:rsidRPr="00A004AD" w:rsidRDefault="009A3040" w:rsidP="009A30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>
        <w:rPr>
          <w:szCs w:val="26"/>
        </w:rPr>
        <w:t>1.5</w:t>
      </w:r>
      <w:r w:rsidRPr="00A004AD">
        <w:rPr>
          <w:szCs w:val="26"/>
        </w:rPr>
        <w:t xml:space="preserve">. </w:t>
      </w:r>
      <w:r w:rsidRPr="00A004AD">
        <w:rPr>
          <w:bCs/>
          <w:szCs w:val="26"/>
        </w:rPr>
        <w:t>Пункт 2.</w:t>
      </w:r>
      <w:r>
        <w:rPr>
          <w:bCs/>
          <w:szCs w:val="26"/>
        </w:rPr>
        <w:t>5.</w:t>
      </w:r>
      <w:r w:rsidRPr="00A004AD">
        <w:rPr>
          <w:bCs/>
          <w:szCs w:val="26"/>
        </w:rPr>
        <w:t xml:space="preserve"> приложения к постановлению изложить в новой следующей редакции:</w:t>
      </w:r>
    </w:p>
    <w:p w:rsidR="009A3040" w:rsidRPr="009A3040" w:rsidRDefault="009A3040" w:rsidP="009A304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40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:rsidR="009A3040" w:rsidRPr="009A3040" w:rsidRDefault="009A3040" w:rsidP="009A304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4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A3040" w:rsidRPr="009A3040" w:rsidRDefault="009A3040" w:rsidP="009A304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4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A3040" w:rsidRPr="009A3040" w:rsidRDefault="009A3040" w:rsidP="009A3040">
      <w:pPr>
        <w:widowControl w:val="0"/>
        <w:autoSpaceDE w:val="0"/>
        <w:autoSpaceDN w:val="0"/>
        <w:adjustRightInd w:val="0"/>
        <w:ind w:firstLine="709"/>
        <w:jc w:val="both"/>
      </w:pPr>
      <w:r w:rsidRPr="009A3040">
        <w:t>Федеральный закон от 7 июля 2003 года № 112-ФЗ «О личном подсобном хозяйстве»;</w:t>
      </w:r>
    </w:p>
    <w:p w:rsidR="009A3040" w:rsidRPr="009A3040" w:rsidRDefault="009A3040" w:rsidP="009A3040">
      <w:pPr>
        <w:autoSpaceDE w:val="0"/>
        <w:autoSpaceDN w:val="0"/>
        <w:adjustRightInd w:val="0"/>
        <w:ind w:firstLine="709"/>
        <w:jc w:val="both"/>
      </w:pPr>
      <w:r w:rsidRPr="009A3040">
        <w:t>Федеральный закон от 13.07.2015 № 218-ФЗ «О государственной регистрации недвижимости»;</w:t>
      </w:r>
    </w:p>
    <w:p w:rsidR="009A3040" w:rsidRPr="009A3040" w:rsidRDefault="009A3040" w:rsidP="009A3040">
      <w:pPr>
        <w:autoSpaceDE w:val="0"/>
        <w:autoSpaceDN w:val="0"/>
        <w:adjustRightInd w:val="0"/>
        <w:ind w:firstLine="709"/>
        <w:jc w:val="both"/>
      </w:pPr>
      <w:r w:rsidRPr="009A3040">
        <w:rPr>
          <w:bCs/>
        </w:rPr>
        <w:t xml:space="preserve">Приказ Минсельхоза России от 27.09.2022 № 629 «Об утверждении формы и порядка ведения </w:t>
      </w:r>
      <w:proofErr w:type="spellStart"/>
      <w:r w:rsidRPr="009A3040">
        <w:rPr>
          <w:bCs/>
        </w:rPr>
        <w:t>похозяйственных</w:t>
      </w:r>
      <w:proofErr w:type="spellEnd"/>
      <w:r w:rsidRPr="009A3040">
        <w:rPr>
          <w:bCs/>
        </w:rPr>
        <w:t xml:space="preserve"> книг»;</w:t>
      </w:r>
    </w:p>
    <w:p w:rsidR="00A80208" w:rsidRPr="009A3040" w:rsidRDefault="009A3040" w:rsidP="009A3040">
      <w:pPr>
        <w:widowControl w:val="0"/>
        <w:autoSpaceDE w:val="0"/>
        <w:autoSpaceDN w:val="0"/>
        <w:adjustRightInd w:val="0"/>
        <w:ind w:firstLine="709"/>
        <w:jc w:val="both"/>
      </w:pPr>
      <w:r w:rsidRPr="009A3040">
        <w:t xml:space="preserve">Приказ </w:t>
      </w:r>
      <w:proofErr w:type="spellStart"/>
      <w:r w:rsidRPr="009A3040">
        <w:t>Росреестра</w:t>
      </w:r>
      <w:proofErr w:type="spellEnd"/>
      <w:r w:rsidRPr="009A3040">
        <w:t xml:space="preserve"> от 25.08.2021 № </w:t>
      </w:r>
      <w:proofErr w:type="gramStart"/>
      <w:r w:rsidRPr="009A3040">
        <w:t>П</w:t>
      </w:r>
      <w:proofErr w:type="gramEnd"/>
      <w:r w:rsidRPr="009A3040">
        <w:t>/0368 «Об установлении формы выписки из похозяйственной книги о наличии у гражданина права на земельный участок»;</w:t>
      </w:r>
    </w:p>
    <w:p w:rsidR="00C00C90" w:rsidRDefault="00EF0728" w:rsidP="00C00C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A004AD">
        <w:rPr>
          <w:szCs w:val="26"/>
        </w:rPr>
        <w:t xml:space="preserve"> </w:t>
      </w:r>
      <w:r w:rsidR="00C00C90">
        <w:rPr>
          <w:bCs/>
          <w:szCs w:val="26"/>
        </w:rPr>
        <w:t>1.6</w:t>
      </w:r>
      <w:r w:rsidR="00C00C90" w:rsidRPr="00A004AD">
        <w:rPr>
          <w:bCs/>
          <w:szCs w:val="26"/>
        </w:rPr>
        <w:t xml:space="preserve">. </w:t>
      </w:r>
      <w:r w:rsidR="00C00C90">
        <w:rPr>
          <w:bCs/>
          <w:szCs w:val="26"/>
        </w:rPr>
        <w:t>Подпункт 1)</w:t>
      </w:r>
      <w:r w:rsidR="00C00C90" w:rsidRPr="00A004AD">
        <w:rPr>
          <w:bCs/>
          <w:szCs w:val="26"/>
        </w:rPr>
        <w:t xml:space="preserve"> пункта </w:t>
      </w:r>
      <w:r w:rsidR="00C00C90">
        <w:rPr>
          <w:bCs/>
          <w:szCs w:val="26"/>
        </w:rPr>
        <w:t>2.6</w:t>
      </w:r>
      <w:r w:rsidR="00C00C90" w:rsidRPr="00A004AD">
        <w:rPr>
          <w:bCs/>
          <w:szCs w:val="26"/>
        </w:rPr>
        <w:t>. приложения к постановлению изложить в новой следующей редакции:</w:t>
      </w:r>
    </w:p>
    <w:p w:rsidR="00C00C90" w:rsidRDefault="00C00C90" w:rsidP="00C00C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C00C90">
        <w:t xml:space="preserve">«1) </w:t>
      </w:r>
      <w:hyperlink r:id="rId5" w:history="1">
        <w:r w:rsidRPr="00C00C90">
          <w:t>заявление</w:t>
        </w:r>
      </w:hyperlink>
      <w:r w:rsidRPr="00C00C90">
        <w:t xml:space="preserve"> о предоставлении услуги в соответствии с приложением.</w:t>
      </w:r>
    </w:p>
    <w:p w:rsidR="00C00C90" w:rsidRDefault="00C00C90" w:rsidP="00C00C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C00C90"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C00C90">
        <w:t xml:space="preserve">Заявление, направленное </w:t>
      </w:r>
      <w:r w:rsidRPr="00C00C90">
        <w:lastRenderedPageBreak/>
        <w:t>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C00C90" w:rsidRPr="00C00C90" w:rsidRDefault="00C00C90" w:rsidP="00C00C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Cs w:val="26"/>
        </w:rPr>
      </w:pPr>
      <w:r w:rsidRPr="00C00C90"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носителе)»;</w:t>
      </w:r>
    </w:p>
    <w:p w:rsidR="00694017" w:rsidRDefault="00694017" w:rsidP="006940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rFonts w:eastAsiaTheme="minorEastAsia"/>
        </w:rPr>
      </w:pPr>
      <w:r>
        <w:rPr>
          <w:bCs/>
        </w:rPr>
        <w:t>1.7</w:t>
      </w:r>
      <w:r w:rsidRPr="00694017">
        <w:rPr>
          <w:bCs/>
        </w:rPr>
        <w:t>. В подпункте 1) пункта 3.1.1. приложения к постановлению слова «</w:t>
      </w:r>
      <w:r w:rsidRPr="00694017">
        <w:rPr>
          <w:rFonts w:eastAsiaTheme="minorEastAsia"/>
        </w:rPr>
        <w:t>не более 1 рабочего дня» заменить словами «в день поступления»;</w:t>
      </w:r>
    </w:p>
    <w:p w:rsidR="00694017" w:rsidRPr="00D351F0" w:rsidRDefault="00694017" w:rsidP="006940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rFonts w:eastAsiaTheme="minorEastAsia"/>
        </w:rPr>
      </w:pPr>
      <w:r w:rsidRPr="00D351F0">
        <w:rPr>
          <w:bCs/>
        </w:rPr>
        <w:t xml:space="preserve">1.8. В подпункте </w:t>
      </w:r>
      <w:r w:rsidR="00D351F0" w:rsidRPr="00D351F0">
        <w:rPr>
          <w:bCs/>
        </w:rPr>
        <w:t>2</w:t>
      </w:r>
      <w:r w:rsidRPr="00D351F0">
        <w:rPr>
          <w:bCs/>
        </w:rPr>
        <w:t>) пункта 3.1.1. приложения к постановлению слова «</w:t>
      </w:r>
      <w:r w:rsidR="00D351F0" w:rsidRPr="00D351F0">
        <w:t xml:space="preserve">не более 3 рабочих </w:t>
      </w:r>
      <w:r w:rsidR="00D351F0" w:rsidRPr="00D351F0">
        <w:rPr>
          <w:rFonts w:eastAsiaTheme="minorEastAsia"/>
        </w:rPr>
        <w:t>дней</w:t>
      </w:r>
      <w:r w:rsidRPr="00D351F0">
        <w:rPr>
          <w:rFonts w:eastAsiaTheme="minorEastAsia"/>
        </w:rPr>
        <w:t>» заменить словами «</w:t>
      </w:r>
      <w:r w:rsidR="00D351F0" w:rsidRPr="00D351F0">
        <w:t>1 рабочий день</w:t>
      </w:r>
      <w:r w:rsidRPr="00D351F0">
        <w:rPr>
          <w:rFonts w:eastAsiaTheme="minorEastAsia"/>
        </w:rPr>
        <w:t>»;</w:t>
      </w:r>
    </w:p>
    <w:p w:rsidR="00E11DA0" w:rsidRPr="00E11DA0" w:rsidRDefault="00E11DA0" w:rsidP="00E11D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rFonts w:eastAsiaTheme="minorEastAsia"/>
        </w:rPr>
      </w:pPr>
      <w:r w:rsidRPr="00E11DA0">
        <w:rPr>
          <w:bCs/>
        </w:rPr>
        <w:t>1.9. В пункте 3.1.2.2. приложения к постановлению слова «</w:t>
      </w:r>
      <w:r w:rsidRPr="00E11DA0">
        <w:rPr>
          <w:rFonts w:eastAsiaTheme="minorEastAsia"/>
        </w:rPr>
        <w:t>в течение не более 1 рабочего дня» заменить словами «в день поступления»;</w:t>
      </w:r>
    </w:p>
    <w:p w:rsidR="00F37C26" w:rsidRDefault="00F37C26" w:rsidP="00F37C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rFonts w:eastAsiaTheme="minorEastAsia"/>
        </w:rPr>
      </w:pPr>
      <w:r w:rsidRPr="00F37C26">
        <w:rPr>
          <w:bCs/>
        </w:rPr>
        <w:t>1.10. В абзаце четвертом пункта 3.1.3.2. приложения к постановлению слова «</w:t>
      </w:r>
      <w:r w:rsidRPr="00F37C26">
        <w:t>не более 3 рабочих дней</w:t>
      </w:r>
      <w:r w:rsidRPr="00F37C26">
        <w:rPr>
          <w:rFonts w:eastAsiaTheme="minorEastAsia"/>
        </w:rPr>
        <w:t>» заменить словами «</w:t>
      </w:r>
      <w:r w:rsidRPr="00F37C26">
        <w:t>1 рабочий день</w:t>
      </w:r>
      <w:r w:rsidRPr="00F37C26">
        <w:rPr>
          <w:rFonts w:eastAsiaTheme="minorEastAsia"/>
        </w:rPr>
        <w:t>»;</w:t>
      </w:r>
    </w:p>
    <w:p w:rsidR="003F40F6" w:rsidRPr="003F40F6" w:rsidRDefault="003F40F6" w:rsidP="00F37C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 xml:space="preserve">1.11. </w:t>
      </w:r>
      <w:r>
        <w:rPr>
          <w:szCs w:val="26"/>
        </w:rPr>
        <w:t>Приложение</w:t>
      </w:r>
      <w:r w:rsidRPr="00A004AD">
        <w:rPr>
          <w:szCs w:val="26"/>
        </w:rPr>
        <w:t xml:space="preserve"> «</w:t>
      </w:r>
      <w:r>
        <w:rPr>
          <w:szCs w:val="26"/>
        </w:rPr>
        <w:t>Заявление</w:t>
      </w:r>
      <w:r w:rsidRPr="00A004AD">
        <w:rPr>
          <w:szCs w:val="26"/>
        </w:rPr>
        <w:t xml:space="preserve">» приложения к постановлению </w:t>
      </w:r>
      <w:r>
        <w:rPr>
          <w:szCs w:val="26"/>
        </w:rPr>
        <w:t>дополнить а</w:t>
      </w:r>
      <w:r w:rsidR="00F774DB">
        <w:rPr>
          <w:szCs w:val="26"/>
        </w:rPr>
        <w:t>б</w:t>
      </w:r>
      <w:r>
        <w:rPr>
          <w:szCs w:val="26"/>
        </w:rPr>
        <w:t xml:space="preserve">зацем следующего содержания: </w:t>
      </w:r>
      <w:r w:rsidRPr="003F40F6">
        <w:t>«</w:t>
      </w:r>
      <w:r w:rsidRPr="003F40F6">
        <w:t>направить в электронной форме с использованием Единого портала</w:t>
      </w:r>
      <w:r w:rsidRPr="003F40F6">
        <w:t>»</w:t>
      </w:r>
      <w:r>
        <w:t>.</w:t>
      </w:r>
    </w:p>
    <w:p w:rsidR="00EF0728" w:rsidRPr="00A004AD" w:rsidRDefault="00EF0728" w:rsidP="00EF07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004AD">
        <w:rPr>
          <w:bCs/>
          <w:szCs w:val="26"/>
        </w:rPr>
        <w:t xml:space="preserve">2. </w:t>
      </w:r>
      <w:r w:rsidRPr="00A004AD">
        <w:rPr>
          <w:szCs w:val="26"/>
        </w:rPr>
        <w:t xml:space="preserve">Настоящее  постановление подлежит </w:t>
      </w:r>
      <w:r w:rsidR="000F2140">
        <w:rPr>
          <w:szCs w:val="26"/>
        </w:rPr>
        <w:t>размещению в сетевом издании «Официальный сайт Синявинского городского поселения Кировского муниципального района Ленинградской области»</w:t>
      </w:r>
      <w:r w:rsidR="00383FEE">
        <w:rPr>
          <w:szCs w:val="26"/>
        </w:rPr>
        <w:t xml:space="preserve"> (</w:t>
      </w:r>
      <w:hyperlink r:id="rId6" w:history="1">
        <w:r w:rsidRPr="00A004AD">
          <w:rPr>
            <w:rStyle w:val="a5"/>
            <w:rFonts w:eastAsia="Calibri"/>
            <w:szCs w:val="26"/>
          </w:rPr>
          <w:t>www.lo-sinyavino.ru</w:t>
        </w:r>
      </w:hyperlink>
      <w:r w:rsidR="00383FEE">
        <w:t>)</w:t>
      </w:r>
      <w:r w:rsidR="0025171F">
        <w:t xml:space="preserve"> и вступает в силу со дня его размещения</w:t>
      </w:r>
      <w:r w:rsidRPr="00A004AD">
        <w:rPr>
          <w:szCs w:val="26"/>
        </w:rPr>
        <w:t>.</w:t>
      </w:r>
    </w:p>
    <w:p w:rsidR="00EF0728" w:rsidRPr="00A004AD" w:rsidRDefault="0025171F" w:rsidP="00EF0728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>
        <w:rPr>
          <w:szCs w:val="26"/>
        </w:rPr>
        <w:t>3</w:t>
      </w:r>
      <w:r w:rsidR="00EF0728" w:rsidRPr="00A004AD">
        <w:rPr>
          <w:szCs w:val="26"/>
        </w:rPr>
        <w:t xml:space="preserve">. </w:t>
      </w:r>
      <w:proofErr w:type="gramStart"/>
      <w:r w:rsidR="00EF0728" w:rsidRPr="00A004AD">
        <w:rPr>
          <w:szCs w:val="26"/>
        </w:rPr>
        <w:t>Контроль за</w:t>
      </w:r>
      <w:proofErr w:type="gramEnd"/>
      <w:r w:rsidR="00EF0728" w:rsidRPr="00A004AD">
        <w:rPr>
          <w:szCs w:val="26"/>
        </w:rPr>
        <w:t xml:space="preserve"> исполнением настоящего постановления оставляю за собой.</w:t>
      </w:r>
    </w:p>
    <w:p w:rsidR="00EF0728" w:rsidRDefault="00EF0728" w:rsidP="00EF0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Cs w:val="26"/>
        </w:rPr>
      </w:pPr>
    </w:p>
    <w:p w:rsidR="000002EA" w:rsidRPr="00A004AD" w:rsidRDefault="000002EA" w:rsidP="00EF0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Cs w:val="26"/>
        </w:rPr>
      </w:pPr>
    </w:p>
    <w:p w:rsidR="00EF0728" w:rsidRPr="00A004AD" w:rsidRDefault="00EF0728" w:rsidP="00EF0728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 w:rsidRPr="00A004AD">
        <w:rPr>
          <w:bCs/>
          <w:szCs w:val="26"/>
        </w:rPr>
        <w:t>Глава администрации</w:t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</w:r>
      <w:r w:rsidRPr="00A004AD">
        <w:rPr>
          <w:bCs/>
          <w:szCs w:val="26"/>
        </w:rPr>
        <w:tab/>
        <w:t xml:space="preserve">                      Е.В. Хоменок</w:t>
      </w:r>
    </w:p>
    <w:p w:rsidR="00EF0728" w:rsidRDefault="00EF0728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002EA" w:rsidRPr="0036781D" w:rsidRDefault="000002EA" w:rsidP="00EF072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FA0ED2" w:rsidRDefault="00EF0728" w:rsidP="000002E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</w:t>
      </w:r>
      <w:r w:rsidR="0025171F">
        <w:rPr>
          <w:rFonts w:ascii="Times New Roman" w:hAnsi="Times New Roman" w:cs="Times New Roman"/>
          <w:bCs/>
          <w:sz w:val="18"/>
          <w:szCs w:val="20"/>
        </w:rPr>
        <w:t>сектор управления муниципальным имуществом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</w:t>
      </w:r>
      <w:r w:rsidR="0025171F">
        <w:rPr>
          <w:rFonts w:ascii="Times New Roman" w:hAnsi="Times New Roman" w:cs="Times New Roman"/>
          <w:bCs/>
          <w:sz w:val="18"/>
          <w:szCs w:val="20"/>
        </w:rPr>
        <w:t>сетевое издание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</w:t>
      </w:r>
      <w:hyperlink r:id="rId7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0728"/>
    <w:rsid w:val="000002EA"/>
    <w:rsid w:val="000F2140"/>
    <w:rsid w:val="0025171F"/>
    <w:rsid w:val="0028268C"/>
    <w:rsid w:val="00383FEE"/>
    <w:rsid w:val="003F40F6"/>
    <w:rsid w:val="006873F5"/>
    <w:rsid w:val="00694017"/>
    <w:rsid w:val="006F54CD"/>
    <w:rsid w:val="007926E3"/>
    <w:rsid w:val="008C1880"/>
    <w:rsid w:val="008F11AE"/>
    <w:rsid w:val="009A3040"/>
    <w:rsid w:val="009E48AF"/>
    <w:rsid w:val="00A80208"/>
    <w:rsid w:val="00B552DE"/>
    <w:rsid w:val="00C00C90"/>
    <w:rsid w:val="00D351F0"/>
    <w:rsid w:val="00E11DA0"/>
    <w:rsid w:val="00EF0728"/>
    <w:rsid w:val="00F37C26"/>
    <w:rsid w:val="00F774D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07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0728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F0728"/>
    <w:pPr>
      <w:spacing w:after="120"/>
    </w:pPr>
  </w:style>
  <w:style w:type="character" w:customStyle="1" w:styleId="a4">
    <w:name w:val="Основной текст Знак"/>
    <w:basedOn w:val="a0"/>
    <w:link w:val="a3"/>
    <w:rsid w:val="00EF0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EF072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F072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EF072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F0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F0728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EF0728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EF072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-sinyavino.ru" TargetMode="External"/><Relationship Id="rId5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2024-03-14T06:21:00Z</dcterms:created>
  <dcterms:modified xsi:type="dcterms:W3CDTF">2024-03-14T08:37:00Z</dcterms:modified>
</cp:coreProperties>
</file>