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88" w:rsidRPr="0092224D" w:rsidRDefault="00723B88" w:rsidP="00723B8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50545" cy="648970"/>
            <wp:effectExtent l="19050" t="0" r="1905" b="0"/>
            <wp:wrapNone/>
            <wp:docPr id="3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B88" w:rsidRDefault="00723B88" w:rsidP="00723B88">
      <w:pPr>
        <w:jc w:val="center"/>
      </w:pPr>
    </w:p>
    <w:p w:rsidR="00723B88" w:rsidRPr="005D2678" w:rsidRDefault="00723B88" w:rsidP="00723B88">
      <w:pPr>
        <w:jc w:val="center"/>
        <w:rPr>
          <w:b/>
        </w:rPr>
      </w:pPr>
      <w:r w:rsidRPr="005D2678">
        <w:rPr>
          <w:b/>
        </w:rPr>
        <w:t xml:space="preserve">АДМИНИСТРАЦИЯ </w:t>
      </w:r>
    </w:p>
    <w:p w:rsidR="00723B88" w:rsidRPr="005D2678" w:rsidRDefault="00723B88" w:rsidP="00723B88">
      <w:pPr>
        <w:jc w:val="center"/>
        <w:rPr>
          <w:b/>
        </w:rPr>
      </w:pPr>
      <w:r w:rsidRPr="005D2678">
        <w:rPr>
          <w:b/>
        </w:rPr>
        <w:t>СИНЯВИНСКОГО ГОРОДСКОГО ПОСЕЛЕНИЯ</w:t>
      </w:r>
    </w:p>
    <w:p w:rsidR="00723B88" w:rsidRPr="005D2678" w:rsidRDefault="00723B88" w:rsidP="00723B88">
      <w:pPr>
        <w:jc w:val="center"/>
        <w:rPr>
          <w:b/>
        </w:rPr>
      </w:pPr>
      <w:r w:rsidRPr="005D2678">
        <w:rPr>
          <w:b/>
        </w:rPr>
        <w:t>КИРОВСКОГО МУНИЦИПАЛЬНОГО РАЙОНА ЛЕНИНГРАДСКОЙ ОБЛАСТИ</w:t>
      </w:r>
    </w:p>
    <w:p w:rsidR="00723B88" w:rsidRPr="005D2678" w:rsidRDefault="00723B88" w:rsidP="00723B88">
      <w:pPr>
        <w:jc w:val="center"/>
      </w:pPr>
    </w:p>
    <w:p w:rsidR="00723B88" w:rsidRPr="005D2678" w:rsidRDefault="00723B88" w:rsidP="00723B88">
      <w:pPr>
        <w:jc w:val="center"/>
      </w:pPr>
    </w:p>
    <w:p w:rsidR="00723B88" w:rsidRPr="00723B88" w:rsidRDefault="00723B88" w:rsidP="00723B8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  <w:proofErr w:type="gramStart"/>
      <w:r>
        <w:rPr>
          <w:b/>
          <w:sz w:val="28"/>
          <w:szCs w:val="32"/>
        </w:rPr>
        <w:t>П</w:t>
      </w:r>
      <w:proofErr w:type="gramEnd"/>
      <w:r>
        <w:rPr>
          <w:b/>
          <w:sz w:val="28"/>
          <w:szCs w:val="32"/>
        </w:rPr>
        <w:t xml:space="preserve"> О С Т А Н О В Л Е Н И Е</w:t>
      </w:r>
    </w:p>
    <w:p w:rsidR="00723B88" w:rsidRPr="00777E37" w:rsidRDefault="00723B88" w:rsidP="00723B88">
      <w:pPr>
        <w:jc w:val="center"/>
      </w:pPr>
    </w:p>
    <w:p w:rsidR="006C10E2" w:rsidRDefault="006C10E2" w:rsidP="00F17375">
      <w:pPr>
        <w:jc w:val="center"/>
        <w:rPr>
          <w:sz w:val="28"/>
          <w:szCs w:val="28"/>
        </w:rPr>
      </w:pPr>
    </w:p>
    <w:p w:rsidR="00F17375" w:rsidRDefault="00723B88" w:rsidP="00F17375">
      <w:pPr>
        <w:jc w:val="center"/>
        <w:rPr>
          <w:b/>
        </w:rPr>
      </w:pPr>
      <w:r>
        <w:rPr>
          <w:b/>
        </w:rPr>
        <w:t>от 13</w:t>
      </w:r>
      <w:r w:rsidR="00F17375" w:rsidRPr="00F678B1">
        <w:rPr>
          <w:b/>
        </w:rPr>
        <w:t xml:space="preserve"> </w:t>
      </w:r>
      <w:r w:rsidR="00F17375">
        <w:rPr>
          <w:b/>
        </w:rPr>
        <w:t xml:space="preserve">апреля </w:t>
      </w:r>
      <w:r w:rsidR="00F17375" w:rsidRPr="00F678B1">
        <w:rPr>
          <w:b/>
        </w:rPr>
        <w:t xml:space="preserve"> 20</w:t>
      </w:r>
      <w:r w:rsidR="00F17375">
        <w:rPr>
          <w:b/>
        </w:rPr>
        <w:t xml:space="preserve">22 </w:t>
      </w:r>
      <w:r w:rsidR="00F17375" w:rsidRPr="00F678B1">
        <w:rPr>
          <w:b/>
        </w:rPr>
        <w:t xml:space="preserve"> года   № </w:t>
      </w:r>
      <w:r>
        <w:rPr>
          <w:b/>
        </w:rPr>
        <w:t>112</w:t>
      </w:r>
      <w:r w:rsidR="00F17375">
        <w:rPr>
          <w:b/>
        </w:rPr>
        <w:t xml:space="preserve"> </w:t>
      </w:r>
    </w:p>
    <w:p w:rsidR="00F17375" w:rsidRDefault="00F17375" w:rsidP="00F17375">
      <w:pPr>
        <w:jc w:val="center"/>
        <w:rPr>
          <w:b/>
        </w:rPr>
      </w:pPr>
    </w:p>
    <w:p w:rsidR="00F17375" w:rsidRDefault="00F17375" w:rsidP="00F17375">
      <w:pPr>
        <w:jc w:val="center"/>
        <w:rPr>
          <w:b/>
        </w:rPr>
      </w:pPr>
    </w:p>
    <w:p w:rsidR="00F17375" w:rsidRDefault="00116673" w:rsidP="00116673">
      <w:pPr>
        <w:pStyle w:val="2"/>
        <w:rPr>
          <w:sz w:val="24"/>
        </w:rPr>
      </w:pPr>
      <w:r>
        <w:rPr>
          <w:sz w:val="24"/>
        </w:rPr>
        <w:t xml:space="preserve">Об </w:t>
      </w:r>
      <w:r w:rsidR="00F17375" w:rsidRPr="005B7711">
        <w:rPr>
          <w:sz w:val="24"/>
        </w:rPr>
        <w:t>ут</w:t>
      </w:r>
      <w:r w:rsidR="00723B88">
        <w:rPr>
          <w:sz w:val="24"/>
        </w:rPr>
        <w:t>верждении Положения о Синявинском</w:t>
      </w:r>
      <w:r>
        <w:rPr>
          <w:sz w:val="24"/>
        </w:rPr>
        <w:t xml:space="preserve"> городском звене </w:t>
      </w:r>
      <w:r w:rsidR="00F17375" w:rsidRPr="005B7711">
        <w:rPr>
          <w:sz w:val="24"/>
        </w:rPr>
        <w:t>Лени</w:t>
      </w:r>
      <w:r>
        <w:rPr>
          <w:sz w:val="24"/>
        </w:rPr>
        <w:t xml:space="preserve">нградской областной подсистемы </w:t>
      </w:r>
      <w:r w:rsidR="00F17375">
        <w:rPr>
          <w:sz w:val="24"/>
        </w:rPr>
        <w:t>единой государственной системы предупреждения и л</w:t>
      </w:r>
      <w:r w:rsidR="00723B88">
        <w:rPr>
          <w:sz w:val="24"/>
        </w:rPr>
        <w:t>иквидации чрезвычайных ситуа</w:t>
      </w:r>
      <w:r>
        <w:rPr>
          <w:sz w:val="24"/>
        </w:rPr>
        <w:t xml:space="preserve">ций </w:t>
      </w:r>
    </w:p>
    <w:p w:rsidR="006C10E2" w:rsidRDefault="006C10E2" w:rsidP="00F17375"/>
    <w:p w:rsidR="00493EE0" w:rsidRDefault="007F6F6A" w:rsidP="00493EE0">
      <w:pPr>
        <w:ind w:firstLine="748"/>
        <w:jc w:val="both"/>
        <w:rPr>
          <w:sz w:val="28"/>
          <w:szCs w:val="28"/>
        </w:rPr>
      </w:pPr>
      <w:proofErr w:type="gramStart"/>
      <w:r w:rsidRPr="007F6F6A">
        <w:rPr>
          <w:sz w:val="28"/>
          <w:szCs w:val="28"/>
        </w:rPr>
        <w:t xml:space="preserve">В соответствии </w:t>
      </w:r>
      <w:r w:rsidR="00493EE0">
        <w:rPr>
          <w:sz w:val="28"/>
          <w:szCs w:val="28"/>
        </w:rPr>
        <w:t>с Федера</w:t>
      </w:r>
      <w:r w:rsidR="00283F49">
        <w:rPr>
          <w:sz w:val="28"/>
          <w:szCs w:val="28"/>
        </w:rPr>
        <w:t>льным законом от 30.12.2021г.</w:t>
      </w:r>
      <w:r w:rsidR="00493EE0">
        <w:rPr>
          <w:sz w:val="28"/>
          <w:szCs w:val="28"/>
        </w:rPr>
        <w:t xml:space="preserve"> № 459-ФЗ "О внесении изменений в Федеральный закон </w:t>
      </w:r>
      <w:r w:rsidRPr="007F6F6A">
        <w:rPr>
          <w:sz w:val="28"/>
          <w:szCs w:val="28"/>
        </w:rPr>
        <w:t>от 21</w:t>
      </w:r>
      <w:r w:rsidR="00283F49">
        <w:rPr>
          <w:sz w:val="28"/>
          <w:szCs w:val="28"/>
        </w:rPr>
        <w:t xml:space="preserve"> декабря 1994</w:t>
      </w:r>
      <w:r w:rsidRPr="007F6F6A">
        <w:rPr>
          <w:sz w:val="28"/>
          <w:szCs w:val="28"/>
        </w:rPr>
        <w:t>г</w:t>
      </w:r>
      <w:r w:rsidR="00283F49">
        <w:rPr>
          <w:sz w:val="28"/>
          <w:szCs w:val="28"/>
        </w:rPr>
        <w:t>.</w:t>
      </w:r>
      <w:r w:rsidRPr="007F6F6A">
        <w:rPr>
          <w:sz w:val="28"/>
          <w:szCs w:val="28"/>
        </w:rPr>
        <w:t xml:space="preserve"> № 68 –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2003г. № 794 «О единой государственной системе предупреждения и ликвидации чрезвычайных ситуаций», Областным законом от 13 ноября 2003г. № 93-оз «О защите</w:t>
      </w:r>
      <w:proofErr w:type="gramEnd"/>
      <w:r w:rsidRPr="007F6F6A">
        <w:rPr>
          <w:sz w:val="28"/>
          <w:szCs w:val="28"/>
        </w:rPr>
        <w:t xml:space="preserve"> населения и территории Ленинградской области от чрезвычайных ситуаций природного и техногенного характера», постановлением Правительства Ленинградской области от 18 августа 2004г. № 160 «Об утверждении Положения о территориальной подсистеме Ленинградской области предупреждения и ликвидации чрезвычайных ситуаций», в целях </w:t>
      </w:r>
      <w:proofErr w:type="gramStart"/>
      <w:r w:rsidRPr="007F6F6A">
        <w:rPr>
          <w:sz w:val="28"/>
          <w:szCs w:val="28"/>
        </w:rPr>
        <w:t>совершенствования деятельности Кировского районного звена Ленинградской областной подсистемы единой государственной системы предупреждения</w:t>
      </w:r>
      <w:proofErr w:type="gramEnd"/>
      <w:r w:rsidRPr="007F6F6A">
        <w:rPr>
          <w:sz w:val="28"/>
          <w:szCs w:val="28"/>
        </w:rPr>
        <w:t xml:space="preserve"> и ликвидации чрезвычайных ситуаций:</w:t>
      </w:r>
    </w:p>
    <w:p w:rsidR="00493EE0" w:rsidRDefault="00514C61" w:rsidP="00514C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6F6A" w:rsidRPr="00493EE0">
        <w:rPr>
          <w:sz w:val="28"/>
          <w:szCs w:val="28"/>
        </w:rPr>
        <w:t xml:space="preserve">. </w:t>
      </w:r>
      <w:r w:rsidR="00116673">
        <w:rPr>
          <w:sz w:val="28"/>
          <w:szCs w:val="28"/>
        </w:rPr>
        <w:t>Утвердить Положение о Синявинском</w:t>
      </w:r>
      <w:r w:rsidR="007F6F6A" w:rsidRPr="00493EE0">
        <w:rPr>
          <w:sz w:val="28"/>
          <w:szCs w:val="28"/>
        </w:rPr>
        <w:t xml:space="preserve"> городском звене Ленинградской областной подсистемы единой государственной системы предупреждения и ликвидации чрезвычайных ситуаций согласно приложению.</w:t>
      </w:r>
    </w:p>
    <w:p w:rsidR="00493EE0" w:rsidRPr="00390BCF" w:rsidRDefault="007F6F6A" w:rsidP="00151E7F">
      <w:pPr>
        <w:ind w:firstLine="851"/>
        <w:jc w:val="both"/>
        <w:rPr>
          <w:sz w:val="28"/>
          <w:szCs w:val="28"/>
        </w:rPr>
      </w:pPr>
      <w:r w:rsidRPr="00493EE0">
        <w:t xml:space="preserve"> </w:t>
      </w:r>
      <w:r w:rsidRPr="00493EE0">
        <w:rPr>
          <w:sz w:val="28"/>
          <w:szCs w:val="28"/>
        </w:rPr>
        <w:t xml:space="preserve">2. </w:t>
      </w:r>
      <w:r w:rsidR="00116673">
        <w:rPr>
          <w:sz w:val="28"/>
          <w:szCs w:val="28"/>
        </w:rPr>
        <w:t xml:space="preserve">Постановление администрации Синявинского городского поселения </w:t>
      </w:r>
      <w:r w:rsidR="00FF15AF">
        <w:rPr>
          <w:sz w:val="28"/>
          <w:szCs w:val="28"/>
        </w:rPr>
        <w:t xml:space="preserve">Кировского муниципального района Ленинградской области </w:t>
      </w:r>
      <w:r w:rsidR="00151E7F">
        <w:rPr>
          <w:sz w:val="28"/>
          <w:szCs w:val="28"/>
        </w:rPr>
        <w:t>от 29.03.2013г.</w:t>
      </w:r>
      <w:r w:rsidR="00116673">
        <w:rPr>
          <w:sz w:val="28"/>
          <w:szCs w:val="28"/>
        </w:rPr>
        <w:t xml:space="preserve"> № 70</w:t>
      </w:r>
      <w:r w:rsidRPr="00493EE0">
        <w:rPr>
          <w:sz w:val="28"/>
          <w:szCs w:val="28"/>
        </w:rPr>
        <w:t xml:space="preserve"> </w:t>
      </w:r>
      <w:r w:rsidR="00116673">
        <w:rPr>
          <w:sz w:val="28"/>
          <w:szCs w:val="28"/>
        </w:rPr>
        <w:t xml:space="preserve">«О Синявинском городском </w:t>
      </w:r>
      <w:r w:rsidRPr="00493EE0">
        <w:rPr>
          <w:sz w:val="28"/>
          <w:szCs w:val="28"/>
        </w:rPr>
        <w:t>звене  Лени</w:t>
      </w:r>
      <w:r w:rsidR="00116673">
        <w:rPr>
          <w:sz w:val="28"/>
          <w:szCs w:val="28"/>
        </w:rPr>
        <w:t xml:space="preserve">нградской областной подсистемы </w:t>
      </w:r>
      <w:r w:rsidRPr="00493EE0">
        <w:rPr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="00116673">
        <w:rPr>
          <w:sz w:val="28"/>
          <w:szCs w:val="28"/>
        </w:rPr>
        <w:t>»</w:t>
      </w:r>
      <w:r w:rsidRPr="00493EE0">
        <w:rPr>
          <w:szCs w:val="28"/>
        </w:rPr>
        <w:t xml:space="preserve"> </w:t>
      </w:r>
      <w:r w:rsidRPr="00493EE0">
        <w:rPr>
          <w:sz w:val="28"/>
          <w:szCs w:val="28"/>
        </w:rPr>
        <w:t xml:space="preserve">считать утратившим силу. </w:t>
      </w:r>
    </w:p>
    <w:p w:rsidR="00493EE0" w:rsidRDefault="00493EE0" w:rsidP="00514C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1E7F">
        <w:rPr>
          <w:sz w:val="28"/>
          <w:szCs w:val="28"/>
        </w:rPr>
        <w:t>3</w:t>
      </w:r>
      <w:r w:rsidR="00FF15AF">
        <w:rPr>
          <w:sz w:val="28"/>
          <w:szCs w:val="28"/>
        </w:rPr>
        <w:t xml:space="preserve">. </w:t>
      </w:r>
      <w:proofErr w:type="gramStart"/>
      <w:r w:rsidRPr="007D436B">
        <w:rPr>
          <w:sz w:val="28"/>
          <w:szCs w:val="28"/>
        </w:rPr>
        <w:t>Контроль за</w:t>
      </w:r>
      <w:proofErr w:type="gramEnd"/>
      <w:r w:rsidRPr="007D436B">
        <w:rPr>
          <w:sz w:val="28"/>
          <w:szCs w:val="28"/>
        </w:rPr>
        <w:t xml:space="preserve"> выполнением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514C61" w:rsidRPr="007F6F6A" w:rsidRDefault="00514C61" w:rsidP="00FF15AF">
      <w:pPr>
        <w:jc w:val="both"/>
        <w:rPr>
          <w:sz w:val="28"/>
          <w:szCs w:val="28"/>
        </w:rPr>
      </w:pPr>
    </w:p>
    <w:p w:rsidR="00FF15AF" w:rsidRPr="00D90FEE" w:rsidRDefault="00FF15AF" w:rsidP="00FF15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Е.В. Хоменок</w:t>
      </w:r>
    </w:p>
    <w:p w:rsidR="00FF15AF" w:rsidRDefault="00FF15AF" w:rsidP="00FF15AF">
      <w:pPr>
        <w:rPr>
          <w:sz w:val="20"/>
          <w:szCs w:val="20"/>
        </w:rPr>
      </w:pPr>
    </w:p>
    <w:p w:rsidR="00FF15AF" w:rsidRDefault="00FF15AF" w:rsidP="00FF15AF">
      <w:pPr>
        <w:rPr>
          <w:sz w:val="20"/>
          <w:szCs w:val="20"/>
        </w:rPr>
      </w:pPr>
    </w:p>
    <w:p w:rsidR="00FF15AF" w:rsidRDefault="00FF15AF" w:rsidP="00FF15AF">
      <w:pPr>
        <w:rPr>
          <w:sz w:val="20"/>
          <w:szCs w:val="20"/>
        </w:rPr>
      </w:pPr>
    </w:p>
    <w:p w:rsidR="00151E7F" w:rsidRDefault="00151E7F" w:rsidP="00FF15AF">
      <w:pPr>
        <w:rPr>
          <w:sz w:val="20"/>
          <w:szCs w:val="20"/>
        </w:rPr>
      </w:pPr>
    </w:p>
    <w:p w:rsidR="00151E7F" w:rsidRDefault="00151E7F" w:rsidP="00FF15AF">
      <w:pPr>
        <w:rPr>
          <w:sz w:val="20"/>
          <w:szCs w:val="20"/>
        </w:rPr>
      </w:pPr>
    </w:p>
    <w:p w:rsidR="00151E7F" w:rsidRDefault="00151E7F" w:rsidP="00FF15AF">
      <w:pPr>
        <w:rPr>
          <w:sz w:val="20"/>
          <w:szCs w:val="20"/>
        </w:rPr>
      </w:pPr>
    </w:p>
    <w:p w:rsidR="00151E7F" w:rsidRPr="00131BFF" w:rsidRDefault="00FF15AF" w:rsidP="00131BFF">
      <w:pPr>
        <w:rPr>
          <w:sz w:val="18"/>
          <w:szCs w:val="18"/>
        </w:rPr>
      </w:pPr>
      <w:r w:rsidRPr="00F00192">
        <w:rPr>
          <w:sz w:val="18"/>
          <w:szCs w:val="18"/>
        </w:rPr>
        <w:t>Разослано: дело – 2,</w:t>
      </w:r>
      <w:r w:rsidR="00F00192" w:rsidRPr="00F00192">
        <w:rPr>
          <w:sz w:val="18"/>
          <w:szCs w:val="18"/>
        </w:rPr>
        <w:t xml:space="preserve"> зам</w:t>
      </w:r>
      <w:proofErr w:type="gramStart"/>
      <w:r w:rsidR="00F00192" w:rsidRPr="00F00192">
        <w:rPr>
          <w:sz w:val="18"/>
          <w:szCs w:val="18"/>
        </w:rPr>
        <w:t>.г</w:t>
      </w:r>
      <w:proofErr w:type="gramEnd"/>
      <w:r w:rsidR="00F00192" w:rsidRPr="00F00192">
        <w:rPr>
          <w:sz w:val="18"/>
          <w:szCs w:val="18"/>
        </w:rPr>
        <w:t>лавы администрации</w:t>
      </w:r>
    </w:p>
    <w:p w:rsidR="007F6F6A" w:rsidRPr="00CB71D9" w:rsidRDefault="007F6F6A" w:rsidP="00F00192">
      <w:pPr>
        <w:ind w:left="5423"/>
        <w:jc w:val="right"/>
      </w:pPr>
      <w:r w:rsidRPr="00CB71D9">
        <w:lastRenderedPageBreak/>
        <w:t>УТВЕРЖДЕНО</w:t>
      </w:r>
    </w:p>
    <w:p w:rsidR="00F00192" w:rsidRDefault="007F6F6A" w:rsidP="00F00192">
      <w:pPr>
        <w:ind w:left="5103" w:hanging="708"/>
        <w:jc w:val="right"/>
      </w:pPr>
      <w:r w:rsidRPr="00CB71D9">
        <w:t>п</w:t>
      </w:r>
      <w:r w:rsidR="00F00192">
        <w:t xml:space="preserve">остановлением администрации </w:t>
      </w:r>
    </w:p>
    <w:p w:rsidR="007F6F6A" w:rsidRPr="00CB71D9" w:rsidRDefault="00F00192" w:rsidP="00F00192">
      <w:pPr>
        <w:ind w:left="5103" w:hanging="708"/>
        <w:jc w:val="right"/>
      </w:pPr>
      <w:r>
        <w:t>Синявинского городского поселения</w:t>
      </w:r>
    </w:p>
    <w:p w:rsidR="007F6F6A" w:rsidRPr="00CB71D9" w:rsidRDefault="007F6F6A" w:rsidP="00F00192">
      <w:pPr>
        <w:ind w:left="5423"/>
        <w:jc w:val="right"/>
      </w:pPr>
      <w:r w:rsidRPr="00CB71D9">
        <w:t xml:space="preserve">от </w:t>
      </w:r>
      <w:r w:rsidR="00F00192">
        <w:t>13</w:t>
      </w:r>
      <w:r w:rsidRPr="00CB71D9">
        <w:t xml:space="preserve"> апреля 2022г. № </w:t>
      </w:r>
      <w:r w:rsidR="00F00192">
        <w:t>112</w:t>
      </w:r>
    </w:p>
    <w:p w:rsidR="00131BFF" w:rsidRPr="007640DD" w:rsidRDefault="007F6F6A" w:rsidP="007640DD">
      <w:pPr>
        <w:ind w:left="6379"/>
        <w:jc w:val="right"/>
      </w:pPr>
      <w:r w:rsidRPr="00CB71D9">
        <w:t>(приложение)</w:t>
      </w:r>
    </w:p>
    <w:p w:rsidR="007F6F6A" w:rsidRPr="00C12C56" w:rsidRDefault="007F6F6A" w:rsidP="006C10E2">
      <w:pPr>
        <w:tabs>
          <w:tab w:val="left" w:pos="5143"/>
        </w:tabs>
        <w:jc w:val="center"/>
        <w:rPr>
          <w:b/>
        </w:rPr>
      </w:pPr>
      <w:r w:rsidRPr="00C12C56">
        <w:rPr>
          <w:b/>
        </w:rPr>
        <w:t>Положение</w:t>
      </w:r>
    </w:p>
    <w:p w:rsidR="007F6F6A" w:rsidRPr="00C12C56" w:rsidRDefault="006C10E2" w:rsidP="006C10E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2C5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00192" w:rsidRPr="00C12C56">
        <w:rPr>
          <w:rFonts w:ascii="Times New Roman" w:hAnsi="Times New Roman" w:cs="Times New Roman"/>
          <w:color w:val="auto"/>
          <w:sz w:val="24"/>
          <w:szCs w:val="24"/>
        </w:rPr>
        <w:t xml:space="preserve"> Синявинском городском </w:t>
      </w:r>
      <w:r w:rsidR="007F6F6A" w:rsidRPr="00C12C56">
        <w:rPr>
          <w:rFonts w:ascii="Times New Roman" w:hAnsi="Times New Roman" w:cs="Times New Roman"/>
          <w:color w:val="auto"/>
          <w:sz w:val="24"/>
          <w:szCs w:val="24"/>
        </w:rPr>
        <w:t xml:space="preserve">звене Ленинградской областной подсистемы единой государственной системы предупреждения и ликвидации чрезвычайных ситуаций </w:t>
      </w:r>
    </w:p>
    <w:p w:rsidR="006C10E2" w:rsidRPr="00C12C56" w:rsidRDefault="006C10E2" w:rsidP="006C10E2"/>
    <w:p w:rsidR="007F6F6A" w:rsidRPr="00C12C56" w:rsidRDefault="007F6F6A" w:rsidP="001D48CB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2C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Положение о </w:t>
      </w:r>
      <w:r w:rsidR="00F00192" w:rsidRPr="00C12C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Синявинском </w:t>
      </w:r>
      <w:r w:rsidRPr="00C12C56">
        <w:rPr>
          <w:rFonts w:ascii="Times New Roman" w:hAnsi="Times New Roman" w:cs="Times New Roman"/>
          <w:b w:val="0"/>
          <w:color w:val="auto"/>
          <w:sz w:val="24"/>
          <w:szCs w:val="24"/>
        </w:rPr>
        <w:t>городском звене Ленинградской областной подсистемы единой государственной системы предупреждения и ликвидации чрезвычайных ситуаций (далее – Положение)</w:t>
      </w:r>
      <w:r w:rsidRPr="00C12C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2C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определяет порядок организации и функционирования </w:t>
      </w:r>
      <w:r w:rsidR="00F00192" w:rsidRPr="00C12C56">
        <w:rPr>
          <w:rFonts w:ascii="Times New Roman" w:hAnsi="Times New Roman" w:cs="Times New Roman"/>
          <w:b w:val="0"/>
          <w:color w:val="auto"/>
          <w:sz w:val="24"/>
          <w:szCs w:val="24"/>
        </w:rPr>
        <w:t>Синявинского</w:t>
      </w:r>
      <w:r w:rsidRPr="00C12C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звена Ленинградской областной подсистемы единой государственной системы предупреждения и ликвидации</w:t>
      </w:r>
      <w:r w:rsidR="00F00192" w:rsidRPr="00C12C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чрезвычайных ситуаций (далее</w:t>
      </w:r>
      <w:r w:rsidR="001D48CB" w:rsidRPr="00C12C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00192" w:rsidRPr="00C12C56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="001D48CB" w:rsidRPr="00C12C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00192" w:rsidRPr="00C12C56">
        <w:rPr>
          <w:rFonts w:ascii="Times New Roman" w:hAnsi="Times New Roman" w:cs="Times New Roman"/>
          <w:b w:val="0"/>
          <w:color w:val="auto"/>
          <w:sz w:val="24"/>
          <w:szCs w:val="24"/>
        </w:rPr>
        <w:t>Синявинское</w:t>
      </w:r>
      <w:r w:rsidRPr="00C12C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городское звено). </w:t>
      </w:r>
    </w:p>
    <w:p w:rsidR="007F6F6A" w:rsidRPr="00C12C56" w:rsidRDefault="001D48CB" w:rsidP="007F6F6A">
      <w:pPr>
        <w:ind w:firstLine="748"/>
        <w:jc w:val="both"/>
      </w:pPr>
      <w:r w:rsidRPr="00C12C56">
        <w:t>2. Синявинское</w:t>
      </w:r>
      <w:r w:rsidR="007F6F6A" w:rsidRPr="00C12C56">
        <w:t xml:space="preserve"> городское звено входит в состав Ленинградской областной подсистемы единой государственной системы предупреждения и ликвидации чрезвычайных ситуаций (далее – Ленинградская областная подсистема РСЧС).</w:t>
      </w:r>
    </w:p>
    <w:p w:rsidR="007F6F6A" w:rsidRPr="00C12C56" w:rsidRDefault="001D48CB" w:rsidP="007F6F6A">
      <w:pPr>
        <w:ind w:firstLine="748"/>
        <w:jc w:val="both"/>
      </w:pPr>
      <w:r w:rsidRPr="00C12C56">
        <w:t xml:space="preserve">3. </w:t>
      </w:r>
      <w:proofErr w:type="gramStart"/>
      <w:r w:rsidRPr="00C12C56">
        <w:t>Синявинское</w:t>
      </w:r>
      <w:r w:rsidR="007F6F6A" w:rsidRPr="00C12C56">
        <w:t xml:space="preserve"> городское звено объединяет органы управления</w:t>
      </w:r>
      <w:r w:rsidRPr="00C12C56">
        <w:t>, силы и средства администрации Синявинского городского поселения</w:t>
      </w:r>
      <w:r w:rsidR="007F6F6A" w:rsidRPr="00C12C56">
        <w:t xml:space="preserve"> Кировского муниципального района Ленинградской</w:t>
      </w:r>
      <w:r w:rsidRPr="00C12C56">
        <w:t xml:space="preserve"> области (далее – администрация Синявинского городского поселения</w:t>
      </w:r>
      <w:r w:rsidR="007F6F6A" w:rsidRPr="00C12C56">
        <w:t>) и организаций, в полномочия которых входит решение вопросов по защите населения и территорий от чрезвычайных ситуаций (далее – ЧС), осуществляет деятельность в целях решения задач п</w:t>
      </w:r>
      <w:r w:rsidRPr="00C12C56">
        <w:t>о защите населения и территории Синявинского городского поселения</w:t>
      </w:r>
      <w:r w:rsidR="007F6F6A" w:rsidRPr="00C12C56">
        <w:t xml:space="preserve"> от ЧС природного и техногенного</w:t>
      </w:r>
      <w:proofErr w:type="gramEnd"/>
      <w:r w:rsidR="007F6F6A" w:rsidRPr="00C12C56">
        <w:t xml:space="preserve"> характера.</w:t>
      </w:r>
    </w:p>
    <w:p w:rsidR="007F6F6A" w:rsidRPr="00C12C56" w:rsidRDefault="001D48CB" w:rsidP="007F6F6A">
      <w:pPr>
        <w:ind w:firstLine="748"/>
        <w:jc w:val="both"/>
      </w:pPr>
      <w:r w:rsidRPr="00C12C56">
        <w:t>4. Синявинское</w:t>
      </w:r>
      <w:r w:rsidR="007F6F6A" w:rsidRPr="00C12C56">
        <w:t xml:space="preserve"> городское звено состоит из объектовых звеньев объектов экономики, организаций (далее – организаций) и действует на муниципальном и объектовом уровнях.</w:t>
      </w:r>
    </w:p>
    <w:p w:rsidR="007F6F6A" w:rsidRPr="00C12C56" w:rsidRDefault="007F6F6A" w:rsidP="007F6F6A">
      <w:pPr>
        <w:ind w:firstLine="748"/>
        <w:jc w:val="both"/>
      </w:pPr>
      <w:r w:rsidRPr="00C12C56">
        <w:t>5. Объектовые звенья создаются для предупреждения и ликвидации ЧС защиты персонала в пределах территорий организаций.</w:t>
      </w:r>
    </w:p>
    <w:p w:rsidR="007F6F6A" w:rsidRPr="00C12C56" w:rsidRDefault="007F6F6A" w:rsidP="007F6F6A">
      <w:pPr>
        <w:ind w:firstLine="748"/>
        <w:jc w:val="both"/>
      </w:pPr>
      <w:r w:rsidRPr="00C12C56">
        <w:t>Организация</w:t>
      </w:r>
      <w:r w:rsidR="001D48CB" w:rsidRPr="00C12C56">
        <w:t>, состав сил и средств Синявинского</w:t>
      </w:r>
      <w:r w:rsidRPr="00C12C56">
        <w:t xml:space="preserve"> городского звена и объектовых звеньев, а также порядок их деятельности утверждаются положениями, утверждаемыми в установленном порядке, соот</w:t>
      </w:r>
      <w:r w:rsidR="001D48CB" w:rsidRPr="00C12C56">
        <w:t>ветственно главой администрации Синявинского городского поселения</w:t>
      </w:r>
      <w:r w:rsidRPr="00C12C56">
        <w:t xml:space="preserve"> и руководителями организаций. </w:t>
      </w:r>
    </w:p>
    <w:p w:rsidR="007F6F6A" w:rsidRPr="00C12C56" w:rsidRDefault="001D48CB" w:rsidP="007F6F6A">
      <w:pPr>
        <w:ind w:firstLine="748"/>
        <w:jc w:val="both"/>
      </w:pPr>
      <w:r w:rsidRPr="00C12C56">
        <w:t xml:space="preserve">6. </w:t>
      </w:r>
      <w:proofErr w:type="gramStart"/>
      <w:r w:rsidRPr="00C12C56">
        <w:t>В Синявинском</w:t>
      </w:r>
      <w:r w:rsidR="007F6F6A" w:rsidRPr="00C12C56">
        <w:t xml:space="preserve"> городском звене</w:t>
      </w:r>
      <w:r w:rsidRPr="00C12C56">
        <w:t xml:space="preserve"> – в администрации Синявинского городского поселения</w:t>
      </w:r>
      <w:r w:rsidR="007F6F6A" w:rsidRPr="00C12C56">
        <w:t xml:space="preserve"> и объектовых звеньях - в организациях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органов управлении и сил</w:t>
      </w:r>
      <w:r w:rsidR="00131BFF" w:rsidRPr="00C12C56">
        <w:t xml:space="preserve"> Синявинского</w:t>
      </w:r>
      <w:r w:rsidR="007F6F6A" w:rsidRPr="00C12C56">
        <w:t xml:space="preserve"> городско</w:t>
      </w:r>
      <w:r w:rsidR="00514C61" w:rsidRPr="00C12C56">
        <w:t>го</w:t>
      </w:r>
      <w:r w:rsidR="007F6F6A" w:rsidRPr="00C12C56">
        <w:t xml:space="preserve"> звен</w:t>
      </w:r>
      <w:r w:rsidR="00514C61" w:rsidRPr="00C12C56">
        <w:t>а</w:t>
      </w:r>
      <w:r w:rsidR="007F6F6A" w:rsidRPr="00C12C56">
        <w:t xml:space="preserve"> и объектовых звеньев, системы оповещения и информирования населения </w:t>
      </w:r>
      <w:r w:rsidR="00131BFF" w:rsidRPr="00C12C56">
        <w:t>Синявинского городского поселения</w:t>
      </w:r>
      <w:r w:rsidR="007F6F6A" w:rsidRPr="00C12C56">
        <w:t xml:space="preserve"> и персонала объектов о ЧС.</w:t>
      </w:r>
      <w:proofErr w:type="gramEnd"/>
    </w:p>
    <w:p w:rsidR="007F6F6A" w:rsidRPr="00C12C56" w:rsidRDefault="007F6F6A" w:rsidP="00ED0919">
      <w:pPr>
        <w:ind w:firstLine="748"/>
        <w:jc w:val="both"/>
      </w:pPr>
      <w:proofErr w:type="gramStart"/>
      <w:r w:rsidRPr="00C12C56">
        <w:t>Системы оповещения населения о ЧС, в том числе системы экстренного оповещения об угрозе возникновения или возникновении ЧС, создаются на муниципальном и объектовом уровнях.</w:t>
      </w:r>
      <w:proofErr w:type="gramEnd"/>
    </w:p>
    <w:p w:rsidR="007F6F6A" w:rsidRPr="00C12C56" w:rsidRDefault="007F6F6A" w:rsidP="00ED0919">
      <w:pPr>
        <w:ind w:firstLine="708"/>
        <w:jc w:val="both"/>
      </w:pPr>
      <w:r w:rsidRPr="00C12C56">
        <w:t>7. Коо</w:t>
      </w:r>
      <w:r w:rsidR="00131BFF" w:rsidRPr="00C12C56">
        <w:t>рдинационными органами Синявинского</w:t>
      </w:r>
      <w:r w:rsidRPr="00C12C56">
        <w:t xml:space="preserve"> городско</w:t>
      </w:r>
      <w:r w:rsidR="00514C61" w:rsidRPr="00C12C56">
        <w:t>го</w:t>
      </w:r>
      <w:r w:rsidRPr="00C12C56">
        <w:t xml:space="preserve"> звен</w:t>
      </w:r>
      <w:r w:rsidR="00514C61" w:rsidRPr="00C12C56">
        <w:t>а</w:t>
      </w:r>
      <w:r w:rsidRPr="00C12C56">
        <w:t xml:space="preserve"> являются: </w:t>
      </w:r>
    </w:p>
    <w:p w:rsidR="007F6F6A" w:rsidRPr="00C12C56" w:rsidRDefault="007F6F6A" w:rsidP="00ED0919">
      <w:pPr>
        <w:ind w:firstLine="708"/>
        <w:jc w:val="both"/>
      </w:pPr>
      <w:r w:rsidRPr="00C12C56">
        <w:t>на муниципальн</w:t>
      </w:r>
      <w:r w:rsidR="00131BFF" w:rsidRPr="00C12C56">
        <w:t>ом уровне в пределах территории Синявинского  городского поселения</w:t>
      </w:r>
      <w:r w:rsidR="00ED0919" w:rsidRPr="00C12C56">
        <w:t xml:space="preserve"> -</w:t>
      </w:r>
      <w:r w:rsidRPr="00C12C56">
        <w:t xml:space="preserve"> комиссия по предупреждению и ликвидации чрезвычайных ситуаций и обеспечению пожа</w:t>
      </w:r>
      <w:r w:rsidR="0073371B" w:rsidRPr="00C12C56">
        <w:t>рной безопасности администрации Синявинского городского поселения</w:t>
      </w:r>
      <w:r w:rsidRPr="00C12C56">
        <w:t>;</w:t>
      </w:r>
    </w:p>
    <w:p w:rsidR="007F6F6A" w:rsidRPr="00C12C56" w:rsidRDefault="007F6F6A" w:rsidP="00ED0919">
      <w:pPr>
        <w:ind w:firstLine="708"/>
        <w:jc w:val="both"/>
      </w:pPr>
      <w:r w:rsidRPr="00C12C56"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7F6F6A" w:rsidRPr="00C12C56" w:rsidRDefault="007F6F6A" w:rsidP="00ED0919">
      <w:pPr>
        <w:autoSpaceDE w:val="0"/>
        <w:autoSpaceDN w:val="0"/>
        <w:adjustRightInd w:val="0"/>
        <w:ind w:firstLine="708"/>
        <w:jc w:val="both"/>
      </w:pPr>
      <w:r w:rsidRPr="00C12C56">
        <w:t>8.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администр</w:t>
      </w:r>
      <w:r w:rsidR="0073371B" w:rsidRPr="00C12C56">
        <w:t>ацией Синявинского городского поселения</w:t>
      </w:r>
      <w:r w:rsidRPr="00C12C56">
        <w:t xml:space="preserve"> и организациями.</w:t>
      </w:r>
    </w:p>
    <w:p w:rsidR="007F6F6A" w:rsidRPr="00C12C56" w:rsidRDefault="007F6F6A" w:rsidP="00ED0919">
      <w:pPr>
        <w:ind w:firstLine="748"/>
        <w:jc w:val="both"/>
      </w:pPr>
      <w:r w:rsidRPr="00C12C56">
        <w:lastRenderedPageBreak/>
        <w:t>Компетенция комиссий по предупреждению и ликвидации чрезвычайных ситуаций и обеспечению пожарной безопасности определяется в положениях о комиссии или решении, о её образовании.</w:t>
      </w:r>
    </w:p>
    <w:p w:rsidR="007F6F6A" w:rsidRPr="00C12C56" w:rsidRDefault="007F6F6A" w:rsidP="00ED0919">
      <w:pPr>
        <w:ind w:firstLine="748"/>
        <w:jc w:val="both"/>
      </w:pPr>
      <w:r w:rsidRPr="00C12C56">
        <w:t>Комиссии по предупреждению и ликвидации чрезвычайных ситуаций и обеспечению пожа</w:t>
      </w:r>
      <w:r w:rsidR="00ED0919" w:rsidRPr="00C12C56">
        <w:t>рной безопасности администрации Синявинского городского поселения</w:t>
      </w:r>
      <w:r w:rsidRPr="00C12C56">
        <w:t xml:space="preserve"> и организаций возглавляют соответственно:</w:t>
      </w:r>
    </w:p>
    <w:p w:rsidR="007F6F6A" w:rsidRPr="00C12C56" w:rsidRDefault="002963F4" w:rsidP="00ED0919">
      <w:pPr>
        <w:ind w:firstLine="748"/>
        <w:jc w:val="both"/>
      </w:pPr>
      <w:r w:rsidRPr="00C12C56">
        <w:t xml:space="preserve">- </w:t>
      </w:r>
      <w:r w:rsidR="00ED0919" w:rsidRPr="00C12C56">
        <w:t>глава администрации Синявинского городского поселения</w:t>
      </w:r>
      <w:r w:rsidR="007F6F6A" w:rsidRPr="00C12C56">
        <w:t>;</w:t>
      </w:r>
    </w:p>
    <w:p w:rsidR="007F6F6A" w:rsidRPr="00C12C56" w:rsidRDefault="002963F4" w:rsidP="00ED0919">
      <w:pPr>
        <w:ind w:firstLine="748"/>
        <w:jc w:val="both"/>
      </w:pPr>
      <w:r w:rsidRPr="00C12C56">
        <w:t xml:space="preserve">- </w:t>
      </w:r>
      <w:r w:rsidR="007F6F6A" w:rsidRPr="00C12C56">
        <w:t>руководители организаций или их заместители.</w:t>
      </w:r>
    </w:p>
    <w:p w:rsidR="007F6F6A" w:rsidRPr="00C12C56" w:rsidRDefault="007F6F6A" w:rsidP="00ED0919">
      <w:pPr>
        <w:autoSpaceDE w:val="0"/>
        <w:autoSpaceDN w:val="0"/>
        <w:adjustRightInd w:val="0"/>
        <w:ind w:firstLine="709"/>
        <w:jc w:val="both"/>
      </w:pPr>
      <w:r w:rsidRPr="00C12C56">
        <w:t>9.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7F6F6A" w:rsidRPr="00C12C56" w:rsidRDefault="007F6F6A" w:rsidP="00ED0919">
      <w:pPr>
        <w:autoSpaceDE w:val="0"/>
        <w:autoSpaceDN w:val="0"/>
        <w:adjustRightInd w:val="0"/>
        <w:ind w:firstLine="709"/>
        <w:jc w:val="both"/>
      </w:pPr>
      <w:r w:rsidRPr="00C12C56"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7F6F6A" w:rsidRPr="00C12C56" w:rsidRDefault="007F6F6A" w:rsidP="00ED0919">
      <w:pPr>
        <w:autoSpaceDE w:val="0"/>
        <w:autoSpaceDN w:val="0"/>
        <w:adjustRightInd w:val="0"/>
        <w:ind w:firstLine="709"/>
        <w:jc w:val="both"/>
      </w:pPr>
      <w:r w:rsidRPr="00C12C56">
        <w:t>б) координация деятельности органов управления и сил органов местного самоуправления и организаций по предупреждению и ликвидации чрезвычайных ситуаций на соответствующих уровнях единой системы;</w:t>
      </w:r>
    </w:p>
    <w:p w:rsidR="007F6F6A" w:rsidRPr="00C12C56" w:rsidRDefault="007F6F6A" w:rsidP="00ED0919">
      <w:pPr>
        <w:autoSpaceDE w:val="0"/>
        <w:autoSpaceDN w:val="0"/>
        <w:adjustRightInd w:val="0"/>
        <w:ind w:firstLine="709"/>
        <w:jc w:val="both"/>
      </w:pPr>
      <w:r w:rsidRPr="00C12C56">
        <w:t>в) обеспечение согласованности действий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7F6F6A" w:rsidRPr="00C12C56" w:rsidRDefault="007F6F6A" w:rsidP="00ED0919">
      <w:pPr>
        <w:autoSpaceDE w:val="0"/>
        <w:autoSpaceDN w:val="0"/>
        <w:adjustRightInd w:val="0"/>
        <w:ind w:firstLine="709"/>
        <w:jc w:val="both"/>
      </w:pPr>
      <w:r w:rsidRPr="00C12C56">
        <w:t>г) рассмотрение вопросов о привлечении сил и сре</w:t>
      </w:r>
      <w:proofErr w:type="gramStart"/>
      <w:r w:rsidRPr="00C12C56">
        <w:t>дств гр</w:t>
      </w:r>
      <w:proofErr w:type="gramEnd"/>
      <w:r w:rsidRPr="00C12C56"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7F6F6A" w:rsidRPr="00C12C56" w:rsidRDefault="00493EE0" w:rsidP="00ED0919">
      <w:pPr>
        <w:autoSpaceDE w:val="0"/>
        <w:autoSpaceDN w:val="0"/>
        <w:adjustRightInd w:val="0"/>
        <w:ind w:firstLine="709"/>
        <w:jc w:val="both"/>
      </w:pPr>
      <w:proofErr w:type="spellStart"/>
      <w:r w:rsidRPr="00C12C56">
        <w:t>д</w:t>
      </w:r>
      <w:proofErr w:type="spellEnd"/>
      <w:r w:rsidRPr="00C12C56">
        <w:t xml:space="preserve">) </w:t>
      </w:r>
      <w:r w:rsidR="007F6F6A" w:rsidRPr="00C12C56">
        <w:t>рассмотрение вопросов об организации оповещения и информирования населения о чрезвычайных ситуациях.</w:t>
      </w:r>
    </w:p>
    <w:p w:rsidR="00ED0919" w:rsidRPr="00C12C56" w:rsidRDefault="00ED0919" w:rsidP="00ED0919">
      <w:pPr>
        <w:autoSpaceDE w:val="0"/>
        <w:autoSpaceDN w:val="0"/>
        <w:adjustRightInd w:val="0"/>
        <w:ind w:firstLine="709"/>
        <w:jc w:val="both"/>
      </w:pPr>
    </w:p>
    <w:p w:rsidR="007F6F6A" w:rsidRPr="00C12C56" w:rsidRDefault="007F6F6A" w:rsidP="00ED0919">
      <w:pPr>
        <w:autoSpaceDE w:val="0"/>
        <w:autoSpaceDN w:val="0"/>
        <w:adjustRightInd w:val="0"/>
        <w:ind w:firstLine="709"/>
        <w:jc w:val="both"/>
      </w:pPr>
      <w:r w:rsidRPr="00C12C56"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</w:t>
      </w:r>
      <w:r w:rsidR="00ED0919" w:rsidRPr="00C12C56">
        <w:t>асности решениями администрации Синявинского городского поселения</w:t>
      </w:r>
      <w:r w:rsidRPr="00C12C56">
        <w:t xml:space="preserve"> и организаций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</w:t>
      </w:r>
    </w:p>
    <w:p w:rsidR="00493EE0" w:rsidRPr="00C12C56" w:rsidRDefault="00493EE0" w:rsidP="007F6F6A">
      <w:pPr>
        <w:autoSpaceDE w:val="0"/>
        <w:autoSpaceDN w:val="0"/>
        <w:adjustRightInd w:val="0"/>
        <w:ind w:firstLine="709"/>
        <w:jc w:val="both"/>
      </w:pPr>
      <w:r w:rsidRPr="00C12C56">
        <w:t>е)  принятие решения о проведении эвакуационных мероприятий при угрозе возникновения или возникновении чрезвычайных ситуаций муниципального характера.</w:t>
      </w:r>
    </w:p>
    <w:p w:rsidR="007F6F6A" w:rsidRPr="00C12C56" w:rsidRDefault="007F6F6A" w:rsidP="007F6F6A">
      <w:pPr>
        <w:ind w:firstLine="748"/>
        <w:jc w:val="both"/>
      </w:pPr>
      <w:r w:rsidRPr="00C12C56">
        <w:t xml:space="preserve">10. Постоянно действующими органами управления </w:t>
      </w:r>
      <w:r w:rsidR="00ED0919" w:rsidRPr="00C12C56">
        <w:t>Синявинского</w:t>
      </w:r>
      <w:r w:rsidR="00514C61" w:rsidRPr="00C12C56">
        <w:t xml:space="preserve"> городского звена </w:t>
      </w:r>
      <w:r w:rsidRPr="00C12C56">
        <w:t xml:space="preserve"> являются: </w:t>
      </w:r>
    </w:p>
    <w:p w:rsidR="007F6F6A" w:rsidRPr="00C12C56" w:rsidRDefault="007F6F6A" w:rsidP="007F6F6A">
      <w:pPr>
        <w:ind w:firstLine="748"/>
        <w:jc w:val="both"/>
      </w:pPr>
      <w:r w:rsidRPr="00C12C56">
        <w:t>на муниципальном уровне – созд</w:t>
      </w:r>
      <w:r w:rsidR="00ED0919" w:rsidRPr="00C12C56">
        <w:t>анный в структуре администрации Синявинского городского</w:t>
      </w:r>
      <w:r w:rsidR="00514C61" w:rsidRPr="00C12C56">
        <w:t xml:space="preserve"> п</w:t>
      </w:r>
      <w:r w:rsidR="00ED0919" w:rsidRPr="00C12C56">
        <w:t>оселения</w:t>
      </w:r>
      <w:r w:rsidRPr="00C12C56">
        <w:t xml:space="preserve"> орган, специально уполномоченный на решение задач в области защиты населения и территорий от ЧС – </w:t>
      </w:r>
      <w:r w:rsidR="00514C61" w:rsidRPr="00C12C56">
        <w:t>специалист администрации, уполномоченный на решение задач в области ГО и ЧС</w:t>
      </w:r>
      <w:r w:rsidRPr="00C12C56">
        <w:t>;</w:t>
      </w:r>
    </w:p>
    <w:p w:rsidR="007F6F6A" w:rsidRPr="00C12C56" w:rsidRDefault="007F6F6A" w:rsidP="007F6F6A">
      <w:pPr>
        <w:ind w:firstLine="748"/>
        <w:jc w:val="both"/>
      </w:pPr>
      <w:r w:rsidRPr="00C12C56">
        <w:t xml:space="preserve">на объектовом уровне – структурные подразделения организаций, специально уполномоченные на решение задач в области защиты населения и территорий от ЧС. </w:t>
      </w:r>
    </w:p>
    <w:p w:rsidR="007F6F6A" w:rsidRPr="00C12C56" w:rsidRDefault="007F6F6A" w:rsidP="007F6F6A">
      <w:pPr>
        <w:ind w:firstLine="748"/>
        <w:jc w:val="both"/>
      </w:pPr>
      <w:r w:rsidRPr="00C12C56">
        <w:t xml:space="preserve">Постоянно действующий орган управления </w:t>
      </w:r>
      <w:r w:rsidR="00ED0919" w:rsidRPr="00C12C56">
        <w:t>Синявинского</w:t>
      </w:r>
      <w:r w:rsidR="00514C61" w:rsidRPr="00C12C56">
        <w:t xml:space="preserve"> городского</w:t>
      </w:r>
      <w:r w:rsidRPr="00C12C56">
        <w:t xml:space="preserve"> звена создается и осуществляет свою деятельность в порядке, установленном законодательством Российской Федерации и иными нормативными правовыми актами. </w:t>
      </w:r>
    </w:p>
    <w:p w:rsidR="007F6F6A" w:rsidRPr="00C12C56" w:rsidRDefault="007F6F6A" w:rsidP="007F6F6A">
      <w:pPr>
        <w:ind w:firstLine="748"/>
        <w:jc w:val="both"/>
      </w:pPr>
      <w:r w:rsidRPr="00C12C56">
        <w:t xml:space="preserve">Компетенция и полномочия постоянно действующего органа управления </w:t>
      </w:r>
      <w:r w:rsidR="00ED0919" w:rsidRPr="00C12C56">
        <w:t>Синявинского</w:t>
      </w:r>
      <w:r w:rsidR="00514C61" w:rsidRPr="00C12C56">
        <w:t xml:space="preserve"> городского</w:t>
      </w:r>
      <w:r w:rsidRPr="00C12C56">
        <w:t xml:space="preserve"> звена и организаций определяется положением о них. </w:t>
      </w:r>
    </w:p>
    <w:p w:rsidR="007F6F6A" w:rsidRPr="00C12C56" w:rsidRDefault="007F6F6A" w:rsidP="007F6F6A">
      <w:pPr>
        <w:ind w:firstLine="748"/>
        <w:jc w:val="both"/>
      </w:pPr>
      <w:r w:rsidRPr="00C12C56">
        <w:t xml:space="preserve">11. Органами повседневного управления </w:t>
      </w:r>
      <w:r w:rsidR="00ED0919" w:rsidRPr="00C12C56">
        <w:t>Синявинского</w:t>
      </w:r>
      <w:r w:rsidR="00514C61" w:rsidRPr="00C12C56">
        <w:t xml:space="preserve"> городского </w:t>
      </w:r>
      <w:r w:rsidRPr="00C12C56">
        <w:t xml:space="preserve"> звена являются:</w:t>
      </w: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proofErr w:type="gramStart"/>
      <w:r w:rsidRPr="00C12C56">
        <w:t xml:space="preserve">на муниципальном уровне - единая дежурно-диспетчерская служба </w:t>
      </w:r>
      <w:r w:rsidR="00ED0919" w:rsidRPr="00C12C56">
        <w:t>Синявинского городского поселения</w:t>
      </w:r>
      <w:r w:rsidRPr="00C12C56">
        <w:t xml:space="preserve">, дежурно-диспетчерские службы экстренных оперативных служб, а также другие организации (подразделения), обеспечивающие деятельность администрации </w:t>
      </w:r>
      <w:r w:rsidR="00816137" w:rsidRPr="00C12C56">
        <w:t>Синявинского городского поселения</w:t>
      </w:r>
      <w:r w:rsidRPr="00C12C56">
        <w:t xml:space="preserve"> в области защиты населения и территорий от ЧС, управления силами и средствами, предназначенными и </w:t>
      </w:r>
      <w:r w:rsidRPr="00C12C56">
        <w:lastRenderedPageBreak/>
        <w:t>привлекаемыми для предупреждения и ликвидации ЧС, осуществления обмена информацией и оповещения населения о ЧС;</w:t>
      </w:r>
      <w:proofErr w:type="gramEnd"/>
    </w:p>
    <w:p w:rsidR="00816137" w:rsidRPr="00C12C56" w:rsidRDefault="007F6F6A" w:rsidP="002963F4">
      <w:pPr>
        <w:autoSpaceDE w:val="0"/>
        <w:autoSpaceDN w:val="0"/>
        <w:adjustRightInd w:val="0"/>
        <w:ind w:firstLine="709"/>
        <w:jc w:val="both"/>
      </w:pPr>
      <w:r w:rsidRPr="00C12C56">
        <w:t>на объектовом уровне - подразделения организаций, обеспечивающие их деятельность 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чрезвычайных ситуациях.</w:t>
      </w: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Указанные органы создаются для обеспечения деятельности администрации </w:t>
      </w:r>
      <w:r w:rsidR="00816137" w:rsidRPr="00C12C56">
        <w:t>Синявинского городского поселения</w:t>
      </w:r>
      <w:r w:rsidRPr="00C12C56">
        <w:t xml:space="preserve"> и организаций в области защиты населения и территорий от ЧС, управления силами и средствами, предназначенными (привлекаемыми) для предупреждения и ликвидации ЧС, осуществления обмена информацией и оповещения населения о ЧС и осуществляют свою деятельность в соответствии с законодательством Российской Федерации.</w:t>
      </w: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Компетенция и полномочия органов повседневного управления </w:t>
      </w:r>
      <w:r w:rsidR="00816137" w:rsidRPr="00C12C56">
        <w:t>Синявинского</w:t>
      </w:r>
      <w:r w:rsidR="008772B8" w:rsidRPr="00C12C56">
        <w:t xml:space="preserve"> городского</w:t>
      </w:r>
      <w:r w:rsidRPr="00C12C56">
        <w:t xml:space="preserve"> звена определяются соответствующими положениями о них.</w:t>
      </w: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proofErr w:type="gramStart"/>
      <w:r w:rsidRPr="00C12C56">
        <w:t>Обеспечение координации органов повседневного управления (в том числе управления силами и средствами предупреждения и ликвидации ЧС, силами и средствами г</w:t>
      </w:r>
      <w:r w:rsidR="00816137" w:rsidRPr="00C12C56">
        <w:t>ражданской обороны (далее – ГО)</w:t>
      </w:r>
      <w:r w:rsidRPr="00C12C56">
        <w:t>, организаций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 в установленном порядке осуществляют</w:t>
      </w:r>
      <w:proofErr w:type="gramEnd"/>
      <w:r w:rsidRPr="00C12C56">
        <w:t xml:space="preserve"> на муниципальном уровне - един</w:t>
      </w:r>
      <w:r w:rsidR="008772B8" w:rsidRPr="00C12C56">
        <w:t>ая</w:t>
      </w:r>
      <w:r w:rsidRPr="00C12C56">
        <w:t xml:space="preserve"> дежурно-диспетчерск</w:t>
      </w:r>
      <w:r w:rsidR="008772B8" w:rsidRPr="00C12C56">
        <w:t>ая</w:t>
      </w:r>
      <w:r w:rsidRPr="00C12C56">
        <w:t xml:space="preserve"> служб</w:t>
      </w:r>
      <w:r w:rsidR="008772B8" w:rsidRPr="00C12C56">
        <w:t>а</w:t>
      </w:r>
      <w:r w:rsidRPr="00C12C56">
        <w:t xml:space="preserve"> </w:t>
      </w:r>
      <w:r w:rsidR="00816137" w:rsidRPr="00C12C56">
        <w:t>Синявинского городского поселения</w:t>
      </w:r>
      <w:r w:rsidRPr="00C12C56">
        <w:t>.</w:t>
      </w:r>
    </w:p>
    <w:p w:rsidR="007F6F6A" w:rsidRPr="00C12C56" w:rsidRDefault="007F6F6A" w:rsidP="007F6F6A">
      <w:pPr>
        <w:ind w:firstLine="748"/>
        <w:jc w:val="both"/>
      </w:pPr>
      <w:r w:rsidRPr="00C12C56">
        <w:t xml:space="preserve">12. Размещение органов управления </w:t>
      </w:r>
      <w:r w:rsidR="00816137" w:rsidRPr="00C12C56">
        <w:t>Синявинского</w:t>
      </w:r>
      <w:r w:rsidR="008772B8" w:rsidRPr="00C12C56">
        <w:t xml:space="preserve"> городского</w:t>
      </w:r>
      <w:r w:rsidRPr="00C12C56">
        <w:t xml:space="preserve"> звена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 оповещения и жизнеобеспечения, поддерживаемых в состоянии постоянной готовности.</w:t>
      </w:r>
    </w:p>
    <w:p w:rsidR="007F6F6A" w:rsidRPr="00C12C56" w:rsidRDefault="007F6F6A" w:rsidP="007F6F6A">
      <w:pPr>
        <w:pStyle w:val="a7"/>
        <w:rPr>
          <w:sz w:val="24"/>
        </w:rPr>
      </w:pPr>
      <w:r w:rsidRPr="00C12C56">
        <w:rPr>
          <w:sz w:val="24"/>
        </w:rPr>
        <w:t xml:space="preserve">13. К силам и средствам </w:t>
      </w:r>
      <w:r w:rsidR="00272134" w:rsidRPr="00C12C56">
        <w:rPr>
          <w:sz w:val="24"/>
        </w:rPr>
        <w:t>Синявинского</w:t>
      </w:r>
      <w:r w:rsidR="008772B8" w:rsidRPr="00C12C56">
        <w:rPr>
          <w:sz w:val="24"/>
        </w:rPr>
        <w:t xml:space="preserve"> городского</w:t>
      </w:r>
      <w:r w:rsidRPr="00C12C56">
        <w:rPr>
          <w:sz w:val="24"/>
        </w:rPr>
        <w:t xml:space="preserve"> звена относятся специально подготовленные силы и средства администрации </w:t>
      </w:r>
      <w:r w:rsidR="00272134" w:rsidRPr="00C12C56">
        <w:rPr>
          <w:sz w:val="24"/>
        </w:rPr>
        <w:t>Синявинского городского поселения</w:t>
      </w:r>
      <w:r w:rsidRPr="00C12C56">
        <w:rPr>
          <w:sz w:val="24"/>
        </w:rPr>
        <w:t>, организаций и общественных объединений, предназначенные и выделяемые (привлекаемые) для предупреждения и ликвидации ЧС.</w:t>
      </w:r>
    </w:p>
    <w:p w:rsidR="007F6F6A" w:rsidRPr="00C12C56" w:rsidRDefault="007F6F6A" w:rsidP="007F6F6A">
      <w:pPr>
        <w:ind w:firstLine="748"/>
        <w:jc w:val="both"/>
      </w:pPr>
      <w:r w:rsidRPr="00C12C56">
        <w:t xml:space="preserve">Состав сил и средств </w:t>
      </w:r>
      <w:r w:rsidR="00272134" w:rsidRPr="00C12C56">
        <w:t>Синявинского</w:t>
      </w:r>
      <w:r w:rsidR="008772B8" w:rsidRPr="00C12C56">
        <w:t xml:space="preserve"> городского</w:t>
      </w:r>
      <w:r w:rsidRPr="00C12C56">
        <w:t xml:space="preserve"> звена оп</w:t>
      </w:r>
      <w:r w:rsidR="00272134" w:rsidRPr="00C12C56">
        <w:t>ределяется главой администрации Синявинского городского поселения</w:t>
      </w:r>
      <w:r w:rsidRPr="00C12C56">
        <w:t>.</w:t>
      </w:r>
    </w:p>
    <w:p w:rsidR="007F6F6A" w:rsidRPr="00C12C56" w:rsidRDefault="00272134" w:rsidP="007F6F6A">
      <w:pPr>
        <w:autoSpaceDE w:val="0"/>
        <w:autoSpaceDN w:val="0"/>
        <w:adjustRightInd w:val="0"/>
        <w:ind w:firstLine="709"/>
        <w:jc w:val="both"/>
      </w:pPr>
      <w:r w:rsidRPr="00C12C56">
        <w:t>Силы и средства ГО Синявинского городского поселения</w:t>
      </w:r>
      <w:r w:rsidR="007F6F6A" w:rsidRPr="00C12C56">
        <w:t xml:space="preserve"> привлекаются к организации и проведению мероприятий по предотвращению и ликвидации ЧС в порядке, установленном законодательством.</w:t>
      </w:r>
    </w:p>
    <w:p w:rsidR="007F6F6A" w:rsidRPr="00C12C56" w:rsidRDefault="007F6F6A" w:rsidP="007F6F6A">
      <w:pPr>
        <w:ind w:firstLine="748"/>
        <w:jc w:val="both"/>
      </w:pPr>
      <w:r w:rsidRPr="00C12C56">
        <w:t xml:space="preserve">14. В состав сил и средств </w:t>
      </w:r>
      <w:r w:rsidR="00272134" w:rsidRPr="00C12C56">
        <w:t>Синявинского</w:t>
      </w:r>
      <w:r w:rsidR="008772B8" w:rsidRPr="00C12C56">
        <w:t xml:space="preserve"> городского</w:t>
      </w:r>
      <w:r w:rsidRPr="00C12C56">
        <w:t xml:space="preserve"> звена и объектовых звеньев входят силы и средства постоянной готовности, предназначенные для оперативного реагирования на ЧС и проведения работ по их ликвидации (далее – силы постоянной готовности).</w:t>
      </w:r>
    </w:p>
    <w:p w:rsidR="007F6F6A" w:rsidRPr="00C12C56" w:rsidRDefault="007F6F6A" w:rsidP="007F6F6A">
      <w:pPr>
        <w:ind w:firstLine="748"/>
        <w:jc w:val="both"/>
      </w:pPr>
      <w:r w:rsidRPr="00C12C56">
        <w:t>Основу сил постоянной готовности составляют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и проведения аварийно-спасательных и других неотложных работ в зоне ЧС в течение трех суток.</w:t>
      </w:r>
    </w:p>
    <w:p w:rsidR="007F6F6A" w:rsidRPr="00C12C56" w:rsidRDefault="007F6F6A" w:rsidP="007F6F6A">
      <w:pPr>
        <w:ind w:firstLine="748"/>
        <w:jc w:val="both"/>
      </w:pPr>
      <w:r w:rsidRPr="00C12C56">
        <w:t xml:space="preserve">Состав и структуру сил постоянной готовности </w:t>
      </w:r>
      <w:r w:rsidR="00272134" w:rsidRPr="00C12C56">
        <w:t>Синявинского</w:t>
      </w:r>
      <w:r w:rsidR="008772B8" w:rsidRPr="00C12C56">
        <w:t xml:space="preserve"> городского </w:t>
      </w:r>
      <w:r w:rsidRPr="00C12C56">
        <w:t xml:space="preserve"> звена определяют создающие их администрация </w:t>
      </w:r>
      <w:r w:rsidR="00272134" w:rsidRPr="00C12C56">
        <w:t>Синявинского городского поселения</w:t>
      </w:r>
      <w:r w:rsidRPr="00C12C56">
        <w:t>, организации и общественные объединения исходя из возложенных на них задач по предупреждению и ликвидации ЧС.</w:t>
      </w:r>
    </w:p>
    <w:p w:rsidR="007F6F6A" w:rsidRPr="00C12C56" w:rsidRDefault="007F6F6A" w:rsidP="007F6F6A">
      <w:pPr>
        <w:ind w:firstLine="748"/>
        <w:jc w:val="both"/>
      </w:pPr>
      <w:r w:rsidRPr="00C12C56">
        <w:t xml:space="preserve">15. Координацию деятельности аварийно – спасательных служб и аварийно-спасательных формирований на территории </w:t>
      </w:r>
      <w:r w:rsidR="00272134" w:rsidRPr="00C12C56">
        <w:t>Синявинского городского поселения</w:t>
      </w:r>
      <w:r w:rsidRPr="00C12C56">
        <w:t xml:space="preserve">  осуществляет </w:t>
      </w:r>
      <w:r w:rsidR="008772B8" w:rsidRPr="00C12C56">
        <w:t>специалист, уполномоченный на решение задач в области ГО и ЧС.</w:t>
      </w:r>
    </w:p>
    <w:p w:rsidR="002963F4" w:rsidRPr="00C12C56" w:rsidRDefault="002963F4" w:rsidP="007F6F6A">
      <w:pPr>
        <w:ind w:firstLine="748"/>
        <w:jc w:val="both"/>
      </w:pP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16. Привлечение аварийно-спасательных служб и аварийно-спасательных формирований к ликвидации ЧС осуществляется в соответствии со </w:t>
      </w:r>
      <w:hyperlink r:id="rId6" w:history="1">
        <w:r w:rsidRPr="00C12C56">
          <w:t>статьей 13</w:t>
        </w:r>
      </w:hyperlink>
      <w:r w:rsidRPr="00C12C56">
        <w:t xml:space="preserve"> Федерального закона «Об аварийно-спасательных службах и статусе спасателей»:</w:t>
      </w:r>
    </w:p>
    <w:p w:rsidR="007F6F6A" w:rsidRPr="00C12C56" w:rsidRDefault="002963F4" w:rsidP="007F6F6A">
      <w:pPr>
        <w:autoSpaceDE w:val="0"/>
        <w:autoSpaceDN w:val="0"/>
        <w:adjustRightInd w:val="0"/>
        <w:ind w:firstLine="709"/>
        <w:jc w:val="both"/>
      </w:pPr>
      <w:r w:rsidRPr="00C12C56">
        <w:lastRenderedPageBreak/>
        <w:t xml:space="preserve">- </w:t>
      </w:r>
      <w:r w:rsidR="007F6F6A" w:rsidRPr="00C12C56">
        <w:t>в соответствии с планами действий по предупреждению и ликвидации чрезвычайных ситуаций;</w:t>
      </w:r>
    </w:p>
    <w:p w:rsidR="007F6F6A" w:rsidRPr="00C12C56" w:rsidRDefault="002963F4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>установленным порядком действий при возникновении и</w:t>
      </w:r>
      <w:r w:rsidRPr="00C12C56">
        <w:t xml:space="preserve"> развитии чрезвычайных ситуаций.</w:t>
      </w: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Привлечение профессиональных аварийно-спасательных служб, профессиональных аварийно-спасательных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мер, обеспечивающих установленный </w:t>
      </w:r>
      <w:hyperlink r:id="rId7" w:history="1">
        <w:r w:rsidRPr="00C12C56">
          <w:t>законодательством</w:t>
        </w:r>
      </w:hyperlink>
      <w:r w:rsidRPr="00C12C56">
        <w:t xml:space="preserve"> Российской Федерации уровень защищенности от ЧС объектов и территорий, обслуживаемых указанными службами и формированиями.</w:t>
      </w: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r w:rsidRPr="00C12C56"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7F6F6A" w:rsidRPr="00C12C56" w:rsidRDefault="007F6F6A" w:rsidP="007F6F6A">
      <w:pPr>
        <w:jc w:val="both"/>
      </w:pPr>
      <w:r w:rsidRPr="00C12C56">
        <w:tab/>
        <w:t xml:space="preserve">17. Подготовка работников администрации </w:t>
      </w:r>
      <w:r w:rsidR="00272134" w:rsidRPr="00C12C56">
        <w:t>Синявинского городского поселения</w:t>
      </w:r>
      <w:r w:rsidRPr="00C12C56">
        <w:t xml:space="preserve"> и </w:t>
      </w:r>
      <w:proofErr w:type="gramStart"/>
      <w:r w:rsidRPr="00C12C56">
        <w:t>работников организаций, специально уполномоченных на решение задач в области защиты населения и территорий от ЧС организуется</w:t>
      </w:r>
      <w:proofErr w:type="gramEnd"/>
      <w:r w:rsidRPr="00C12C56">
        <w:t xml:space="preserve"> в порядке, установленном Правительством Российской Федерации. </w:t>
      </w:r>
    </w:p>
    <w:p w:rsidR="007F6F6A" w:rsidRPr="00C12C56" w:rsidRDefault="00521B75" w:rsidP="007F6F6A">
      <w:pPr>
        <w:ind w:firstLine="748"/>
        <w:jc w:val="both"/>
      </w:pPr>
      <w:r w:rsidRPr="00C12C56">
        <w:t>18. Готовность аварийно–</w:t>
      </w:r>
      <w:r w:rsidR="007F6F6A" w:rsidRPr="00C12C56">
        <w:t xml:space="preserve">спасательных служб и аварийно-спасательных формирований к реагированию на ЧС и проведению работ по их ликвидации определяется в ходе аттестации, а также во время проверок осуществляемых в пределах своих полномочий ГУ МЧС России по Ленинградской области, органами государственного надзора и контроля, администрацией </w:t>
      </w:r>
      <w:r w:rsidR="00272134" w:rsidRPr="00C12C56">
        <w:t>Синявинского городского поселения</w:t>
      </w:r>
      <w:r w:rsidR="007F6F6A" w:rsidRPr="00C12C56">
        <w:t xml:space="preserve"> и организациями, создающими указанные формирования.</w:t>
      </w:r>
    </w:p>
    <w:p w:rsidR="007F6F6A" w:rsidRPr="00C12C56" w:rsidRDefault="007F6F6A" w:rsidP="007F6F6A">
      <w:pPr>
        <w:ind w:firstLine="748"/>
        <w:jc w:val="both"/>
      </w:pPr>
      <w:r w:rsidRPr="00C12C56">
        <w:t xml:space="preserve">19. В целях ликвидации ЧС создаются резервы финансовых и материальных ресурсов администрации </w:t>
      </w:r>
      <w:r w:rsidR="00521B75" w:rsidRPr="00C12C56">
        <w:t>Синявинского городского поселения</w:t>
      </w:r>
      <w:r w:rsidRPr="00C12C56">
        <w:t xml:space="preserve"> и организаций. </w:t>
      </w:r>
    </w:p>
    <w:p w:rsidR="007F6F6A" w:rsidRPr="00C12C56" w:rsidRDefault="007F6F6A" w:rsidP="007F6F6A">
      <w:pPr>
        <w:ind w:firstLine="748"/>
        <w:jc w:val="both"/>
      </w:pPr>
      <w:r w:rsidRPr="00C12C56">
        <w:t>Порядок создания, использования, восполнения резервов финансовых и материальных ресурсов определяется нормативными</w:t>
      </w:r>
      <w:r w:rsidR="00521B75" w:rsidRPr="00C12C56">
        <w:t xml:space="preserve"> правовыми актами администрации Синявинского городского поселения</w:t>
      </w:r>
      <w:r w:rsidRPr="00C12C56">
        <w:t xml:space="preserve"> и организаций.</w:t>
      </w:r>
    </w:p>
    <w:p w:rsidR="00521B75" w:rsidRPr="00C12C56" w:rsidRDefault="007F6F6A" w:rsidP="00EC2E98">
      <w:pPr>
        <w:ind w:firstLine="748"/>
        <w:jc w:val="both"/>
      </w:pPr>
      <w:r w:rsidRPr="00C12C56">
        <w:t>Номенклатура и объем резервов материальных ресурсов для ликвидации ЧС, а также контроль их создания, хранения, использования и восполнения устанавливается создающим органом.</w:t>
      </w:r>
    </w:p>
    <w:p w:rsidR="007F6F6A" w:rsidRPr="00C12C56" w:rsidRDefault="007F6F6A" w:rsidP="007F6F6A">
      <w:pPr>
        <w:autoSpaceDE w:val="0"/>
        <w:autoSpaceDN w:val="0"/>
        <w:adjustRightInd w:val="0"/>
        <w:ind w:firstLine="708"/>
        <w:jc w:val="both"/>
      </w:pPr>
      <w:r w:rsidRPr="00C12C56">
        <w:t xml:space="preserve">20. Управление </w:t>
      </w:r>
      <w:proofErr w:type="spellStart"/>
      <w:r w:rsidR="00521B75" w:rsidRPr="00C12C56">
        <w:t>Синявинским</w:t>
      </w:r>
      <w:proofErr w:type="spellEnd"/>
      <w:r w:rsidR="008C73E8" w:rsidRPr="00C12C56">
        <w:t xml:space="preserve"> городским</w:t>
      </w:r>
      <w:r w:rsidRPr="00C12C56">
        <w:t xml:space="preserve"> звеном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C12C56">
        <w:t>дств св</w:t>
      </w:r>
      <w:proofErr w:type="gramEnd"/>
      <w:r w:rsidRPr="00C12C56"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сил.</w:t>
      </w:r>
    </w:p>
    <w:p w:rsidR="00EC2E98" w:rsidRPr="00C12C56" w:rsidRDefault="00EC2E98" w:rsidP="007F6F6A">
      <w:pPr>
        <w:autoSpaceDE w:val="0"/>
        <w:autoSpaceDN w:val="0"/>
        <w:adjustRightInd w:val="0"/>
        <w:ind w:firstLine="708"/>
        <w:jc w:val="both"/>
      </w:pPr>
    </w:p>
    <w:p w:rsidR="007F6F6A" w:rsidRPr="00C12C56" w:rsidRDefault="007F6F6A" w:rsidP="007F6F6A">
      <w:pPr>
        <w:ind w:firstLine="748"/>
        <w:jc w:val="both"/>
      </w:pPr>
      <w:r w:rsidRPr="00C12C56">
        <w:t xml:space="preserve">21. Информационное обеспечение </w:t>
      </w:r>
      <w:r w:rsidR="00521B75" w:rsidRPr="00C12C56">
        <w:t>Синявинского</w:t>
      </w:r>
      <w:r w:rsidR="008C73E8" w:rsidRPr="00C12C56">
        <w:t xml:space="preserve"> городского</w:t>
      </w:r>
      <w:r w:rsidRPr="00C12C56">
        <w:t xml:space="preserve"> звена осуществляется через </w:t>
      </w:r>
      <w:r w:rsidR="00521B75" w:rsidRPr="00C12C56">
        <w:t>ЕДДС Синявинского городского поселения</w:t>
      </w:r>
      <w:r w:rsidRPr="00C12C56">
        <w:t>, включенную в автоматизированную информационно-управляющую систему Ленинградской области, представляющую совокупность технических систем, сре</w:t>
      </w:r>
      <w:proofErr w:type="gramStart"/>
      <w:r w:rsidRPr="00C12C56">
        <w:t>дств св</w:t>
      </w:r>
      <w:proofErr w:type="gramEnd"/>
      <w:r w:rsidRPr="00C12C56">
        <w:t>язи, оповещения, автоматизации и информационных ресурсов, обеспечивающую обмен данными, подготовку, сбор, хранение, обработку, анализ и передачу информации.</w:t>
      </w:r>
    </w:p>
    <w:p w:rsidR="007F6F6A" w:rsidRPr="00C12C56" w:rsidRDefault="007F6F6A" w:rsidP="007F6F6A">
      <w:pPr>
        <w:autoSpaceDE w:val="0"/>
        <w:autoSpaceDN w:val="0"/>
        <w:adjustRightInd w:val="0"/>
        <w:ind w:firstLine="708"/>
        <w:jc w:val="both"/>
      </w:pPr>
      <w:r w:rsidRPr="00C12C56">
        <w:t>Для приема сообщений о ЧС, в том числе вызванных пожарами, используются единый номер вызова экстренных оперативных служб «112»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7F6F6A" w:rsidRPr="00C12C56" w:rsidRDefault="007F6F6A" w:rsidP="007F6F6A">
      <w:pPr>
        <w:ind w:firstLine="748"/>
        <w:jc w:val="both"/>
      </w:pPr>
      <w:r w:rsidRPr="00C12C56">
        <w:t xml:space="preserve">Сбор, обмен информацией в сфере защиты населения и территорий от ЧС и обеспечения пожарной безопасности осуществляется администрацией </w:t>
      </w:r>
      <w:r w:rsidR="00521B75" w:rsidRPr="00C12C56">
        <w:t>Синявинского городского поселения</w:t>
      </w:r>
      <w:r w:rsidRPr="00C12C56">
        <w:t xml:space="preserve"> и организациями в порядке, установленном Правительством Ленинградской области, в сроки и по формам представления информации установленным МЧС России, согласованными с Правительством Ленинградской области. </w:t>
      </w:r>
    </w:p>
    <w:p w:rsidR="007F6F6A" w:rsidRPr="00C12C56" w:rsidRDefault="007F6F6A" w:rsidP="007F6F6A">
      <w:pPr>
        <w:ind w:firstLine="748"/>
        <w:jc w:val="both"/>
      </w:pPr>
      <w:r w:rsidRPr="00C12C56">
        <w:t xml:space="preserve">22. Проведение мероприятий по предупреждению и ликвидации ЧС в рамках </w:t>
      </w:r>
      <w:r w:rsidR="00EF6A6A" w:rsidRPr="00C12C56">
        <w:t>Синявинского</w:t>
      </w:r>
      <w:r w:rsidR="008C73E8" w:rsidRPr="00C12C56">
        <w:t xml:space="preserve"> городского звена</w:t>
      </w:r>
      <w:r w:rsidRPr="00C12C56">
        <w:t xml:space="preserve"> осуществляется на основе планов действий по </w:t>
      </w:r>
      <w:r w:rsidRPr="00C12C56">
        <w:lastRenderedPageBreak/>
        <w:t xml:space="preserve">предупреждению и ликвидации ЧС на территории </w:t>
      </w:r>
      <w:r w:rsidR="00EF6A6A" w:rsidRPr="00C12C56">
        <w:t>Синявинского городского поселения</w:t>
      </w:r>
      <w:r w:rsidRPr="00C12C56">
        <w:t xml:space="preserve"> и планов действий по предупреждению и ликвидации ЧС организаций.</w:t>
      </w:r>
    </w:p>
    <w:p w:rsidR="007F6F6A" w:rsidRPr="00C12C56" w:rsidRDefault="007F6F6A" w:rsidP="007F6F6A">
      <w:pPr>
        <w:ind w:firstLine="748"/>
        <w:jc w:val="both"/>
      </w:pPr>
      <w:r w:rsidRPr="00C12C56">
        <w:t xml:space="preserve">23. Органы управления и силы </w:t>
      </w:r>
      <w:r w:rsidR="00EF6A6A" w:rsidRPr="00C12C56">
        <w:t>Синявинского</w:t>
      </w:r>
      <w:r w:rsidR="008C73E8" w:rsidRPr="00C12C56">
        <w:t xml:space="preserve"> городского</w:t>
      </w:r>
      <w:r w:rsidRPr="00C12C56">
        <w:t xml:space="preserve"> звена и организаций функционируют в режимах:</w:t>
      </w:r>
    </w:p>
    <w:p w:rsidR="007F6F6A" w:rsidRPr="00C12C56" w:rsidRDefault="007F6F6A" w:rsidP="007F6F6A">
      <w:pPr>
        <w:ind w:firstLine="748"/>
        <w:jc w:val="both"/>
      </w:pPr>
      <w:r w:rsidRPr="00C12C56">
        <w:t>повседневной деятельности – при отсутствии угрозы возникновения ЧС;</w:t>
      </w:r>
    </w:p>
    <w:p w:rsidR="007F6F6A" w:rsidRPr="00C12C56" w:rsidRDefault="007F6F6A" w:rsidP="007F6F6A">
      <w:pPr>
        <w:ind w:firstLine="748"/>
        <w:jc w:val="both"/>
      </w:pPr>
      <w:r w:rsidRPr="00C12C56">
        <w:t>повышенной готовности – при угрозе возникновения ЧС;</w:t>
      </w:r>
    </w:p>
    <w:p w:rsidR="007F6F6A" w:rsidRPr="00C12C56" w:rsidRDefault="007F6F6A" w:rsidP="007F6F6A">
      <w:pPr>
        <w:ind w:firstLine="748"/>
        <w:jc w:val="both"/>
      </w:pPr>
      <w:r w:rsidRPr="00C12C56">
        <w:t>чрезвычайной ситуации – при возникновении и ликвидации ЧС.</w:t>
      </w:r>
    </w:p>
    <w:p w:rsidR="007F6F6A" w:rsidRPr="00C12C56" w:rsidRDefault="007F6F6A" w:rsidP="007F6F6A">
      <w:pPr>
        <w:ind w:firstLine="748"/>
        <w:jc w:val="both"/>
      </w:pPr>
      <w:r w:rsidRPr="00C12C56">
        <w:t xml:space="preserve">Режимы повышенной готовности и чрезвычайной ситуации для соответствующих органов управления и сил вводятся решением главы администрации </w:t>
      </w:r>
      <w:r w:rsidR="00EF6A6A" w:rsidRPr="00C12C56">
        <w:t>Синявинского городского поселения</w:t>
      </w:r>
      <w:r w:rsidRPr="00C12C56">
        <w:t xml:space="preserve"> и руководителями организаций. </w:t>
      </w:r>
    </w:p>
    <w:p w:rsidR="007F6F6A" w:rsidRPr="00C12C56" w:rsidRDefault="007F6F6A" w:rsidP="007F6F6A">
      <w:pPr>
        <w:autoSpaceDE w:val="0"/>
        <w:autoSpaceDN w:val="0"/>
        <w:adjustRightInd w:val="0"/>
        <w:ind w:firstLine="708"/>
        <w:jc w:val="both"/>
      </w:pPr>
      <w:r w:rsidRPr="00C12C56">
        <w:t xml:space="preserve">24. Решениями главы администрации </w:t>
      </w:r>
      <w:r w:rsidR="00EF6A6A" w:rsidRPr="00C12C56">
        <w:t>Синявинского городского поселения</w:t>
      </w:r>
      <w:r w:rsidRPr="00C12C56">
        <w:t xml:space="preserve"> и руководителей организаций о введении для соответствующих органов управления и сил единой системы режима повышенной готовности или режима ЧС определяются:</w:t>
      </w: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r w:rsidRPr="00C12C56">
        <w:t>а) обстоятельства, послужившие основанием для введения режима повышенной готовности или режима ЧС;</w:t>
      </w: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r w:rsidRPr="00C12C56">
        <w:t>б) границы территории, на которой может возникнуть ЧС, или границы зоны ЧС;</w:t>
      </w: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r w:rsidRPr="00C12C56">
        <w:t>в) силы и средства, привлекаемые к проведению мероприятий по предупреждению и ликвидации ЧС;</w:t>
      </w: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r w:rsidRPr="00C12C56">
        <w:t>г) перечень мер по обеспечению защиты населения от ЧС или организации работ по ее ликвидации;</w:t>
      </w: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proofErr w:type="spellStart"/>
      <w:r w:rsidRPr="00C12C56">
        <w:t>д</w:t>
      </w:r>
      <w:proofErr w:type="spellEnd"/>
      <w:r w:rsidRPr="00C12C56">
        <w:t>) должностные лица, ответственные за осуществление мероприятий по предупреждению ЧС, или руководитель ликвидации ЧС.</w:t>
      </w: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Глава администрации </w:t>
      </w:r>
      <w:r w:rsidR="00EF6A6A" w:rsidRPr="00C12C56">
        <w:t>Синявинского городского поселения</w:t>
      </w:r>
      <w:r w:rsidRPr="00C12C56">
        <w:t xml:space="preserve">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="00EF6A6A" w:rsidRPr="00C12C56">
        <w:t>Синявинского</w:t>
      </w:r>
      <w:r w:rsidR="008C73E8" w:rsidRPr="00C12C56">
        <w:t xml:space="preserve"> городского</w:t>
      </w:r>
      <w:r w:rsidRPr="00C12C56">
        <w:t xml:space="preserve"> звена и объектовых звеньев, а также мерах по обеспечению безопасности населения и персонала организаций.</w:t>
      </w:r>
    </w:p>
    <w:p w:rsidR="007F6F6A" w:rsidRPr="00C12C56" w:rsidRDefault="007F6F6A" w:rsidP="007F6F6A">
      <w:pPr>
        <w:ind w:firstLine="748"/>
        <w:jc w:val="both"/>
      </w:pPr>
      <w:r w:rsidRPr="00C12C56">
        <w:t xml:space="preserve">25. При устранении обстоятельств, послуживших основанием для введения на соответствующих территориях режима повышенной готовности или режима ЧС глава администрации </w:t>
      </w:r>
      <w:r w:rsidR="00EF6A6A" w:rsidRPr="00C12C56">
        <w:t>Синявинского</w:t>
      </w:r>
      <w:r w:rsidR="008C73E8" w:rsidRPr="00C12C56">
        <w:t xml:space="preserve"> городс</w:t>
      </w:r>
      <w:r w:rsidR="00EF6A6A" w:rsidRPr="00C12C56">
        <w:t>кого поселения</w:t>
      </w:r>
      <w:r w:rsidRPr="00C12C56">
        <w:t>, руководители организаций отменяют установленные на своем уровне режимы функционирования органов управления и сил.</w:t>
      </w:r>
    </w:p>
    <w:p w:rsidR="007F6F6A" w:rsidRPr="00C12C56" w:rsidRDefault="007F6F6A" w:rsidP="007F6F6A">
      <w:pPr>
        <w:ind w:firstLine="748"/>
        <w:jc w:val="both"/>
      </w:pPr>
      <w:r w:rsidRPr="00C12C56">
        <w:t xml:space="preserve">26. Основными мероприятиями, проводимыми органами управления и силами </w:t>
      </w:r>
      <w:r w:rsidR="00EF6A6A" w:rsidRPr="00C12C56">
        <w:t>Синявинского</w:t>
      </w:r>
      <w:r w:rsidR="008C73E8" w:rsidRPr="00C12C56">
        <w:t xml:space="preserve"> городского</w:t>
      </w:r>
      <w:r w:rsidRPr="00C12C56">
        <w:t xml:space="preserve"> звена, являются:</w:t>
      </w:r>
    </w:p>
    <w:p w:rsidR="007F6F6A" w:rsidRPr="00C12C56" w:rsidRDefault="007F6F6A" w:rsidP="007F6F6A">
      <w:pPr>
        <w:ind w:firstLine="748"/>
        <w:jc w:val="both"/>
      </w:pPr>
      <w:r w:rsidRPr="00C12C56">
        <w:t>а) в режиме повседневной деятельности:</w:t>
      </w:r>
    </w:p>
    <w:p w:rsidR="007F6F6A" w:rsidRPr="00C12C56" w:rsidRDefault="00EC2E98" w:rsidP="007F6F6A">
      <w:pPr>
        <w:autoSpaceDE w:val="0"/>
        <w:autoSpaceDN w:val="0"/>
        <w:adjustRightInd w:val="0"/>
        <w:ind w:firstLine="708"/>
        <w:jc w:val="both"/>
      </w:pPr>
      <w:r w:rsidRPr="00C12C56">
        <w:t xml:space="preserve">- </w:t>
      </w:r>
      <w:r w:rsidR="007F6F6A" w:rsidRPr="00C12C56">
        <w:t>изучение состояния окружающей среды, мониторинг опасных природных явлений и техногенных процессов, способных привести к возникновению ЧС, прогнозирование ЧС, а также оценка их социально-экономических последствий;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 xml:space="preserve">сбор, обработка и обмен в установленном </w:t>
      </w:r>
      <w:hyperlink r:id="rId8" w:history="1">
        <w:r w:rsidR="007F6F6A" w:rsidRPr="00C12C56">
          <w:t>порядке</w:t>
        </w:r>
      </w:hyperlink>
      <w:r w:rsidR="007F6F6A" w:rsidRPr="00C12C56">
        <w:t xml:space="preserve"> информацией в области защиты населения и территорий от ЧС и обеспечения пожарной безопасности;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>разработка и реализация целевых и научно-технических программ и мер по предупреждению ЧС и обеспечению пожарной безопасности;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>планирование действий органов управления и сил</w:t>
      </w:r>
      <w:proofErr w:type="gramStart"/>
      <w:r w:rsidR="007F6F6A" w:rsidRPr="00C12C56">
        <w:t xml:space="preserve"> ,</w:t>
      </w:r>
      <w:proofErr w:type="gramEnd"/>
      <w:r w:rsidR="007F6F6A" w:rsidRPr="00C12C56">
        <w:t xml:space="preserve"> организация подготовки и обеспечения их деятельности;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>подготовка населения в области защиты от ЧС, в том числе к действиям при получении сигналов экстренного оповещения;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>пропаганда знаний в области защиты населения и территорий от ЧС и обеспечения пожарной безопасности;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>руководство созданием, размещением, хранением и восполнением резервов материальных ресурсов для ликвидации ЧС;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>осуществление в пределах своих полномочий необходимых видов страхования;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lastRenderedPageBreak/>
        <w:t xml:space="preserve">- </w:t>
      </w:r>
      <w:r w:rsidR="007F6F6A" w:rsidRPr="00C12C56"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>ведение отчетности о ЧС, участие в расследовании причин аварий и катастроф, а также выработке мер по устранению причин подобных аварий и катастроф;</w:t>
      </w:r>
    </w:p>
    <w:p w:rsidR="007F6F6A" w:rsidRPr="00C12C56" w:rsidRDefault="007F6F6A" w:rsidP="007F6F6A">
      <w:pPr>
        <w:ind w:firstLine="748"/>
        <w:jc w:val="both"/>
      </w:pPr>
      <w:r w:rsidRPr="00C12C56">
        <w:t>б) в режиме повышенной готовности: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 xml:space="preserve">усиление </w:t>
      </w:r>
      <w:proofErr w:type="gramStart"/>
      <w:r w:rsidR="007F6F6A" w:rsidRPr="00C12C56">
        <w:t>контроля за</w:t>
      </w:r>
      <w:proofErr w:type="gramEnd"/>
      <w:r w:rsidR="007F6F6A" w:rsidRPr="00C12C56">
        <w:t xml:space="preserve"> состоянием окружающей среды, мониторинг опасных природных явлений и техногенных процессов, способных привести к возникновению ЧС, прогнозирование ЧС, а также оценка их социально-экономических последствий;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EF6A6A" w:rsidRPr="00C12C56">
        <w:t>Синявинского</w:t>
      </w:r>
      <w:r w:rsidR="007F2BAC" w:rsidRPr="00C12C56">
        <w:t xml:space="preserve"> городского</w:t>
      </w:r>
      <w:r w:rsidR="007F6F6A" w:rsidRPr="00C12C56">
        <w:t xml:space="preserve"> звена на стационарных пунктах управления;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>непрерывный сбор, обработка и передача органам управления и силам единой системы данных о прогнозируемых ЧС, информирование населения о чрезвычайных ситуациях;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>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>уточнение планов действий по предупреждению и ликвидации ЧС и иных документов;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>приведение при необходимости сил и сре</w:t>
      </w:r>
      <w:proofErr w:type="gramStart"/>
      <w:r w:rsidR="007F6F6A" w:rsidRPr="00C12C56">
        <w:t>дств в г</w:t>
      </w:r>
      <w:proofErr w:type="gramEnd"/>
      <w:r w:rsidR="007F6F6A" w:rsidRPr="00C12C56">
        <w:t>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>восполнение при необходимости резервов материальных ресурсов, созданных для ликвидации ЧС;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>проведение при необходимости эвакуационных мероприятий;</w:t>
      </w: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r w:rsidRPr="00C12C56">
        <w:t>в) в режиме чрезвычайной ситуации: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 xml:space="preserve">непрерывный </w:t>
      </w:r>
      <w:proofErr w:type="gramStart"/>
      <w:r w:rsidR="007F6F6A" w:rsidRPr="00C12C56">
        <w:t>контроль за</w:t>
      </w:r>
      <w:proofErr w:type="gramEnd"/>
      <w:r w:rsidR="007F6F6A" w:rsidRPr="00C12C56">
        <w:t xml:space="preserve"> состоянием окружающей среды, мониторинг и прогнозирование развития возникших ЧС, а также оценка их социально-экономических последствий;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>оповещение руководителей организаций, а также населения о возникших ЧС;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>проведение мероприятий по защите населения и территорий от ЧС;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>организация работ по ликвидации ЧС и всестороннему обеспечению действий сил и средств,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>непрерывный сбор, анализ и обмен информацией об обстановке в зоне ЧС и в ходе проведения работ по ее ликвидации;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>организация и поддержание непрерывного взаимодействия органов местного самоуправления и организаций по вопросам ликвидации чрезвычайных ситуаций и их последствий;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- </w:t>
      </w:r>
      <w:r w:rsidR="007F6F6A" w:rsidRPr="00C12C56">
        <w:t>проведение мероприятий по жизнеобеспечению населения в ЧС;</w:t>
      </w:r>
    </w:p>
    <w:p w:rsidR="007F6F6A" w:rsidRPr="00C12C56" w:rsidRDefault="00EC2E98" w:rsidP="007F6F6A">
      <w:pPr>
        <w:autoSpaceDE w:val="0"/>
        <w:autoSpaceDN w:val="0"/>
        <w:adjustRightInd w:val="0"/>
        <w:ind w:firstLine="709"/>
        <w:jc w:val="both"/>
      </w:pPr>
      <w:proofErr w:type="gramStart"/>
      <w:r w:rsidRPr="00C12C56">
        <w:t xml:space="preserve">- </w:t>
      </w:r>
      <w:r w:rsidR="007F6F6A" w:rsidRPr="00C12C56">
        <w:t>информирование населения о ЧС,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ЧС, о правах граждан в области защиты населения и территорий от ЧС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</w:t>
      </w:r>
      <w:proofErr w:type="gramEnd"/>
      <w:r w:rsidR="007F6F6A" w:rsidRPr="00C12C56">
        <w:t xml:space="preserve"> </w:t>
      </w:r>
      <w:proofErr w:type="gramStart"/>
      <w:r w:rsidR="007F6F6A" w:rsidRPr="00C12C56">
        <w:t>результате</w:t>
      </w:r>
      <w:proofErr w:type="gramEnd"/>
      <w:r w:rsidR="007F6F6A" w:rsidRPr="00C12C56">
        <w:t xml:space="preserve"> ЧС документов.</w:t>
      </w:r>
    </w:p>
    <w:p w:rsidR="00493EE0" w:rsidRPr="00C12C56" w:rsidRDefault="00EF6A6A" w:rsidP="007F6F6A">
      <w:pPr>
        <w:autoSpaceDE w:val="0"/>
        <w:autoSpaceDN w:val="0"/>
        <w:adjustRightInd w:val="0"/>
        <w:ind w:firstLine="709"/>
        <w:jc w:val="both"/>
      </w:pPr>
      <w:r w:rsidRPr="00C12C56">
        <w:t>26.1 Администрация Синявинского городского поселения</w:t>
      </w:r>
      <w:r w:rsidR="00493EE0" w:rsidRPr="00C12C56">
        <w:t xml:space="preserve"> самостоятельно:</w:t>
      </w:r>
    </w:p>
    <w:p w:rsidR="00493EE0" w:rsidRPr="00C12C56" w:rsidRDefault="00493EE0" w:rsidP="007F6F6A">
      <w:pPr>
        <w:autoSpaceDE w:val="0"/>
        <w:autoSpaceDN w:val="0"/>
        <w:adjustRightInd w:val="0"/>
        <w:ind w:firstLine="709"/>
        <w:jc w:val="both"/>
      </w:pPr>
      <w:r w:rsidRPr="00C12C56">
        <w:t>а) принимает решения об отнесении возникших чрезвычайных ситуаций к чрезвычайным ситуациям муниципального характера, организует и осуществляет проведение эвакуационных мероприятий при угрозе возникновения или возникновении чрезвычайных ситуаций;</w:t>
      </w:r>
    </w:p>
    <w:p w:rsidR="00493EE0" w:rsidRPr="00C12C56" w:rsidRDefault="00493EE0" w:rsidP="007F6F6A">
      <w:pPr>
        <w:autoSpaceDE w:val="0"/>
        <w:autoSpaceDN w:val="0"/>
        <w:adjustRightInd w:val="0"/>
        <w:ind w:firstLine="709"/>
        <w:jc w:val="both"/>
      </w:pPr>
      <w:r w:rsidRPr="00C12C56">
        <w:lastRenderedPageBreak/>
        <w:t>б)</w:t>
      </w:r>
      <w:r w:rsidR="00EF6A6A" w:rsidRPr="00C12C56">
        <w:t xml:space="preserve"> </w:t>
      </w:r>
      <w:r w:rsidRPr="00C12C56">
        <w:t>устанавливает при ликвидации чрезвычайных ситуаций муниципального характера факты проживания граждан Российской Федерации, иностранных граждан и лиц без гражданства в жилых помещениях, находящихся  в зоне чрезвычайной ситуации, нарушения условий жизнедеятельности и утраты ими имущества в результате чрезвычайной ситуации.</w:t>
      </w: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27. При введении режима чрезвычайного положения по обстоятельствам, предусмотренным в пункте «а» </w:t>
      </w:r>
      <w:hyperlink r:id="rId9" w:history="1">
        <w:r w:rsidRPr="00C12C56">
          <w:t>статьи 3</w:t>
        </w:r>
      </w:hyperlink>
      <w:r w:rsidRPr="00C12C56">
        <w:t xml:space="preserve"> Федерального конституционного закона «О чрезвычайном положении», для органов управления и сил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r w:rsidRPr="00C12C56">
        <w:t>В режиме чрезвычайного положения органы управления и силы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r w:rsidRPr="00C12C56">
        <w:t>27.1. При введении режима ЧС в зависимости от классификации ЧС,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ЧС, устанавливается один из следующих уровней реагирования на ЧС (далее - уровень реагирования):</w:t>
      </w: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r w:rsidRPr="00C12C56">
        <w:t>а) объектовый уровень реагирования:</w:t>
      </w: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r w:rsidRPr="00C12C56">
        <w:t>решением руководителя организации при ликвидации ЧС силами и средствами организации, оказавшейся в зоне ЧС, если зона ЧС находится в пределах территории данной организации;</w:t>
      </w: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r w:rsidRPr="00C12C56">
        <w:t>б) местный уровень реагирования:</w:t>
      </w: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r w:rsidRPr="00C12C56">
        <w:t xml:space="preserve">решением главы администрации </w:t>
      </w:r>
      <w:r w:rsidR="00EF6A6A" w:rsidRPr="00C12C56">
        <w:t xml:space="preserve">Синявинского городского поселения </w:t>
      </w:r>
      <w:r w:rsidRPr="00C12C56">
        <w:t>при возникновении ЧС муниципального характера и привлечении к ее ликвидации сил и средств</w:t>
      </w:r>
      <w:r w:rsidR="00C545E3" w:rsidRPr="00C12C56">
        <w:t xml:space="preserve"> организаций.</w:t>
      </w: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r w:rsidRPr="00C12C56">
        <w:t>27.2. При введении режима повышенной готовности или ЧС, а также при установлении уровня реагирования для соответствующих органов управления и сил должностные лица, определенные подпунктами</w:t>
      </w:r>
      <w:r w:rsidR="007F2BAC" w:rsidRPr="00C12C56">
        <w:t xml:space="preserve"> </w:t>
      </w:r>
      <w:r w:rsidRPr="00C12C56">
        <w:t>а) и б) пункта 27.1</w:t>
      </w:r>
      <w:r w:rsidR="00BD43CB" w:rsidRPr="00C12C56">
        <w:t>.</w:t>
      </w:r>
      <w:r w:rsidRPr="00C12C56">
        <w:t xml:space="preserve"> настоящего Положения могут определять руководителя ликвидации ЧС и принимать дополнительные меры по защите населения и территорий от ЧС.</w:t>
      </w:r>
    </w:p>
    <w:p w:rsidR="00BD43CB" w:rsidRPr="00C12C56" w:rsidRDefault="007F6F6A" w:rsidP="00EC2E98">
      <w:pPr>
        <w:autoSpaceDE w:val="0"/>
        <w:autoSpaceDN w:val="0"/>
        <w:adjustRightInd w:val="0"/>
        <w:ind w:firstLine="709"/>
        <w:jc w:val="both"/>
      </w:pPr>
      <w:r w:rsidRPr="00C12C56">
        <w:t>Руководитель ликвидации ЧС готовит для должностных лиц, определенных подпунктами а) и б) пункта 27.1. настоящего Положения, предложения о принятии дополнительных мер, предусмотренных действующим законодательством.</w:t>
      </w:r>
    </w:p>
    <w:p w:rsidR="007F6F6A" w:rsidRPr="00C12C56" w:rsidRDefault="000D73ED" w:rsidP="007F6F6A">
      <w:pPr>
        <w:autoSpaceDE w:val="0"/>
        <w:autoSpaceDN w:val="0"/>
        <w:adjustRightInd w:val="0"/>
        <w:ind w:firstLine="709"/>
        <w:jc w:val="both"/>
      </w:pPr>
      <w:hyperlink r:id="rId10" w:history="1">
        <w:r w:rsidR="007F6F6A" w:rsidRPr="00C12C56">
          <w:t>Порядок</w:t>
        </w:r>
      </w:hyperlink>
      <w:r w:rsidR="007F6F6A" w:rsidRPr="00C12C56">
        <w:t xml:space="preserve">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EC2E98" w:rsidRPr="00C12C56" w:rsidRDefault="00EC2E98" w:rsidP="007F6F6A">
      <w:pPr>
        <w:autoSpaceDE w:val="0"/>
        <w:autoSpaceDN w:val="0"/>
        <w:adjustRightInd w:val="0"/>
        <w:ind w:firstLine="709"/>
        <w:jc w:val="both"/>
      </w:pPr>
    </w:p>
    <w:p w:rsidR="00EC2E98" w:rsidRPr="00C12C56" w:rsidRDefault="00EC2E98" w:rsidP="007F6F6A">
      <w:pPr>
        <w:autoSpaceDE w:val="0"/>
        <w:autoSpaceDN w:val="0"/>
        <w:adjustRightInd w:val="0"/>
        <w:ind w:firstLine="709"/>
        <w:jc w:val="both"/>
      </w:pPr>
    </w:p>
    <w:p w:rsidR="007F6F6A" w:rsidRPr="00C12C56" w:rsidRDefault="007F6F6A" w:rsidP="007F6F6A">
      <w:pPr>
        <w:autoSpaceDE w:val="0"/>
        <w:autoSpaceDN w:val="0"/>
        <w:adjustRightInd w:val="0"/>
        <w:ind w:firstLine="709"/>
        <w:jc w:val="both"/>
      </w:pPr>
      <w:r w:rsidRPr="00C12C56">
        <w:t>27.3. При отмене режима повышенной готовности или ЧС, а также при устранении обстоятельств, послуживших основанием для установления уровня реагирования, должностными лицами, определенными подпунктами а) и б) пункта 27.1. настоящего Положения, отменяются установленные уровни реагирования.</w:t>
      </w:r>
    </w:p>
    <w:p w:rsidR="007F6F6A" w:rsidRPr="00C12C56" w:rsidRDefault="007F6F6A" w:rsidP="007F6F6A">
      <w:pPr>
        <w:ind w:firstLine="748"/>
        <w:jc w:val="both"/>
      </w:pPr>
      <w:r w:rsidRPr="00C12C56">
        <w:t>28. Ликвидация ЧС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7F6F6A" w:rsidRPr="00C12C56" w:rsidRDefault="007F6F6A" w:rsidP="007F6F6A">
      <w:pPr>
        <w:ind w:left="748"/>
        <w:jc w:val="both"/>
      </w:pPr>
      <w:r w:rsidRPr="00C12C56">
        <w:t>локальной – силами и средствами организации;</w:t>
      </w:r>
    </w:p>
    <w:p w:rsidR="007F6F6A" w:rsidRPr="00C12C56" w:rsidRDefault="007F6F6A" w:rsidP="007F6F6A">
      <w:pPr>
        <w:ind w:firstLine="748"/>
        <w:jc w:val="both"/>
      </w:pPr>
      <w:proofErr w:type="gramStart"/>
      <w:r w:rsidRPr="00C12C56">
        <w:t>муниципальной</w:t>
      </w:r>
      <w:proofErr w:type="gramEnd"/>
      <w:r w:rsidRPr="00C12C56">
        <w:t xml:space="preserve"> – силами и средствами </w:t>
      </w:r>
      <w:r w:rsidR="00BD43CB" w:rsidRPr="00C12C56">
        <w:t>Синявинского городского поселения</w:t>
      </w:r>
      <w:r w:rsidRPr="00C12C56">
        <w:t>;</w:t>
      </w:r>
    </w:p>
    <w:p w:rsidR="007F6F6A" w:rsidRPr="00C12C56" w:rsidRDefault="007F6F6A" w:rsidP="007F6F6A">
      <w:pPr>
        <w:jc w:val="both"/>
      </w:pPr>
      <w:r w:rsidRPr="00C12C56">
        <w:tab/>
        <w:t>межмуниципальной – силами и средствами органов местного самоуправления муниципальных районов, территории которых оказались в зоне ЧС и Правительства Ленинградской области.</w:t>
      </w:r>
    </w:p>
    <w:p w:rsidR="007F6F6A" w:rsidRPr="00C12C56" w:rsidRDefault="007F6F6A" w:rsidP="007F6F6A">
      <w:pPr>
        <w:ind w:firstLine="748"/>
        <w:jc w:val="both"/>
      </w:pPr>
      <w:r w:rsidRPr="00C12C56">
        <w:t>29. Руководство силами и средствами, привлеченными к ликвидации ЧС и организацию их взаимодействия, осуществляют руководители работ по ликвидации ЧС.</w:t>
      </w:r>
    </w:p>
    <w:p w:rsidR="007F6F6A" w:rsidRPr="00C12C56" w:rsidRDefault="007F6F6A" w:rsidP="007F6F6A">
      <w:pPr>
        <w:ind w:firstLine="748"/>
        <w:jc w:val="both"/>
      </w:pPr>
      <w:r w:rsidRPr="00C12C56">
        <w:t xml:space="preserve">Руководители аварийно-спасательных формирований, прибывшие в зону ЧС первыми, принимают полномочия руководителей работ по ликвидации ЧС и исполняют их до прибытия руководителей работ по ликвидации ЧС, назначенными главой </w:t>
      </w:r>
      <w:r w:rsidRPr="00C12C56">
        <w:lastRenderedPageBreak/>
        <w:t xml:space="preserve">администрации </w:t>
      </w:r>
      <w:r w:rsidR="00C17F58" w:rsidRPr="00C12C56">
        <w:t>Синявинского городского поселения</w:t>
      </w:r>
      <w:r w:rsidRPr="00C12C56">
        <w:t>, руководителями организаций, к полномочиям которых отнесена ликвидация ЧС.</w:t>
      </w:r>
    </w:p>
    <w:p w:rsidR="007F6F6A" w:rsidRPr="00C12C56" w:rsidRDefault="007F6F6A" w:rsidP="007F6F6A">
      <w:pPr>
        <w:ind w:firstLine="748"/>
        <w:jc w:val="both"/>
      </w:pPr>
      <w:r w:rsidRPr="00C12C56">
        <w:t xml:space="preserve">Руководители работ по ликвидации ЧС по согласованию с администрацией </w:t>
      </w:r>
      <w:r w:rsidR="00C17F58" w:rsidRPr="00C12C56">
        <w:t>Синявинского городского поселения</w:t>
      </w:r>
      <w:r w:rsidRPr="00C12C56">
        <w:t>, и организациями, на территории которых возникла ЧС, устанавливают границы зоны ЧС,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7F6F6A" w:rsidRPr="00C12C56" w:rsidRDefault="007F6F6A" w:rsidP="007F6F6A">
      <w:pPr>
        <w:ind w:firstLine="748"/>
        <w:jc w:val="both"/>
      </w:pPr>
      <w:r w:rsidRPr="00C12C56">
        <w:t>Решения руководителей работ по ликвидации ЧС являются обязательными для всех граждан и организаций, находящихся в зоне ЧС, если иное не предусмотрено законодательством Российской Федерации.</w:t>
      </w:r>
    </w:p>
    <w:p w:rsidR="007F6F6A" w:rsidRPr="00C12C56" w:rsidRDefault="007F6F6A" w:rsidP="007F6F6A">
      <w:pPr>
        <w:ind w:firstLine="748"/>
        <w:jc w:val="both"/>
      </w:pPr>
      <w:r w:rsidRPr="00C12C56">
        <w:t xml:space="preserve">30. Финансовое обеспечение функционирования </w:t>
      </w:r>
      <w:r w:rsidR="00594221" w:rsidRPr="00C12C56">
        <w:t>Синявинского</w:t>
      </w:r>
      <w:r w:rsidR="00C545E3" w:rsidRPr="00C12C56">
        <w:t xml:space="preserve"> городского звена</w:t>
      </w:r>
      <w:r w:rsidRPr="00C12C56">
        <w:t xml:space="preserve">  и мероприятий по предупреждению и ликвидации ЧС осуществляется за счет средств бюджета </w:t>
      </w:r>
      <w:r w:rsidR="00594221" w:rsidRPr="00C12C56">
        <w:t>Синявинского городского поселения</w:t>
      </w:r>
      <w:r w:rsidRPr="00C12C56">
        <w:t xml:space="preserve"> и собственников (пользователей) имущества в соответствии с законодательством Российской Федерации.</w:t>
      </w:r>
    </w:p>
    <w:p w:rsidR="007F6F6A" w:rsidRPr="00C12C56" w:rsidRDefault="007F6F6A" w:rsidP="007F6F6A">
      <w:pPr>
        <w:ind w:firstLine="748"/>
        <w:jc w:val="both"/>
      </w:pPr>
      <w:r w:rsidRPr="00C12C56">
        <w:t xml:space="preserve">Финансирование целевых программ по защите населения и территорий от ЧС и обеспечению устойчивого функционирования в ЧС осуществляется в соответствии с законодательством Российской Федерации, законодательством Ленинградской области и нормативными правовыми актами администрации </w:t>
      </w:r>
      <w:r w:rsidR="00594221" w:rsidRPr="00C12C56">
        <w:t>Синявинского городского поселения</w:t>
      </w:r>
      <w:r w:rsidRPr="00C12C56">
        <w:t>.</w:t>
      </w:r>
    </w:p>
    <w:p w:rsidR="007F6F6A" w:rsidRPr="00C12C56" w:rsidRDefault="007F6F6A" w:rsidP="006C10E2">
      <w:pPr>
        <w:ind w:firstLine="748"/>
        <w:jc w:val="both"/>
      </w:pPr>
      <w:r w:rsidRPr="00C12C56">
        <w:t xml:space="preserve">31. </w:t>
      </w:r>
      <w:proofErr w:type="gramStart"/>
      <w:r w:rsidRPr="00C12C56">
        <w:t>Выпуск материальных ценностей из резервов фи</w:t>
      </w:r>
      <w:r w:rsidR="00594221" w:rsidRPr="00C12C56">
        <w:t>нансовых и материальных средств Синявинского городского поселения</w:t>
      </w:r>
      <w:r w:rsidRPr="00C12C56">
        <w:t>, предназначенных для обеспечения неотложных работ при ликвидации последствий ЧС, осуществляется в соответствии с нормативным</w:t>
      </w:r>
      <w:r w:rsidR="00594221" w:rsidRPr="00C12C56">
        <w:t>и правовым актами администрации Синявинского городского поселения</w:t>
      </w:r>
      <w:r w:rsidRPr="00C12C56">
        <w:t>.</w:t>
      </w:r>
      <w:proofErr w:type="gramEnd"/>
    </w:p>
    <w:p w:rsidR="00F17375" w:rsidRPr="00C12C56" w:rsidRDefault="00F17375" w:rsidP="00EC2E98">
      <w:pPr>
        <w:jc w:val="both"/>
      </w:pPr>
    </w:p>
    <w:sectPr w:rsidR="00F17375" w:rsidRPr="00C12C56" w:rsidSect="00CB71D9">
      <w:pgSz w:w="11906" w:h="16838"/>
      <w:pgMar w:top="851" w:right="1077" w:bottom="51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noPunctuationKerning/>
  <w:characterSpacingControl w:val="doNotCompress"/>
  <w:compat/>
  <w:rsids>
    <w:rsidRoot w:val="00F17375"/>
    <w:rsid w:val="00000C9C"/>
    <w:rsid w:val="00035B16"/>
    <w:rsid w:val="000A737C"/>
    <w:rsid w:val="000B2C00"/>
    <w:rsid w:val="000D73ED"/>
    <w:rsid w:val="00116673"/>
    <w:rsid w:val="00131BFF"/>
    <w:rsid w:val="00151E7F"/>
    <w:rsid w:val="001D48CB"/>
    <w:rsid w:val="00261EA1"/>
    <w:rsid w:val="00265D2E"/>
    <w:rsid w:val="00272134"/>
    <w:rsid w:val="00283F49"/>
    <w:rsid w:val="002963F4"/>
    <w:rsid w:val="002E1BB1"/>
    <w:rsid w:val="003842C6"/>
    <w:rsid w:val="003E656D"/>
    <w:rsid w:val="0042716C"/>
    <w:rsid w:val="00441F7B"/>
    <w:rsid w:val="00493EE0"/>
    <w:rsid w:val="00514C61"/>
    <w:rsid w:val="00521B75"/>
    <w:rsid w:val="005254D1"/>
    <w:rsid w:val="00594221"/>
    <w:rsid w:val="005A13C7"/>
    <w:rsid w:val="00675FB6"/>
    <w:rsid w:val="0068452B"/>
    <w:rsid w:val="006C10E2"/>
    <w:rsid w:val="00723B88"/>
    <w:rsid w:val="0073371B"/>
    <w:rsid w:val="007640DD"/>
    <w:rsid w:val="007E1084"/>
    <w:rsid w:val="007F2BAC"/>
    <w:rsid w:val="007F4BDC"/>
    <w:rsid w:val="007F6F6A"/>
    <w:rsid w:val="00816137"/>
    <w:rsid w:val="00822FD9"/>
    <w:rsid w:val="008772B8"/>
    <w:rsid w:val="008B68D7"/>
    <w:rsid w:val="008C73E8"/>
    <w:rsid w:val="008F13DD"/>
    <w:rsid w:val="00904219"/>
    <w:rsid w:val="009D6071"/>
    <w:rsid w:val="00A02303"/>
    <w:rsid w:val="00BC3452"/>
    <w:rsid w:val="00BD1F6E"/>
    <w:rsid w:val="00BD43CB"/>
    <w:rsid w:val="00BD62B5"/>
    <w:rsid w:val="00C12C56"/>
    <w:rsid w:val="00C17F58"/>
    <w:rsid w:val="00C545E3"/>
    <w:rsid w:val="00C935A5"/>
    <w:rsid w:val="00CB664A"/>
    <w:rsid w:val="00CB71D9"/>
    <w:rsid w:val="00D75E48"/>
    <w:rsid w:val="00D84D67"/>
    <w:rsid w:val="00DC25AF"/>
    <w:rsid w:val="00DC3740"/>
    <w:rsid w:val="00DF2DE9"/>
    <w:rsid w:val="00E94E61"/>
    <w:rsid w:val="00EC2E98"/>
    <w:rsid w:val="00ED0919"/>
    <w:rsid w:val="00EF6A6A"/>
    <w:rsid w:val="00F00192"/>
    <w:rsid w:val="00F02840"/>
    <w:rsid w:val="00F17375"/>
    <w:rsid w:val="00F33DF2"/>
    <w:rsid w:val="00FF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6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17375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B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17375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F17375"/>
    <w:rPr>
      <w:b/>
      <w:bCs/>
      <w:sz w:val="24"/>
      <w:szCs w:val="28"/>
    </w:rPr>
  </w:style>
  <w:style w:type="paragraph" w:styleId="a6">
    <w:name w:val="Normal (Web)"/>
    <w:basedOn w:val="a"/>
    <w:rsid w:val="00F1737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17375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7F6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semiHidden/>
    <w:rsid w:val="007F6F6A"/>
    <w:pPr>
      <w:ind w:firstLine="74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F6F6A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3B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D8314B4791CB8C559E2A59A52A34E04EF9F69919652EA70A55C3F2BF2D537A54EC67B8C6512AC6F36700BFF67AF4860F4262D8B4E97F7m6g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247DB287154A05DEF250579ADF64528AFDA090F10B0AE59485AA341B7FDF8F242C6C71AF892BE7515D5F171268k6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F033E09A1180A1C0223F860A2659AAA309B6D6838C4F28A356EC25199DA110EC0E806313078A1F1B13E5F6899F62C3573EA29464AC3484Q9i7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D02982FFB78F2618E9BEFBAD902F9D9CB7F6F34F75567BCA73040DFB5D64B1E2F542547086318A1A362515D7F9ECB546D0C64464E3B83D2t5T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CD5756E75E7D25E28833257EA48FD4F0E5FDFEDD141860D12B60947B689CCAA863EDF9E0971CB87AFB8CBE419C11FF295F83F1093859Di56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Маркова </cp:lastModifiedBy>
  <cp:revision>6</cp:revision>
  <cp:lastPrinted>2022-04-15T09:17:00Z</cp:lastPrinted>
  <dcterms:created xsi:type="dcterms:W3CDTF">2022-04-15T05:41:00Z</dcterms:created>
  <dcterms:modified xsi:type="dcterms:W3CDTF">2022-10-14T12:29:00Z</dcterms:modified>
</cp:coreProperties>
</file>