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2E5" w:rsidRPr="00C432E5" w:rsidRDefault="00B676E9" w:rsidP="00C432E5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2440305</wp:posOffset>
            </wp:positionH>
            <wp:positionV relativeFrom="paragraph">
              <wp:posOffset>-212090</wp:posOffset>
            </wp:positionV>
            <wp:extent cx="626110" cy="727710"/>
            <wp:effectExtent l="19050" t="0" r="2540" b="0"/>
            <wp:wrapNone/>
            <wp:docPr id="2" name="Рисунок 6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27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32E5" w:rsidRPr="00C432E5" w:rsidRDefault="00C432E5" w:rsidP="00C432E5">
      <w:pPr>
        <w:pStyle w:val="ConsPlusNormal"/>
        <w:ind w:left="-142" w:firstLine="86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32E5" w:rsidRPr="00C432E5" w:rsidRDefault="00C432E5" w:rsidP="00C432E5">
      <w:pPr>
        <w:pStyle w:val="a6"/>
        <w:tabs>
          <w:tab w:val="center" w:pos="4535"/>
          <w:tab w:val="left" w:pos="7757"/>
        </w:tabs>
        <w:jc w:val="left"/>
        <w:rPr>
          <w:caps/>
          <w:sz w:val="24"/>
          <w:szCs w:val="24"/>
        </w:rPr>
      </w:pPr>
      <w:r w:rsidRPr="00C432E5">
        <w:rPr>
          <w:caps/>
          <w:sz w:val="24"/>
          <w:szCs w:val="24"/>
        </w:rPr>
        <w:tab/>
      </w:r>
    </w:p>
    <w:p w:rsidR="00C432E5" w:rsidRPr="00C432E5" w:rsidRDefault="00C432E5" w:rsidP="00C432E5">
      <w:pPr>
        <w:pStyle w:val="a6"/>
        <w:tabs>
          <w:tab w:val="center" w:pos="4535"/>
          <w:tab w:val="left" w:pos="7757"/>
        </w:tabs>
        <w:jc w:val="left"/>
        <w:rPr>
          <w:b/>
          <w:caps/>
          <w:sz w:val="24"/>
          <w:szCs w:val="24"/>
        </w:rPr>
      </w:pPr>
      <w:r w:rsidRPr="00C432E5">
        <w:rPr>
          <w:b/>
          <w:caps/>
          <w:sz w:val="24"/>
          <w:szCs w:val="24"/>
        </w:rPr>
        <w:t xml:space="preserve">                     </w:t>
      </w:r>
      <w:r w:rsidR="006F5BCC">
        <w:rPr>
          <w:b/>
          <w:caps/>
          <w:sz w:val="24"/>
          <w:szCs w:val="24"/>
        </w:rPr>
        <w:t xml:space="preserve">           </w:t>
      </w:r>
      <w:r w:rsidRPr="00C432E5">
        <w:rPr>
          <w:b/>
          <w:caps/>
          <w:sz w:val="24"/>
          <w:szCs w:val="24"/>
        </w:rPr>
        <w:t xml:space="preserve">                                                            </w:t>
      </w:r>
    </w:p>
    <w:p w:rsidR="00C432E5" w:rsidRPr="006F5BCC" w:rsidRDefault="00C432E5" w:rsidP="006F5BCC">
      <w:pPr>
        <w:spacing w:after="0" w:line="240" w:lineRule="auto"/>
        <w:ind w:left="-851" w:right="-283"/>
        <w:jc w:val="center"/>
        <w:rPr>
          <w:rFonts w:ascii="Times New Roman" w:hAnsi="Times New Roman"/>
          <w:b/>
          <w:sz w:val="26"/>
          <w:szCs w:val="26"/>
        </w:rPr>
      </w:pPr>
      <w:r w:rsidRPr="006F5BCC">
        <w:rPr>
          <w:rFonts w:ascii="Times New Roman" w:hAnsi="Times New Roman"/>
          <w:b/>
          <w:sz w:val="26"/>
          <w:szCs w:val="26"/>
        </w:rPr>
        <w:t>АДМИНИСТРАЦИЯ</w:t>
      </w:r>
    </w:p>
    <w:p w:rsidR="00C432E5" w:rsidRPr="006F5BCC" w:rsidRDefault="00C432E5" w:rsidP="006F5BCC">
      <w:pPr>
        <w:spacing w:after="0" w:line="240" w:lineRule="auto"/>
        <w:ind w:left="-851" w:right="-283"/>
        <w:jc w:val="center"/>
        <w:rPr>
          <w:rFonts w:ascii="Times New Roman" w:hAnsi="Times New Roman"/>
          <w:b/>
          <w:sz w:val="26"/>
          <w:szCs w:val="26"/>
        </w:rPr>
      </w:pPr>
      <w:r w:rsidRPr="006F5BCC">
        <w:rPr>
          <w:rFonts w:ascii="Times New Roman" w:hAnsi="Times New Roman"/>
          <w:b/>
          <w:sz w:val="26"/>
          <w:szCs w:val="26"/>
        </w:rPr>
        <w:t>СИНЯВИНСКОГО ГОРОДСКОГО ПОСЕЛЕНИЯ</w:t>
      </w:r>
    </w:p>
    <w:p w:rsidR="00C432E5" w:rsidRPr="006F5BCC" w:rsidRDefault="00C432E5" w:rsidP="006F5BCC">
      <w:pPr>
        <w:spacing w:after="0" w:line="240" w:lineRule="auto"/>
        <w:ind w:left="-851" w:right="-283"/>
        <w:jc w:val="center"/>
        <w:rPr>
          <w:rFonts w:ascii="Times New Roman" w:hAnsi="Times New Roman"/>
          <w:b/>
          <w:sz w:val="26"/>
          <w:szCs w:val="26"/>
        </w:rPr>
      </w:pPr>
      <w:r w:rsidRPr="006F5BCC">
        <w:rPr>
          <w:rFonts w:ascii="Times New Roman" w:hAnsi="Times New Roman"/>
          <w:b/>
          <w:sz w:val="26"/>
          <w:szCs w:val="26"/>
        </w:rPr>
        <w:t>КИРОВСКОГО МУНИЦИПАЛЬНОГО РАЙОНА ЛЕНИНГРАДСКОЙ ОБЛАСТИ</w:t>
      </w:r>
    </w:p>
    <w:p w:rsidR="00C432E5" w:rsidRPr="00C432E5" w:rsidRDefault="00C432E5" w:rsidP="00C432E5">
      <w:pPr>
        <w:spacing w:after="0" w:line="240" w:lineRule="auto"/>
        <w:ind w:left="-284" w:firstLine="284"/>
        <w:jc w:val="center"/>
        <w:rPr>
          <w:rFonts w:ascii="Times New Roman" w:hAnsi="Times New Roman"/>
          <w:sz w:val="24"/>
          <w:szCs w:val="24"/>
        </w:rPr>
      </w:pPr>
    </w:p>
    <w:p w:rsidR="00C432E5" w:rsidRPr="00E27AEB" w:rsidRDefault="00C432E5" w:rsidP="00C432E5">
      <w:pPr>
        <w:pStyle w:val="a8"/>
        <w:ind w:left="-284" w:firstLine="284"/>
        <w:jc w:val="center"/>
        <w:rPr>
          <w:spacing w:val="20"/>
          <w:sz w:val="28"/>
          <w:szCs w:val="28"/>
        </w:rPr>
      </w:pPr>
      <w:r w:rsidRPr="00E27AEB">
        <w:rPr>
          <w:spacing w:val="20"/>
          <w:sz w:val="28"/>
          <w:szCs w:val="28"/>
        </w:rPr>
        <w:t>ПОСТАНОВЛЕНИЕ</w:t>
      </w:r>
    </w:p>
    <w:p w:rsidR="00C432E5" w:rsidRPr="00E27AEB" w:rsidRDefault="00C432E5" w:rsidP="00C432E5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432E5" w:rsidRPr="00E27AEB" w:rsidRDefault="00C432E5" w:rsidP="00C432E5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E27AEB">
        <w:rPr>
          <w:rFonts w:ascii="Times New Roman" w:hAnsi="Times New Roman"/>
          <w:b/>
          <w:bCs/>
          <w:sz w:val="28"/>
          <w:szCs w:val="28"/>
        </w:rPr>
        <w:t>от «</w:t>
      </w:r>
      <w:r w:rsidR="00510CD8">
        <w:rPr>
          <w:rFonts w:ascii="Times New Roman" w:hAnsi="Times New Roman"/>
          <w:b/>
          <w:bCs/>
          <w:sz w:val="28"/>
          <w:szCs w:val="28"/>
        </w:rPr>
        <w:t>20</w:t>
      </w:r>
      <w:r w:rsidRPr="00E27AEB">
        <w:rPr>
          <w:rFonts w:ascii="Times New Roman" w:hAnsi="Times New Roman"/>
          <w:b/>
          <w:bCs/>
          <w:sz w:val="28"/>
          <w:szCs w:val="28"/>
        </w:rPr>
        <w:t xml:space="preserve">» </w:t>
      </w:r>
      <w:r w:rsidR="00510CD8">
        <w:rPr>
          <w:rFonts w:ascii="Times New Roman" w:hAnsi="Times New Roman"/>
          <w:b/>
          <w:bCs/>
          <w:sz w:val="28"/>
          <w:szCs w:val="28"/>
        </w:rPr>
        <w:t>марта 2023</w:t>
      </w:r>
      <w:r w:rsidRPr="00E27AEB">
        <w:rPr>
          <w:rFonts w:ascii="Times New Roman" w:hAnsi="Times New Roman"/>
          <w:b/>
          <w:bCs/>
          <w:sz w:val="28"/>
          <w:szCs w:val="28"/>
        </w:rPr>
        <w:t xml:space="preserve"> года № </w:t>
      </w:r>
      <w:r w:rsidR="00510CD8">
        <w:rPr>
          <w:rFonts w:ascii="Times New Roman" w:hAnsi="Times New Roman"/>
          <w:b/>
          <w:bCs/>
          <w:sz w:val="28"/>
          <w:szCs w:val="28"/>
        </w:rPr>
        <w:t>194</w:t>
      </w:r>
    </w:p>
    <w:p w:rsidR="00510CD8" w:rsidRPr="006F5BCC" w:rsidRDefault="00510CD8" w:rsidP="006F5BCC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510CD8" w:rsidRPr="006F5BCC" w:rsidRDefault="00510CD8" w:rsidP="00510CD8">
      <w:pPr>
        <w:ind w:left="-851" w:right="-283" w:firstLine="567"/>
        <w:jc w:val="center"/>
        <w:rPr>
          <w:rFonts w:ascii="Times New Roman" w:hAnsi="Times New Roman"/>
          <w:b/>
          <w:sz w:val="26"/>
          <w:szCs w:val="26"/>
        </w:rPr>
      </w:pPr>
      <w:r w:rsidRPr="006F5BCC">
        <w:rPr>
          <w:rFonts w:ascii="Times New Roman" w:hAnsi="Times New Roman"/>
          <w:b/>
          <w:bCs/>
          <w:sz w:val="26"/>
          <w:szCs w:val="26"/>
        </w:rPr>
        <w:t>О</w:t>
      </w:r>
      <w:r w:rsidRPr="006F5BCC">
        <w:rPr>
          <w:rFonts w:ascii="Times New Roman" w:hAnsi="Times New Roman"/>
          <w:b/>
          <w:sz w:val="26"/>
          <w:szCs w:val="26"/>
        </w:rPr>
        <w:t xml:space="preserve">б утверждении Положения о Комиссии по рассмотрению вопросов по распределению земельных участков и </w:t>
      </w:r>
      <w:r w:rsidRPr="006F5BCC">
        <w:rPr>
          <w:rFonts w:ascii="Times New Roman" w:hAnsi="Times New Roman"/>
          <w:b/>
          <w:bCs/>
          <w:sz w:val="26"/>
          <w:szCs w:val="26"/>
        </w:rPr>
        <w:t>о порядке рассмотрения вопросов по распределению земельных участков</w:t>
      </w:r>
      <w:r w:rsidRPr="006F5BCC">
        <w:rPr>
          <w:rFonts w:ascii="Times New Roman" w:hAnsi="Times New Roman"/>
          <w:sz w:val="26"/>
          <w:szCs w:val="26"/>
        </w:rPr>
        <w:t xml:space="preserve"> </w:t>
      </w:r>
      <w:r w:rsidRPr="006F5BCC">
        <w:rPr>
          <w:rFonts w:ascii="Times New Roman" w:hAnsi="Times New Roman"/>
          <w:b/>
          <w:sz w:val="26"/>
          <w:szCs w:val="26"/>
        </w:rPr>
        <w:t>на территории Синявинского городского поселения Кировского муниципального района Ленинградской области гражданам в соответствии с областным законом от 14 октября 2008 года № 105-оз «О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области»</w:t>
      </w:r>
    </w:p>
    <w:p w:rsidR="00510CD8" w:rsidRPr="006F5BCC" w:rsidRDefault="00510CD8" w:rsidP="006F5BCC">
      <w:pPr>
        <w:autoSpaceDE w:val="0"/>
        <w:autoSpaceDN w:val="0"/>
        <w:adjustRightInd w:val="0"/>
        <w:spacing w:line="240" w:lineRule="auto"/>
        <w:ind w:left="-709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5BCC">
        <w:rPr>
          <w:rFonts w:ascii="Times New Roman" w:hAnsi="Times New Roman"/>
          <w:sz w:val="26"/>
          <w:szCs w:val="26"/>
        </w:rPr>
        <w:t>В соответствии с Земельным кодексом Рос</w:t>
      </w:r>
      <w:r w:rsidR="00FA78F3">
        <w:rPr>
          <w:rFonts w:ascii="Times New Roman" w:hAnsi="Times New Roman"/>
          <w:sz w:val="26"/>
          <w:szCs w:val="26"/>
        </w:rPr>
        <w:t>сийской Федерации от 25.10.2001 № </w:t>
      </w:r>
      <w:r w:rsidRPr="006F5BCC">
        <w:rPr>
          <w:rFonts w:ascii="Times New Roman" w:hAnsi="Times New Roman"/>
          <w:sz w:val="26"/>
          <w:szCs w:val="26"/>
        </w:rPr>
        <w:t>136-ФЗ, Федеральным законом от 25.10.2001 № 137-ФЗ «О введении в действие Земельного кодекса Российской Федерации», Федеральным законом от 06.10.2003 N 131-ФЗ "Об общих принципах организации местного самоуправления в Российской Федерации", областным законом от 14 октября 2008 года № 105-оз «О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</w:t>
      </w:r>
      <w:r w:rsidR="00091791">
        <w:rPr>
          <w:rFonts w:ascii="Times New Roman" w:hAnsi="Times New Roman"/>
          <w:sz w:val="26"/>
          <w:szCs w:val="26"/>
        </w:rPr>
        <w:t>»</w:t>
      </w:r>
      <w:r w:rsidRPr="006F5BCC">
        <w:rPr>
          <w:rFonts w:ascii="Times New Roman" w:hAnsi="Times New Roman"/>
          <w:sz w:val="26"/>
          <w:szCs w:val="26"/>
        </w:rPr>
        <w:t xml:space="preserve">, Уставом муниципального образования Синявинское городское поселение муниципального образования Кировского муниципального района Ленинградской области: </w:t>
      </w:r>
    </w:p>
    <w:p w:rsidR="00510CD8" w:rsidRPr="006F5BCC" w:rsidRDefault="00510CD8" w:rsidP="006F5BCC">
      <w:pPr>
        <w:spacing w:line="240" w:lineRule="auto"/>
        <w:ind w:left="-709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5BCC">
        <w:rPr>
          <w:rFonts w:ascii="Times New Roman" w:hAnsi="Times New Roman"/>
          <w:spacing w:val="-2"/>
          <w:sz w:val="26"/>
          <w:szCs w:val="26"/>
        </w:rPr>
        <w:t xml:space="preserve">1. Утвердить Положение </w:t>
      </w:r>
      <w:r w:rsidRPr="006F5BCC">
        <w:rPr>
          <w:rFonts w:ascii="Times New Roman" w:hAnsi="Times New Roman"/>
          <w:sz w:val="26"/>
          <w:szCs w:val="26"/>
        </w:rPr>
        <w:t xml:space="preserve">о Комиссии по рассмотрению вопросов по распределению земельных участков и о порядке рассмотрения вопросов по распределению земельных участков на территории </w:t>
      </w:r>
      <w:r w:rsidR="006F5BCC" w:rsidRPr="006F5BCC">
        <w:rPr>
          <w:rFonts w:ascii="Times New Roman" w:hAnsi="Times New Roman"/>
          <w:sz w:val="26"/>
          <w:szCs w:val="26"/>
        </w:rPr>
        <w:t>Синявин</w:t>
      </w:r>
      <w:r w:rsidRPr="006F5BCC">
        <w:rPr>
          <w:rFonts w:ascii="Times New Roman" w:hAnsi="Times New Roman"/>
          <w:sz w:val="26"/>
          <w:szCs w:val="26"/>
        </w:rPr>
        <w:t xml:space="preserve">ского городского поселения Кировского муниципального района Ленинградской области гражданам в соответствии с областным законом от 14 октября 2008 года № 105-оз «О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области» (далее Комиссия) </w:t>
      </w:r>
      <w:r w:rsidRPr="006F5BCC">
        <w:rPr>
          <w:rFonts w:ascii="Times New Roman" w:hAnsi="Times New Roman"/>
          <w:spacing w:val="-2"/>
          <w:sz w:val="26"/>
          <w:szCs w:val="26"/>
        </w:rPr>
        <w:t>согласно приложению 1.</w:t>
      </w:r>
    </w:p>
    <w:p w:rsidR="00510CD8" w:rsidRPr="006F5BCC" w:rsidRDefault="00510CD8" w:rsidP="006F5BCC">
      <w:pPr>
        <w:autoSpaceDE w:val="0"/>
        <w:autoSpaceDN w:val="0"/>
        <w:adjustRightInd w:val="0"/>
        <w:spacing w:before="60" w:line="240" w:lineRule="auto"/>
        <w:ind w:left="-709" w:firstLine="709"/>
        <w:contextualSpacing/>
        <w:jc w:val="both"/>
        <w:rPr>
          <w:rFonts w:ascii="Times New Roman" w:hAnsi="Times New Roman"/>
          <w:spacing w:val="-2"/>
          <w:sz w:val="26"/>
          <w:szCs w:val="26"/>
        </w:rPr>
      </w:pPr>
      <w:r w:rsidRPr="006F5BCC">
        <w:rPr>
          <w:rFonts w:ascii="Times New Roman" w:hAnsi="Times New Roman"/>
          <w:spacing w:val="-2"/>
          <w:sz w:val="26"/>
          <w:szCs w:val="26"/>
        </w:rPr>
        <w:t>2. Утвердить состав Комиссии согласно приложению 2.</w:t>
      </w:r>
    </w:p>
    <w:p w:rsidR="00510CD8" w:rsidRPr="006F5BCC" w:rsidRDefault="00510CD8" w:rsidP="006F5BCC">
      <w:pPr>
        <w:spacing w:before="60" w:line="240" w:lineRule="auto"/>
        <w:ind w:left="-709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5BCC">
        <w:rPr>
          <w:rFonts w:ascii="Times New Roman" w:hAnsi="Times New Roman"/>
          <w:sz w:val="26"/>
          <w:szCs w:val="26"/>
        </w:rPr>
        <w:t>3. Контроль за исполнением настоящего постановления оставляю за собой.</w:t>
      </w:r>
    </w:p>
    <w:p w:rsidR="00664949" w:rsidRPr="006F5BCC" w:rsidRDefault="006F5BCC" w:rsidP="00664949">
      <w:pPr>
        <w:spacing w:before="60" w:line="240" w:lineRule="auto"/>
        <w:ind w:left="-709" w:firstLine="709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6F5BCC">
        <w:rPr>
          <w:rFonts w:ascii="Times New Roman" w:hAnsi="Times New Roman"/>
          <w:sz w:val="26"/>
          <w:szCs w:val="26"/>
        </w:rPr>
        <w:t>4</w:t>
      </w:r>
      <w:r w:rsidR="00510CD8" w:rsidRPr="006F5BCC">
        <w:rPr>
          <w:rFonts w:ascii="Times New Roman" w:hAnsi="Times New Roman"/>
          <w:sz w:val="26"/>
          <w:szCs w:val="26"/>
        </w:rPr>
        <w:t xml:space="preserve">. </w:t>
      </w:r>
      <w:r w:rsidR="00510CD8" w:rsidRPr="006F5BCC">
        <w:rPr>
          <w:rFonts w:ascii="Times New Roman" w:hAnsi="Times New Roman"/>
          <w:bCs/>
          <w:sz w:val="26"/>
          <w:szCs w:val="26"/>
        </w:rPr>
        <w:t>Опубликовать настоящее постановление в газете «</w:t>
      </w:r>
      <w:r w:rsidRPr="006F5BCC">
        <w:rPr>
          <w:rFonts w:ascii="Times New Roman" w:hAnsi="Times New Roman"/>
          <w:bCs/>
          <w:sz w:val="26"/>
          <w:szCs w:val="26"/>
        </w:rPr>
        <w:t>Наше Синявино</w:t>
      </w:r>
      <w:r w:rsidR="00510CD8" w:rsidRPr="006F5BCC">
        <w:rPr>
          <w:rFonts w:ascii="Times New Roman" w:hAnsi="Times New Roman"/>
          <w:bCs/>
          <w:sz w:val="26"/>
          <w:szCs w:val="26"/>
        </w:rPr>
        <w:t xml:space="preserve">» и разместить на официальном сайте </w:t>
      </w:r>
      <w:r w:rsidR="00664949" w:rsidRPr="00664949">
        <w:rPr>
          <w:rFonts w:ascii="Times New Roman" w:hAnsi="Times New Roman"/>
          <w:sz w:val="26"/>
          <w:szCs w:val="26"/>
        </w:rPr>
        <w:t>Синявинского городского поселения Кировского муниципального района Ленинградской области</w:t>
      </w:r>
      <w:r w:rsidR="00664949" w:rsidRPr="006F5BCC">
        <w:rPr>
          <w:rFonts w:ascii="Times New Roman" w:hAnsi="Times New Roman"/>
          <w:bCs/>
          <w:sz w:val="26"/>
          <w:szCs w:val="26"/>
        </w:rPr>
        <w:t xml:space="preserve"> </w:t>
      </w:r>
      <w:r w:rsidR="00510CD8" w:rsidRPr="006F5BCC">
        <w:rPr>
          <w:rFonts w:ascii="Times New Roman" w:hAnsi="Times New Roman"/>
          <w:bCs/>
          <w:sz w:val="26"/>
          <w:szCs w:val="26"/>
        </w:rPr>
        <w:t>в информационно-коммуникационной сети «Интернет».</w:t>
      </w:r>
      <w:r w:rsidR="00664949" w:rsidRPr="00664949">
        <w:rPr>
          <w:sz w:val="28"/>
          <w:szCs w:val="28"/>
        </w:rPr>
        <w:t xml:space="preserve"> </w:t>
      </w:r>
    </w:p>
    <w:p w:rsidR="00510CD8" w:rsidRPr="006F5BCC" w:rsidRDefault="006F5BCC" w:rsidP="006F5BCC">
      <w:pPr>
        <w:spacing w:before="60" w:line="240" w:lineRule="auto"/>
        <w:ind w:left="-709" w:firstLine="709"/>
        <w:contextualSpacing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5. </w:t>
      </w:r>
      <w:r w:rsidR="00510CD8" w:rsidRPr="006F5BCC">
        <w:rPr>
          <w:rFonts w:ascii="Times New Roman" w:hAnsi="Times New Roman"/>
          <w:bCs/>
          <w:sz w:val="26"/>
          <w:szCs w:val="26"/>
        </w:rPr>
        <w:t>Настоящее постановление вступает в силу после его официального опубликования.</w:t>
      </w:r>
    </w:p>
    <w:p w:rsidR="00E27AEB" w:rsidRPr="006F5BCC" w:rsidRDefault="00E27AEB" w:rsidP="00C432E5">
      <w:pPr>
        <w:ind w:right="-143"/>
        <w:jc w:val="both"/>
        <w:rPr>
          <w:rFonts w:ascii="Times New Roman" w:hAnsi="Times New Roman"/>
          <w:sz w:val="26"/>
          <w:szCs w:val="26"/>
        </w:rPr>
      </w:pPr>
    </w:p>
    <w:p w:rsidR="00C432E5" w:rsidRPr="006F5BCC" w:rsidRDefault="00C432E5" w:rsidP="006F5BCC">
      <w:pPr>
        <w:ind w:left="-709"/>
        <w:jc w:val="both"/>
        <w:rPr>
          <w:rFonts w:ascii="Times New Roman" w:hAnsi="Times New Roman"/>
          <w:sz w:val="26"/>
          <w:szCs w:val="26"/>
        </w:rPr>
      </w:pPr>
      <w:r w:rsidRPr="006F5BCC">
        <w:rPr>
          <w:rFonts w:ascii="Times New Roman" w:hAnsi="Times New Roman"/>
          <w:sz w:val="26"/>
          <w:szCs w:val="26"/>
        </w:rPr>
        <w:t>Глава  администрации</w:t>
      </w:r>
      <w:r w:rsidRPr="006F5BCC">
        <w:rPr>
          <w:rFonts w:ascii="Times New Roman" w:hAnsi="Times New Roman"/>
          <w:sz w:val="26"/>
          <w:szCs w:val="26"/>
        </w:rPr>
        <w:tab/>
      </w:r>
      <w:r w:rsidRPr="006F5BCC">
        <w:rPr>
          <w:rFonts w:ascii="Times New Roman" w:hAnsi="Times New Roman"/>
          <w:sz w:val="26"/>
          <w:szCs w:val="26"/>
        </w:rPr>
        <w:tab/>
        <w:t xml:space="preserve">                                 </w:t>
      </w:r>
      <w:r w:rsidR="00E27AEB" w:rsidRPr="006F5BCC">
        <w:rPr>
          <w:rFonts w:ascii="Times New Roman" w:hAnsi="Times New Roman"/>
          <w:sz w:val="26"/>
          <w:szCs w:val="26"/>
        </w:rPr>
        <w:t xml:space="preserve">                              </w:t>
      </w:r>
      <w:r w:rsidRPr="006F5BCC">
        <w:rPr>
          <w:rFonts w:ascii="Times New Roman" w:hAnsi="Times New Roman"/>
          <w:sz w:val="26"/>
          <w:szCs w:val="26"/>
        </w:rPr>
        <w:t xml:space="preserve"> </w:t>
      </w:r>
      <w:r w:rsidR="006F5BCC">
        <w:rPr>
          <w:rFonts w:ascii="Times New Roman" w:hAnsi="Times New Roman"/>
          <w:sz w:val="26"/>
          <w:szCs w:val="26"/>
        </w:rPr>
        <w:t xml:space="preserve">    </w:t>
      </w:r>
      <w:r w:rsidRPr="006F5BCC">
        <w:rPr>
          <w:rFonts w:ascii="Times New Roman" w:hAnsi="Times New Roman"/>
          <w:sz w:val="26"/>
          <w:szCs w:val="26"/>
        </w:rPr>
        <w:t xml:space="preserve">     Е.В. Хоменок</w:t>
      </w:r>
    </w:p>
    <w:p w:rsidR="000D4222" w:rsidRDefault="000D4222" w:rsidP="00C432E5">
      <w:pPr>
        <w:pStyle w:val="ConsPlusNormal"/>
        <w:ind w:right="-142" w:firstLine="0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664949" w:rsidRPr="00C432E5" w:rsidRDefault="00664949" w:rsidP="00C432E5">
      <w:pPr>
        <w:pStyle w:val="ConsPlusNormal"/>
        <w:ind w:right="-142" w:firstLine="0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966AA4" w:rsidRPr="00966AA4" w:rsidRDefault="00C432E5" w:rsidP="00966AA4">
      <w:pPr>
        <w:ind w:left="-709"/>
        <w:rPr>
          <w:bCs/>
          <w:sz w:val="18"/>
          <w:szCs w:val="18"/>
        </w:rPr>
      </w:pPr>
      <w:r w:rsidRPr="00664949">
        <w:rPr>
          <w:rFonts w:ascii="Times New Roman" w:hAnsi="Times New Roman"/>
          <w:sz w:val="18"/>
          <w:szCs w:val="18"/>
        </w:rPr>
        <w:t>Разослано: дело,</w:t>
      </w:r>
      <w:r w:rsidRPr="00664949">
        <w:rPr>
          <w:rStyle w:val="ab"/>
          <w:sz w:val="18"/>
          <w:szCs w:val="18"/>
        </w:rPr>
        <w:t xml:space="preserve"> </w:t>
      </w:r>
      <w:r w:rsidRPr="00664949">
        <w:rPr>
          <w:rFonts w:ascii="Times New Roman" w:hAnsi="Times New Roman"/>
          <w:sz w:val="18"/>
          <w:szCs w:val="18"/>
        </w:rPr>
        <w:t>сектор по общим вопросам администрации Синявинского городского поселения</w:t>
      </w:r>
      <w:r w:rsidR="00664949" w:rsidRPr="00664949">
        <w:rPr>
          <w:rFonts w:ascii="Times New Roman" w:hAnsi="Times New Roman"/>
          <w:sz w:val="18"/>
          <w:szCs w:val="18"/>
        </w:rPr>
        <w:t>, прокуратура, члены комиссии</w:t>
      </w:r>
    </w:p>
    <w:p w:rsidR="005276D7" w:rsidRDefault="005276D7" w:rsidP="00966AA4">
      <w:pPr>
        <w:spacing w:after="0" w:line="240" w:lineRule="auto"/>
        <w:ind w:firstLine="6096"/>
        <w:rPr>
          <w:rFonts w:ascii="Times New Roman" w:hAnsi="Times New Roman"/>
          <w:bCs/>
          <w:spacing w:val="2"/>
          <w:sz w:val="20"/>
          <w:szCs w:val="20"/>
        </w:rPr>
      </w:pPr>
    </w:p>
    <w:p w:rsidR="00362D28" w:rsidRDefault="00362D28" w:rsidP="00966AA4">
      <w:pPr>
        <w:spacing w:after="0" w:line="240" w:lineRule="auto"/>
        <w:ind w:firstLine="6096"/>
        <w:rPr>
          <w:rFonts w:ascii="Times New Roman" w:hAnsi="Times New Roman"/>
          <w:bCs/>
          <w:spacing w:val="2"/>
          <w:sz w:val="20"/>
          <w:szCs w:val="20"/>
        </w:rPr>
      </w:pPr>
    </w:p>
    <w:p w:rsidR="00966AA4" w:rsidRPr="00966AA4" w:rsidRDefault="00966AA4" w:rsidP="00966AA4">
      <w:pPr>
        <w:spacing w:after="0" w:line="240" w:lineRule="auto"/>
        <w:ind w:firstLine="6096"/>
        <w:rPr>
          <w:rFonts w:ascii="Times New Roman" w:hAnsi="Times New Roman"/>
          <w:bCs/>
          <w:spacing w:val="2"/>
          <w:sz w:val="20"/>
          <w:szCs w:val="20"/>
        </w:rPr>
      </w:pPr>
      <w:r w:rsidRPr="00966AA4">
        <w:rPr>
          <w:rFonts w:ascii="Times New Roman" w:hAnsi="Times New Roman"/>
          <w:bCs/>
          <w:spacing w:val="2"/>
          <w:sz w:val="20"/>
          <w:szCs w:val="20"/>
        </w:rPr>
        <w:t xml:space="preserve">Утверждено </w:t>
      </w:r>
    </w:p>
    <w:p w:rsidR="00966AA4" w:rsidRPr="00966AA4" w:rsidRDefault="00966AA4" w:rsidP="00966AA4">
      <w:pPr>
        <w:spacing w:after="0" w:line="240" w:lineRule="auto"/>
        <w:ind w:firstLine="6096"/>
        <w:rPr>
          <w:rFonts w:ascii="Times New Roman" w:hAnsi="Times New Roman"/>
          <w:bCs/>
          <w:spacing w:val="2"/>
          <w:sz w:val="20"/>
          <w:szCs w:val="20"/>
        </w:rPr>
      </w:pPr>
      <w:r w:rsidRPr="00966AA4">
        <w:rPr>
          <w:rFonts w:ascii="Times New Roman" w:hAnsi="Times New Roman"/>
          <w:bCs/>
          <w:spacing w:val="2"/>
          <w:sz w:val="20"/>
          <w:szCs w:val="20"/>
        </w:rPr>
        <w:t>постановлением администрации</w:t>
      </w:r>
    </w:p>
    <w:p w:rsidR="00966AA4" w:rsidRPr="00966AA4" w:rsidRDefault="00966AA4" w:rsidP="00966AA4">
      <w:pPr>
        <w:spacing w:after="0" w:line="240" w:lineRule="auto"/>
        <w:ind w:firstLine="6096"/>
        <w:rPr>
          <w:rFonts w:ascii="Times New Roman" w:hAnsi="Times New Roman"/>
          <w:bCs/>
          <w:spacing w:val="2"/>
          <w:sz w:val="20"/>
          <w:szCs w:val="20"/>
        </w:rPr>
      </w:pPr>
      <w:r w:rsidRPr="00966AA4">
        <w:rPr>
          <w:rFonts w:ascii="Times New Roman" w:hAnsi="Times New Roman"/>
          <w:bCs/>
          <w:spacing w:val="2"/>
          <w:sz w:val="20"/>
          <w:szCs w:val="20"/>
        </w:rPr>
        <w:t>Синявинского городского поселения</w:t>
      </w:r>
    </w:p>
    <w:p w:rsidR="00966AA4" w:rsidRPr="00966AA4" w:rsidRDefault="00966AA4" w:rsidP="00966AA4">
      <w:pPr>
        <w:spacing w:after="0" w:line="240" w:lineRule="auto"/>
        <w:ind w:firstLine="6096"/>
        <w:rPr>
          <w:rFonts w:ascii="Times New Roman" w:hAnsi="Times New Roman"/>
          <w:bCs/>
          <w:spacing w:val="2"/>
          <w:sz w:val="20"/>
          <w:szCs w:val="20"/>
        </w:rPr>
      </w:pPr>
      <w:r w:rsidRPr="00966AA4">
        <w:rPr>
          <w:rFonts w:ascii="Times New Roman" w:hAnsi="Times New Roman"/>
          <w:bCs/>
          <w:spacing w:val="2"/>
          <w:sz w:val="20"/>
          <w:szCs w:val="20"/>
        </w:rPr>
        <w:t>Кировского муниципального района</w:t>
      </w:r>
    </w:p>
    <w:p w:rsidR="00966AA4" w:rsidRPr="00966AA4" w:rsidRDefault="00966AA4" w:rsidP="00966AA4">
      <w:pPr>
        <w:spacing w:after="0" w:line="240" w:lineRule="auto"/>
        <w:ind w:firstLine="6096"/>
        <w:rPr>
          <w:rFonts w:ascii="Times New Roman" w:hAnsi="Times New Roman"/>
          <w:bCs/>
          <w:spacing w:val="2"/>
          <w:sz w:val="20"/>
          <w:szCs w:val="20"/>
        </w:rPr>
      </w:pPr>
      <w:r w:rsidRPr="00966AA4">
        <w:rPr>
          <w:rFonts w:ascii="Times New Roman" w:hAnsi="Times New Roman"/>
          <w:bCs/>
          <w:spacing w:val="2"/>
          <w:sz w:val="20"/>
          <w:szCs w:val="20"/>
        </w:rPr>
        <w:t>Ленинградской области</w:t>
      </w:r>
    </w:p>
    <w:p w:rsidR="00966AA4" w:rsidRPr="00966AA4" w:rsidRDefault="00966AA4" w:rsidP="00966AA4">
      <w:pPr>
        <w:spacing w:after="0" w:line="240" w:lineRule="auto"/>
        <w:ind w:firstLine="6096"/>
        <w:rPr>
          <w:rFonts w:ascii="Times New Roman" w:hAnsi="Times New Roman"/>
          <w:bCs/>
          <w:spacing w:val="2"/>
          <w:sz w:val="20"/>
          <w:szCs w:val="20"/>
        </w:rPr>
      </w:pPr>
      <w:r w:rsidRPr="00966AA4">
        <w:rPr>
          <w:rFonts w:ascii="Times New Roman" w:hAnsi="Times New Roman"/>
          <w:bCs/>
          <w:spacing w:val="2"/>
          <w:sz w:val="20"/>
          <w:szCs w:val="20"/>
        </w:rPr>
        <w:t>от «20» марта 2023 года № 194</w:t>
      </w:r>
    </w:p>
    <w:p w:rsidR="00966AA4" w:rsidRPr="00966AA4" w:rsidRDefault="00966AA4" w:rsidP="00966AA4">
      <w:pPr>
        <w:spacing w:after="0" w:line="240" w:lineRule="auto"/>
        <w:ind w:firstLine="6096"/>
        <w:rPr>
          <w:rFonts w:ascii="Times New Roman" w:hAnsi="Times New Roman"/>
          <w:bCs/>
          <w:spacing w:val="2"/>
          <w:sz w:val="20"/>
          <w:szCs w:val="20"/>
        </w:rPr>
      </w:pPr>
      <w:r w:rsidRPr="00966AA4">
        <w:rPr>
          <w:rFonts w:ascii="Times New Roman" w:hAnsi="Times New Roman"/>
          <w:bCs/>
          <w:spacing w:val="2"/>
          <w:sz w:val="20"/>
          <w:szCs w:val="20"/>
        </w:rPr>
        <w:t>(Приложение 1)</w:t>
      </w:r>
    </w:p>
    <w:p w:rsidR="00966AA4" w:rsidRDefault="00966AA4" w:rsidP="00966AA4">
      <w:pPr>
        <w:pStyle w:val="1"/>
        <w:ind w:left="4395" w:hanging="4395"/>
        <w:contextualSpacing/>
        <w:jc w:val="right"/>
        <w:rPr>
          <w:b w:val="0"/>
          <w:sz w:val="24"/>
          <w:szCs w:val="24"/>
        </w:rPr>
      </w:pPr>
    </w:p>
    <w:p w:rsidR="00966AA4" w:rsidRPr="00966AA4" w:rsidRDefault="00966AA4" w:rsidP="00966AA4">
      <w:pPr>
        <w:spacing w:line="240" w:lineRule="auto"/>
        <w:contextualSpacing/>
        <w:rPr>
          <w:rFonts w:ascii="Times New Roman" w:hAnsi="Times New Roman"/>
        </w:rPr>
      </w:pPr>
    </w:p>
    <w:p w:rsidR="003F4D50" w:rsidRDefault="00966AA4" w:rsidP="00966AA4">
      <w:pPr>
        <w:spacing w:line="240" w:lineRule="auto"/>
        <w:ind w:left="-709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966AA4">
        <w:rPr>
          <w:rFonts w:ascii="Times New Roman" w:hAnsi="Times New Roman"/>
          <w:b/>
          <w:sz w:val="26"/>
          <w:szCs w:val="26"/>
        </w:rPr>
        <w:t xml:space="preserve">Положение о Комиссии по рассмотрению вопросов по распределению земельных участков и о порядке рассмотрения вопросов по распределению земельных участков на территории </w:t>
      </w:r>
      <w:r>
        <w:rPr>
          <w:rFonts w:ascii="Times New Roman" w:hAnsi="Times New Roman"/>
          <w:b/>
          <w:sz w:val="26"/>
          <w:szCs w:val="26"/>
        </w:rPr>
        <w:t>Синявинс</w:t>
      </w:r>
      <w:r w:rsidRPr="00966AA4">
        <w:rPr>
          <w:rFonts w:ascii="Times New Roman" w:hAnsi="Times New Roman"/>
          <w:b/>
          <w:sz w:val="26"/>
          <w:szCs w:val="26"/>
        </w:rPr>
        <w:t xml:space="preserve">кого городского поселения Кировского муниципального района Ленинградской области гражданам в соответствии с областным законом </w:t>
      </w:r>
    </w:p>
    <w:p w:rsidR="00966AA4" w:rsidRPr="00966AA4" w:rsidRDefault="00966AA4" w:rsidP="00966AA4">
      <w:pPr>
        <w:spacing w:line="240" w:lineRule="auto"/>
        <w:ind w:left="-709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966AA4">
        <w:rPr>
          <w:rFonts w:ascii="Times New Roman" w:hAnsi="Times New Roman"/>
          <w:b/>
          <w:sz w:val="26"/>
          <w:szCs w:val="26"/>
        </w:rPr>
        <w:t>от 14 октября 2008 года № 105-оз «О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области»</w:t>
      </w:r>
    </w:p>
    <w:p w:rsidR="00966AA4" w:rsidRPr="005276D7" w:rsidRDefault="00966AA4" w:rsidP="005276D7">
      <w:pPr>
        <w:spacing w:line="240" w:lineRule="auto"/>
        <w:ind w:left="-709"/>
        <w:contextualSpacing/>
        <w:rPr>
          <w:rFonts w:ascii="Times New Roman" w:hAnsi="Times New Roman"/>
          <w:b/>
        </w:rPr>
      </w:pPr>
    </w:p>
    <w:p w:rsidR="00966AA4" w:rsidRPr="005276D7" w:rsidRDefault="00966AA4" w:rsidP="005276D7">
      <w:pPr>
        <w:pStyle w:val="11"/>
        <w:ind w:left="3119"/>
        <w:rPr>
          <w:b/>
          <w:sz w:val="26"/>
          <w:szCs w:val="26"/>
        </w:rPr>
      </w:pPr>
      <w:r w:rsidRPr="005276D7">
        <w:rPr>
          <w:b/>
          <w:sz w:val="26"/>
          <w:szCs w:val="26"/>
        </w:rPr>
        <w:t>1. Общие положения</w:t>
      </w:r>
    </w:p>
    <w:p w:rsidR="00966AA4" w:rsidRPr="00966AA4" w:rsidRDefault="00966AA4" w:rsidP="00966AA4">
      <w:pPr>
        <w:pStyle w:val="ConsPlusNormal"/>
        <w:spacing w:before="60"/>
        <w:ind w:left="-709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6AA4">
        <w:rPr>
          <w:rFonts w:ascii="Times New Roman" w:hAnsi="Times New Roman" w:cs="Times New Roman"/>
          <w:sz w:val="26"/>
          <w:szCs w:val="26"/>
        </w:rPr>
        <w:t xml:space="preserve">1.1. Комиссия по рассмотрению вопросов по распределению земельных участков на территории </w:t>
      </w:r>
      <w:r w:rsidR="00912B65">
        <w:rPr>
          <w:rFonts w:ascii="Times New Roman" w:hAnsi="Times New Roman" w:cs="Times New Roman"/>
          <w:color w:val="000000"/>
          <w:sz w:val="26"/>
          <w:szCs w:val="26"/>
        </w:rPr>
        <w:t>Синявинс</w:t>
      </w:r>
      <w:r w:rsidRPr="00966AA4">
        <w:rPr>
          <w:rFonts w:ascii="Times New Roman" w:hAnsi="Times New Roman" w:cs="Times New Roman"/>
          <w:color w:val="000000"/>
          <w:sz w:val="26"/>
          <w:szCs w:val="26"/>
        </w:rPr>
        <w:t>кого городского поселения</w:t>
      </w:r>
      <w:r w:rsidRPr="00966AA4">
        <w:rPr>
          <w:rFonts w:ascii="Times New Roman" w:hAnsi="Times New Roman" w:cs="Times New Roman"/>
          <w:sz w:val="26"/>
          <w:szCs w:val="26"/>
        </w:rPr>
        <w:t xml:space="preserve"> </w:t>
      </w:r>
      <w:r w:rsidRPr="00966AA4">
        <w:rPr>
          <w:rFonts w:ascii="Times New Roman" w:hAnsi="Times New Roman" w:cs="Times New Roman"/>
          <w:color w:val="000000"/>
          <w:sz w:val="26"/>
          <w:szCs w:val="26"/>
        </w:rPr>
        <w:t xml:space="preserve">Кировского муниципального района Ленинградской области гражданам, в соответствии с </w:t>
      </w:r>
      <w:r w:rsidRPr="00966AA4">
        <w:rPr>
          <w:rFonts w:ascii="Times New Roman" w:hAnsi="Times New Roman" w:cs="Times New Roman"/>
          <w:sz w:val="26"/>
          <w:szCs w:val="26"/>
        </w:rPr>
        <w:t>областным законом от 14 октября 2008 года № 105-оз «О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области» (далее – Комиссия) создана в целях реализации прав граждан на получение земельных участков в случаях, указанных в областном законе</w:t>
      </w:r>
      <w:r w:rsidR="005276D7">
        <w:rPr>
          <w:rFonts w:ascii="Times New Roman" w:hAnsi="Times New Roman" w:cs="Times New Roman"/>
          <w:sz w:val="26"/>
          <w:szCs w:val="26"/>
        </w:rPr>
        <w:t xml:space="preserve"> Ленинградской области от </w:t>
      </w:r>
      <w:r w:rsidRPr="00966AA4">
        <w:rPr>
          <w:rFonts w:ascii="Times New Roman" w:hAnsi="Times New Roman" w:cs="Times New Roman"/>
          <w:sz w:val="26"/>
          <w:szCs w:val="26"/>
        </w:rPr>
        <w:t>14 октября 2008 года № 105-оз «О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области» (далее - областной закон №</w:t>
      </w:r>
      <w:r w:rsidR="0061677B">
        <w:rPr>
          <w:rFonts w:ascii="Times New Roman" w:hAnsi="Times New Roman" w:cs="Times New Roman"/>
          <w:sz w:val="26"/>
          <w:szCs w:val="26"/>
        </w:rPr>
        <w:t xml:space="preserve"> </w:t>
      </w:r>
      <w:r w:rsidRPr="00966AA4">
        <w:rPr>
          <w:rFonts w:ascii="Times New Roman" w:hAnsi="Times New Roman" w:cs="Times New Roman"/>
          <w:sz w:val="26"/>
          <w:szCs w:val="26"/>
        </w:rPr>
        <w:t xml:space="preserve">105-оз) и рассматривает вопросы, связанные с распределением земельных участков, расположенных на территории </w:t>
      </w:r>
      <w:r w:rsidR="005276D7">
        <w:rPr>
          <w:rFonts w:ascii="Times New Roman" w:hAnsi="Times New Roman" w:cs="Times New Roman"/>
          <w:sz w:val="26"/>
          <w:szCs w:val="26"/>
        </w:rPr>
        <w:t>Синявинс</w:t>
      </w:r>
      <w:r w:rsidRPr="00966AA4">
        <w:rPr>
          <w:rFonts w:ascii="Times New Roman" w:hAnsi="Times New Roman" w:cs="Times New Roman"/>
          <w:sz w:val="26"/>
          <w:szCs w:val="26"/>
        </w:rPr>
        <w:t>кого городского поселения, Кировского муниципального района Ленинградской области.</w:t>
      </w:r>
    </w:p>
    <w:p w:rsidR="00966AA4" w:rsidRDefault="00966AA4" w:rsidP="00966AA4">
      <w:pPr>
        <w:pStyle w:val="ConsPlusNormal"/>
        <w:spacing w:before="60"/>
        <w:ind w:left="-709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6AA4">
        <w:rPr>
          <w:rFonts w:ascii="Times New Roman" w:hAnsi="Times New Roman" w:cs="Times New Roman"/>
          <w:sz w:val="26"/>
          <w:szCs w:val="26"/>
        </w:rPr>
        <w:t>1.2. Комиссия руково</w:t>
      </w:r>
      <w:r w:rsidR="005276D7">
        <w:rPr>
          <w:rFonts w:ascii="Times New Roman" w:hAnsi="Times New Roman" w:cs="Times New Roman"/>
          <w:sz w:val="26"/>
          <w:szCs w:val="26"/>
        </w:rPr>
        <w:t xml:space="preserve">дствуется в своей деятельности </w:t>
      </w:r>
      <w:r w:rsidRPr="00966AA4">
        <w:rPr>
          <w:rFonts w:ascii="Times New Roman" w:hAnsi="Times New Roman" w:cs="Times New Roman"/>
          <w:sz w:val="26"/>
          <w:szCs w:val="26"/>
        </w:rPr>
        <w:t xml:space="preserve">Земельным </w:t>
      </w:r>
      <w:hyperlink r:id="rId9" w:history="1">
        <w:r w:rsidRPr="00966AA4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966AA4">
        <w:rPr>
          <w:rFonts w:ascii="Times New Roman" w:hAnsi="Times New Roman" w:cs="Times New Roman"/>
          <w:sz w:val="26"/>
          <w:szCs w:val="26"/>
        </w:rPr>
        <w:t xml:space="preserve"> Российской Федерации, областным </w:t>
      </w:r>
      <w:hyperlink r:id="rId10" w:history="1">
        <w:r w:rsidRPr="00966AA4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966AA4">
        <w:rPr>
          <w:rFonts w:ascii="Times New Roman" w:hAnsi="Times New Roman" w:cs="Times New Roman"/>
          <w:sz w:val="26"/>
          <w:szCs w:val="26"/>
        </w:rPr>
        <w:t>ом Ленинградской области от 14.10.2008 № 105-оз «О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области», нормативными правовыми актами Ленинградской области, настоящим Положением.</w:t>
      </w:r>
    </w:p>
    <w:p w:rsidR="005276D7" w:rsidRPr="00966AA4" w:rsidRDefault="005276D7" w:rsidP="00966AA4">
      <w:pPr>
        <w:pStyle w:val="ConsPlusNormal"/>
        <w:spacing w:before="60"/>
        <w:ind w:left="-709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276D7" w:rsidRPr="004614A5" w:rsidRDefault="00966AA4" w:rsidP="004614A5">
      <w:pPr>
        <w:pStyle w:val="ConsPlusNormal"/>
        <w:spacing w:before="60"/>
        <w:ind w:left="-709"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276D7">
        <w:rPr>
          <w:rFonts w:ascii="Times New Roman" w:hAnsi="Times New Roman" w:cs="Times New Roman"/>
          <w:b/>
          <w:sz w:val="26"/>
          <w:szCs w:val="26"/>
        </w:rPr>
        <w:t>2. Состав и организация деятельности Комиссии</w:t>
      </w:r>
    </w:p>
    <w:p w:rsidR="00966AA4" w:rsidRPr="00966AA4" w:rsidRDefault="00966AA4" w:rsidP="00966AA4">
      <w:pPr>
        <w:pStyle w:val="ConsPlusNormal"/>
        <w:spacing w:before="60"/>
        <w:ind w:left="-709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6AA4">
        <w:rPr>
          <w:rFonts w:ascii="Times New Roman" w:hAnsi="Times New Roman" w:cs="Times New Roman"/>
          <w:sz w:val="26"/>
          <w:szCs w:val="26"/>
        </w:rPr>
        <w:t xml:space="preserve">2.1. Комиссия формируется из числа работников администрации </w:t>
      </w:r>
      <w:r w:rsidR="005276D7">
        <w:rPr>
          <w:rFonts w:ascii="Times New Roman" w:hAnsi="Times New Roman" w:cs="Times New Roman"/>
          <w:sz w:val="26"/>
          <w:szCs w:val="26"/>
        </w:rPr>
        <w:t>Синявинс</w:t>
      </w:r>
      <w:r w:rsidRPr="00966AA4">
        <w:rPr>
          <w:rFonts w:ascii="Times New Roman" w:hAnsi="Times New Roman" w:cs="Times New Roman"/>
          <w:sz w:val="26"/>
          <w:szCs w:val="26"/>
        </w:rPr>
        <w:t>кого городского поселения Кировского муниципального района Ленинградской обл</w:t>
      </w:r>
      <w:r w:rsidR="00091791">
        <w:rPr>
          <w:rFonts w:ascii="Times New Roman" w:hAnsi="Times New Roman" w:cs="Times New Roman"/>
          <w:sz w:val="26"/>
          <w:szCs w:val="26"/>
        </w:rPr>
        <w:t xml:space="preserve">асти (далее - Администрация) </w:t>
      </w:r>
      <w:r w:rsidRPr="00966AA4">
        <w:rPr>
          <w:rFonts w:ascii="Times New Roman" w:hAnsi="Times New Roman" w:cs="Times New Roman"/>
          <w:sz w:val="26"/>
          <w:szCs w:val="26"/>
        </w:rPr>
        <w:t>и состоит из семи постоянных членов. В состав Комиссии входят: председатель, заместитель председателя, члены Комиссии и секретарь Комиссии.</w:t>
      </w:r>
    </w:p>
    <w:p w:rsidR="00966AA4" w:rsidRPr="00966AA4" w:rsidRDefault="00966AA4" w:rsidP="00966AA4">
      <w:pPr>
        <w:pStyle w:val="ConsPlusNormal"/>
        <w:spacing w:before="60"/>
        <w:ind w:left="-709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6AA4">
        <w:rPr>
          <w:rFonts w:ascii="Times New Roman" w:hAnsi="Times New Roman" w:cs="Times New Roman"/>
          <w:sz w:val="26"/>
          <w:szCs w:val="26"/>
        </w:rPr>
        <w:t xml:space="preserve">Состав Комиссии утверждается постановлением администрации </w:t>
      </w:r>
      <w:r w:rsidR="005276D7">
        <w:rPr>
          <w:rFonts w:ascii="Times New Roman" w:hAnsi="Times New Roman" w:cs="Times New Roman"/>
          <w:sz w:val="26"/>
          <w:szCs w:val="26"/>
        </w:rPr>
        <w:t>Синявин</w:t>
      </w:r>
      <w:r w:rsidRPr="00966AA4">
        <w:rPr>
          <w:rFonts w:ascii="Times New Roman" w:hAnsi="Times New Roman" w:cs="Times New Roman"/>
          <w:sz w:val="26"/>
          <w:szCs w:val="26"/>
        </w:rPr>
        <w:t>ского городского поселения Кировского муниципального района Ленинградской области.</w:t>
      </w:r>
    </w:p>
    <w:p w:rsidR="00966AA4" w:rsidRPr="00966AA4" w:rsidRDefault="00966AA4" w:rsidP="00966AA4">
      <w:pPr>
        <w:pStyle w:val="ConsPlusNormal"/>
        <w:spacing w:before="60"/>
        <w:ind w:left="-709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6AA4">
        <w:rPr>
          <w:rFonts w:ascii="Times New Roman" w:hAnsi="Times New Roman" w:cs="Times New Roman"/>
          <w:sz w:val="26"/>
          <w:szCs w:val="26"/>
        </w:rPr>
        <w:t>2.2. Председателем Комиссии является глава Администрации. В период временного отсутствия председателя Комиссии его обязанности исполняет заместитель председателя Комиссии.</w:t>
      </w:r>
    </w:p>
    <w:p w:rsidR="00966AA4" w:rsidRPr="00966AA4" w:rsidRDefault="00966AA4" w:rsidP="00966AA4">
      <w:pPr>
        <w:pStyle w:val="ConsPlusNormal"/>
        <w:spacing w:before="60"/>
        <w:ind w:left="-709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6AA4">
        <w:rPr>
          <w:rFonts w:ascii="Times New Roman" w:hAnsi="Times New Roman" w:cs="Times New Roman"/>
          <w:sz w:val="26"/>
          <w:szCs w:val="26"/>
        </w:rPr>
        <w:t>Состав Комиссии и заседание Комиссии правомочны при условии участия в заседании не менее 2/3 от утвержденного состава Комиссии.</w:t>
      </w:r>
    </w:p>
    <w:p w:rsidR="00966AA4" w:rsidRPr="00966AA4" w:rsidRDefault="00966AA4" w:rsidP="00966AA4">
      <w:pPr>
        <w:pStyle w:val="ConsPlusNormal"/>
        <w:spacing w:before="60"/>
        <w:ind w:left="-709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6AA4">
        <w:rPr>
          <w:rFonts w:ascii="Times New Roman" w:hAnsi="Times New Roman" w:cs="Times New Roman"/>
          <w:sz w:val="26"/>
          <w:szCs w:val="26"/>
        </w:rPr>
        <w:t xml:space="preserve">2.3. Решения Комиссии принимаются простым большинством голосов от числа присутствующих на заседании членов комиссии. При равенстве голосов решающим является голос председателя, при отсутствии председателя – заместителя председателя </w:t>
      </w:r>
      <w:r w:rsidRPr="00966AA4">
        <w:rPr>
          <w:rFonts w:ascii="Times New Roman" w:hAnsi="Times New Roman" w:cs="Times New Roman"/>
          <w:sz w:val="26"/>
          <w:szCs w:val="26"/>
        </w:rPr>
        <w:lastRenderedPageBreak/>
        <w:t>Комиссии.</w:t>
      </w:r>
    </w:p>
    <w:p w:rsidR="00966AA4" w:rsidRPr="00966AA4" w:rsidRDefault="00966AA4" w:rsidP="00966AA4">
      <w:pPr>
        <w:pStyle w:val="ConsPlusNormal"/>
        <w:spacing w:before="60"/>
        <w:ind w:left="-709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6AA4">
        <w:rPr>
          <w:rFonts w:ascii="Times New Roman" w:hAnsi="Times New Roman" w:cs="Times New Roman"/>
          <w:sz w:val="26"/>
          <w:szCs w:val="26"/>
        </w:rPr>
        <w:t xml:space="preserve">2.4. Решения и результаты заседания Комиссии оформляются протоколом, который подписывают председатель Комиссии, члены Комиссии и секретарь Комиссии. В случае если член Комиссии не согласен с принятым Комиссией решением (к протоколу в письменном виде прикладывается изложенное особое мнение), информация о наличии особого мнения члена Комиссии отражается в соответствующем протоколе заседания Комиссии. Решения и результаты заседания Комиссии, </w:t>
      </w:r>
      <w:r w:rsidR="005276D7">
        <w:rPr>
          <w:rFonts w:ascii="Times New Roman" w:hAnsi="Times New Roman" w:cs="Times New Roman"/>
          <w:sz w:val="26"/>
          <w:szCs w:val="26"/>
        </w:rPr>
        <w:t>оформляет секретарь Комиссии.</w:t>
      </w:r>
    </w:p>
    <w:p w:rsidR="00966AA4" w:rsidRPr="00966AA4" w:rsidRDefault="00966AA4" w:rsidP="00966AA4">
      <w:pPr>
        <w:pStyle w:val="ConsPlusNormal"/>
        <w:spacing w:before="60"/>
        <w:ind w:left="-709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6AA4">
        <w:rPr>
          <w:rFonts w:ascii="Times New Roman" w:hAnsi="Times New Roman" w:cs="Times New Roman"/>
          <w:sz w:val="26"/>
          <w:szCs w:val="26"/>
        </w:rPr>
        <w:t>2.5. На заседании Комиссия принимает решение о возможности распределения земельных участков, либо об отказе в распределении земельных участков, а также рассматривает иные вопросы, связанные с реализацией положений областного закон</w:t>
      </w:r>
      <w:r w:rsidR="00282B6F">
        <w:rPr>
          <w:rFonts w:ascii="Times New Roman" w:hAnsi="Times New Roman" w:cs="Times New Roman"/>
          <w:sz w:val="26"/>
          <w:szCs w:val="26"/>
        </w:rPr>
        <w:t>а № </w:t>
      </w:r>
      <w:r w:rsidRPr="00966AA4">
        <w:rPr>
          <w:rFonts w:ascii="Times New Roman" w:hAnsi="Times New Roman" w:cs="Times New Roman"/>
          <w:sz w:val="26"/>
          <w:szCs w:val="26"/>
        </w:rPr>
        <w:t>105-оз.</w:t>
      </w:r>
    </w:p>
    <w:p w:rsidR="00966AA4" w:rsidRPr="00966AA4" w:rsidRDefault="00966AA4" w:rsidP="00966AA4">
      <w:pPr>
        <w:pStyle w:val="ConsPlusNormal"/>
        <w:spacing w:before="60"/>
        <w:ind w:left="-709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6AA4">
        <w:rPr>
          <w:rFonts w:ascii="Times New Roman" w:hAnsi="Times New Roman" w:cs="Times New Roman"/>
          <w:sz w:val="26"/>
          <w:szCs w:val="26"/>
        </w:rPr>
        <w:t>2.6. Решение Комиссии о распределении земельного участка утрачивает свою силу по истечении сроков, установленных настоящим положением для совершения гражданами, в отношении которых было принято решение о распределении земельного участка, обязательственных действий в отношении распределенного земельного участка, в порядке, установленном пунктами 5.6. – 5.11. и 6.1. - 6.2. настоящего положения.</w:t>
      </w:r>
    </w:p>
    <w:p w:rsidR="00966AA4" w:rsidRPr="00966AA4" w:rsidRDefault="00966AA4" w:rsidP="00966AA4">
      <w:pPr>
        <w:pStyle w:val="ConsPlusNormal"/>
        <w:spacing w:before="60"/>
        <w:ind w:left="-709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6AA4">
        <w:rPr>
          <w:rFonts w:ascii="Times New Roman" w:hAnsi="Times New Roman" w:cs="Times New Roman"/>
          <w:sz w:val="26"/>
          <w:szCs w:val="26"/>
        </w:rPr>
        <w:t>2.7. Основной формой деятельности Комиссии являются заседания.</w:t>
      </w:r>
    </w:p>
    <w:p w:rsidR="00966AA4" w:rsidRPr="00966AA4" w:rsidRDefault="00966AA4" w:rsidP="00966AA4">
      <w:pPr>
        <w:pStyle w:val="ConsPlusNormal"/>
        <w:spacing w:before="60"/>
        <w:ind w:left="-709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6AA4">
        <w:rPr>
          <w:rFonts w:ascii="Times New Roman" w:hAnsi="Times New Roman" w:cs="Times New Roman"/>
          <w:sz w:val="26"/>
          <w:szCs w:val="26"/>
        </w:rPr>
        <w:t>2.8. Заседания Комиссии проводятся по мере необходимости рассмотрения вопросов, входящих в её компетенцию.</w:t>
      </w:r>
    </w:p>
    <w:p w:rsidR="00966AA4" w:rsidRPr="00966AA4" w:rsidRDefault="00966AA4" w:rsidP="00966AA4">
      <w:pPr>
        <w:pStyle w:val="ConsPlusNormal"/>
        <w:spacing w:before="60"/>
        <w:ind w:left="-709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6AA4">
        <w:rPr>
          <w:rFonts w:ascii="Times New Roman" w:hAnsi="Times New Roman" w:cs="Times New Roman"/>
          <w:sz w:val="26"/>
          <w:szCs w:val="26"/>
        </w:rPr>
        <w:t>2.9. Протокол заседания Комиссии составляется в одном экземпляре. В протоколе указываются:</w:t>
      </w:r>
    </w:p>
    <w:p w:rsidR="00966AA4" w:rsidRPr="00966AA4" w:rsidRDefault="00966AA4" w:rsidP="00966AA4">
      <w:pPr>
        <w:pStyle w:val="ConsPlusNormal"/>
        <w:spacing w:before="60"/>
        <w:ind w:left="-709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6AA4">
        <w:rPr>
          <w:rFonts w:ascii="Times New Roman" w:hAnsi="Times New Roman" w:cs="Times New Roman"/>
          <w:sz w:val="26"/>
          <w:szCs w:val="26"/>
        </w:rPr>
        <w:t>- дата, место и время заседания Комиссии;</w:t>
      </w:r>
    </w:p>
    <w:p w:rsidR="00966AA4" w:rsidRPr="00966AA4" w:rsidRDefault="00966AA4" w:rsidP="00966AA4">
      <w:pPr>
        <w:pStyle w:val="ConsPlusNormal"/>
        <w:spacing w:before="60"/>
        <w:ind w:left="-709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6AA4">
        <w:rPr>
          <w:rFonts w:ascii="Times New Roman" w:hAnsi="Times New Roman" w:cs="Times New Roman"/>
          <w:sz w:val="26"/>
          <w:szCs w:val="26"/>
        </w:rPr>
        <w:t>- сведения о лицах, присутствующих на заседании Комиссии;</w:t>
      </w:r>
    </w:p>
    <w:p w:rsidR="00966AA4" w:rsidRPr="00966AA4" w:rsidRDefault="00966AA4" w:rsidP="00966AA4">
      <w:pPr>
        <w:pStyle w:val="ConsPlusNormal"/>
        <w:spacing w:before="60"/>
        <w:ind w:left="-709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6AA4">
        <w:rPr>
          <w:rFonts w:ascii="Times New Roman" w:hAnsi="Times New Roman" w:cs="Times New Roman"/>
          <w:sz w:val="26"/>
          <w:szCs w:val="26"/>
        </w:rPr>
        <w:t>- повестка заседания Комиссии;</w:t>
      </w:r>
    </w:p>
    <w:p w:rsidR="00966AA4" w:rsidRPr="00966AA4" w:rsidRDefault="00966AA4" w:rsidP="00966AA4">
      <w:pPr>
        <w:pStyle w:val="ConsPlusNormal"/>
        <w:spacing w:before="60"/>
        <w:ind w:left="-709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6AA4">
        <w:rPr>
          <w:rFonts w:ascii="Times New Roman" w:hAnsi="Times New Roman" w:cs="Times New Roman"/>
          <w:sz w:val="26"/>
          <w:szCs w:val="26"/>
        </w:rPr>
        <w:t>- вопросы, вынесенные на рассмотрение Комиссии;</w:t>
      </w:r>
    </w:p>
    <w:p w:rsidR="00966AA4" w:rsidRDefault="00091791" w:rsidP="00966AA4">
      <w:pPr>
        <w:pStyle w:val="ConsPlusNormal"/>
        <w:spacing w:before="60"/>
        <w:ind w:left="-709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принятые Комиссией решения;</w:t>
      </w:r>
    </w:p>
    <w:p w:rsidR="00091791" w:rsidRDefault="00091791" w:rsidP="00966AA4">
      <w:pPr>
        <w:pStyle w:val="ConsPlusNormal"/>
        <w:spacing w:before="60"/>
        <w:ind w:left="-709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результаты голосования по вопросам повестки заседания;</w:t>
      </w:r>
    </w:p>
    <w:p w:rsidR="00091791" w:rsidRDefault="00091791" w:rsidP="00966AA4">
      <w:pPr>
        <w:pStyle w:val="ConsPlusNormal"/>
        <w:spacing w:before="60"/>
        <w:ind w:left="-709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сведения о лицах, подписавших протокол.</w:t>
      </w:r>
    </w:p>
    <w:p w:rsidR="005276D7" w:rsidRPr="005276D7" w:rsidRDefault="005276D7" w:rsidP="00966AA4">
      <w:pPr>
        <w:pStyle w:val="ConsPlusNormal"/>
        <w:spacing w:before="60"/>
        <w:ind w:left="-709"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276D7" w:rsidRPr="004614A5" w:rsidRDefault="00966AA4" w:rsidP="004614A5">
      <w:pPr>
        <w:pStyle w:val="ConsPlusNormal"/>
        <w:spacing w:before="60"/>
        <w:ind w:left="-709"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276D7">
        <w:rPr>
          <w:rFonts w:ascii="Times New Roman" w:hAnsi="Times New Roman" w:cs="Times New Roman"/>
          <w:b/>
          <w:sz w:val="26"/>
          <w:szCs w:val="26"/>
        </w:rPr>
        <w:t>3. Основные цели и задачи Комиссии</w:t>
      </w:r>
    </w:p>
    <w:p w:rsidR="00966AA4" w:rsidRPr="00966AA4" w:rsidRDefault="00966AA4" w:rsidP="00966AA4">
      <w:pPr>
        <w:pStyle w:val="ConsPlusNormal"/>
        <w:spacing w:before="60"/>
        <w:ind w:left="-709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6AA4">
        <w:rPr>
          <w:rFonts w:ascii="Times New Roman" w:hAnsi="Times New Roman" w:cs="Times New Roman"/>
          <w:sz w:val="26"/>
          <w:szCs w:val="26"/>
        </w:rPr>
        <w:t>3.1. Основной целью Комиссии является распределение гражданам земельных участков на принципах справедливости, открытости и прозрачности по основаниям и в случаях, указанных в областном законе №</w:t>
      </w:r>
      <w:r w:rsidR="00282B6F">
        <w:rPr>
          <w:rFonts w:ascii="Times New Roman" w:hAnsi="Times New Roman" w:cs="Times New Roman"/>
          <w:sz w:val="26"/>
          <w:szCs w:val="26"/>
        </w:rPr>
        <w:t xml:space="preserve"> </w:t>
      </w:r>
      <w:r w:rsidRPr="00966AA4">
        <w:rPr>
          <w:rFonts w:ascii="Times New Roman" w:hAnsi="Times New Roman" w:cs="Times New Roman"/>
          <w:sz w:val="26"/>
          <w:szCs w:val="26"/>
        </w:rPr>
        <w:t>105-оз.</w:t>
      </w:r>
    </w:p>
    <w:p w:rsidR="00966AA4" w:rsidRPr="00966AA4" w:rsidRDefault="00966AA4" w:rsidP="00966AA4">
      <w:pPr>
        <w:pStyle w:val="ConsPlusNormal"/>
        <w:spacing w:before="60"/>
        <w:ind w:left="-709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6AA4">
        <w:rPr>
          <w:rFonts w:ascii="Times New Roman" w:hAnsi="Times New Roman" w:cs="Times New Roman"/>
          <w:sz w:val="26"/>
          <w:szCs w:val="26"/>
        </w:rPr>
        <w:t xml:space="preserve">3.2. Основной задачей Комиссии является рассмотрение на заседаниях Комиссии вопросов, связанных с распределением земельных участков на территории </w:t>
      </w:r>
      <w:r w:rsidR="005276D7">
        <w:rPr>
          <w:rFonts w:ascii="Times New Roman" w:hAnsi="Times New Roman" w:cs="Times New Roman"/>
          <w:sz w:val="26"/>
          <w:szCs w:val="26"/>
        </w:rPr>
        <w:t>Синявин</w:t>
      </w:r>
      <w:r w:rsidRPr="00966AA4">
        <w:rPr>
          <w:rFonts w:ascii="Times New Roman" w:hAnsi="Times New Roman" w:cs="Times New Roman"/>
          <w:sz w:val="26"/>
          <w:szCs w:val="26"/>
        </w:rPr>
        <w:t>ского городского поселения Кировского муниципального района Ленинградской области и принятие решений о возможности распределения земельных участков, либо отказе в распределении гражданам земельных участков, рассмотрение иных вопросов, связанных с бесплатным предоставлением земельных участков в соответствии с областным законом №</w:t>
      </w:r>
      <w:r w:rsidR="00282B6F">
        <w:rPr>
          <w:rFonts w:ascii="Times New Roman" w:hAnsi="Times New Roman" w:cs="Times New Roman"/>
          <w:sz w:val="26"/>
          <w:szCs w:val="26"/>
        </w:rPr>
        <w:t xml:space="preserve"> </w:t>
      </w:r>
      <w:r w:rsidRPr="00966AA4">
        <w:rPr>
          <w:rFonts w:ascii="Times New Roman" w:hAnsi="Times New Roman" w:cs="Times New Roman"/>
          <w:sz w:val="26"/>
          <w:szCs w:val="26"/>
        </w:rPr>
        <w:t>105-оз.</w:t>
      </w:r>
    </w:p>
    <w:p w:rsidR="00966AA4" w:rsidRPr="00966AA4" w:rsidRDefault="00966AA4" w:rsidP="00966AA4">
      <w:pPr>
        <w:autoSpaceDE w:val="0"/>
        <w:autoSpaceDN w:val="0"/>
        <w:adjustRightInd w:val="0"/>
        <w:spacing w:before="60" w:line="240" w:lineRule="auto"/>
        <w:ind w:left="-709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66AA4">
        <w:rPr>
          <w:rFonts w:ascii="Times New Roman" w:hAnsi="Times New Roman"/>
          <w:sz w:val="26"/>
          <w:szCs w:val="26"/>
        </w:rPr>
        <w:t>3.3. Земельные участки в соответствии с настоящим Положением распределяются гражданам, состоящим на учете в качестве лиц, имеющих право на предоставление земельного участка в собственность бесплатно в соответствии с областным законом №</w:t>
      </w:r>
      <w:r w:rsidR="00282B6F">
        <w:rPr>
          <w:rFonts w:ascii="Times New Roman" w:hAnsi="Times New Roman"/>
          <w:sz w:val="26"/>
          <w:szCs w:val="26"/>
        </w:rPr>
        <w:t> </w:t>
      </w:r>
      <w:r w:rsidRPr="00966AA4">
        <w:rPr>
          <w:rFonts w:ascii="Times New Roman" w:hAnsi="Times New Roman"/>
          <w:sz w:val="26"/>
          <w:szCs w:val="26"/>
        </w:rPr>
        <w:t>105-оз.</w:t>
      </w:r>
    </w:p>
    <w:p w:rsidR="005276D7" w:rsidRPr="005276D7" w:rsidRDefault="00966AA4" w:rsidP="004614A5">
      <w:pPr>
        <w:pStyle w:val="ConsPlusNormal"/>
        <w:spacing w:before="60"/>
        <w:ind w:left="-709"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276D7">
        <w:rPr>
          <w:rFonts w:ascii="Times New Roman" w:hAnsi="Times New Roman" w:cs="Times New Roman"/>
          <w:b/>
          <w:sz w:val="26"/>
          <w:szCs w:val="26"/>
        </w:rPr>
        <w:t xml:space="preserve">4. Подготовка заседаний Комиссии по распределению земельных участков в соответствии с областным законом </w:t>
      </w:r>
      <w:r w:rsidR="00282B6F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Pr="005276D7">
        <w:rPr>
          <w:rFonts w:ascii="Times New Roman" w:hAnsi="Times New Roman" w:cs="Times New Roman"/>
          <w:b/>
          <w:sz w:val="26"/>
          <w:szCs w:val="26"/>
        </w:rPr>
        <w:t>105-оз</w:t>
      </w:r>
    </w:p>
    <w:p w:rsidR="00966AA4" w:rsidRPr="00966AA4" w:rsidRDefault="00966AA4" w:rsidP="00966AA4">
      <w:pPr>
        <w:pStyle w:val="ConsPlusNormal"/>
        <w:spacing w:before="60"/>
        <w:ind w:left="-709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6AA4">
        <w:rPr>
          <w:rFonts w:ascii="Times New Roman" w:hAnsi="Times New Roman" w:cs="Times New Roman"/>
          <w:sz w:val="26"/>
          <w:szCs w:val="26"/>
        </w:rPr>
        <w:t xml:space="preserve">4.1. Комиссия осуществляет подбор свободных земельных участков, образованных в соответствии с земельным законодательством, или представляет предложения в виде предварительных схем расположения земельных участков с указанием ориентировочной площади таких участков из земель (территорий), на которых возможно образование земельных участков, предназначенных для предоставления гражданам на основании </w:t>
      </w:r>
      <w:r w:rsidRPr="00966AA4">
        <w:rPr>
          <w:rFonts w:ascii="Times New Roman" w:hAnsi="Times New Roman" w:cs="Times New Roman"/>
          <w:sz w:val="26"/>
          <w:szCs w:val="26"/>
        </w:rPr>
        <w:lastRenderedPageBreak/>
        <w:t>областного закона № 105-оз, с учетом существующего доступа и перспективы развития территории населенного пункта.</w:t>
      </w:r>
    </w:p>
    <w:p w:rsidR="00966AA4" w:rsidRPr="00966AA4" w:rsidRDefault="00966AA4" w:rsidP="00966AA4">
      <w:pPr>
        <w:pStyle w:val="ConsPlusNormal"/>
        <w:spacing w:before="60"/>
        <w:ind w:left="-709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6AA4">
        <w:rPr>
          <w:rFonts w:ascii="Times New Roman" w:hAnsi="Times New Roman" w:cs="Times New Roman"/>
          <w:sz w:val="26"/>
          <w:szCs w:val="26"/>
        </w:rPr>
        <w:t xml:space="preserve">4.2. Комиссия направляет запрос в администрацию Кировского муниципального района Ленинградской области, уполномоченную на ведение Реестра граждан, имеющих право на предоставление земельного участка в соответствии с Областным </w:t>
      </w:r>
      <w:hyperlink r:id="rId11" w:history="1">
        <w:r w:rsidRPr="00966AA4">
          <w:rPr>
            <w:rFonts w:ascii="Times New Roman" w:hAnsi="Times New Roman" w:cs="Times New Roman"/>
            <w:sz w:val="26"/>
            <w:szCs w:val="26"/>
          </w:rPr>
          <w:t>законам</w:t>
        </w:r>
      </w:hyperlink>
      <w:r w:rsidRPr="00966AA4">
        <w:rPr>
          <w:rFonts w:ascii="Times New Roman" w:hAnsi="Times New Roman" w:cs="Times New Roman"/>
          <w:sz w:val="26"/>
          <w:szCs w:val="26"/>
        </w:rPr>
        <w:t xml:space="preserve"> № 105-оз, о предоставлении реестра граждан по </w:t>
      </w:r>
      <w:r w:rsidR="004614A5">
        <w:rPr>
          <w:rFonts w:ascii="Times New Roman" w:hAnsi="Times New Roman" w:cs="Times New Roman"/>
          <w:sz w:val="26"/>
          <w:szCs w:val="26"/>
        </w:rPr>
        <w:t>Синявинскому</w:t>
      </w:r>
      <w:r w:rsidRPr="00966AA4">
        <w:rPr>
          <w:rFonts w:ascii="Times New Roman" w:hAnsi="Times New Roman" w:cs="Times New Roman"/>
          <w:sz w:val="26"/>
          <w:szCs w:val="26"/>
        </w:rPr>
        <w:t xml:space="preserve"> городско</w:t>
      </w:r>
      <w:r w:rsidR="005276D7">
        <w:rPr>
          <w:rFonts w:ascii="Times New Roman" w:hAnsi="Times New Roman" w:cs="Times New Roman"/>
          <w:sz w:val="26"/>
          <w:szCs w:val="26"/>
        </w:rPr>
        <w:t>му</w:t>
      </w:r>
      <w:r w:rsidRPr="00966AA4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5276D7">
        <w:rPr>
          <w:rFonts w:ascii="Times New Roman" w:hAnsi="Times New Roman" w:cs="Times New Roman"/>
          <w:sz w:val="26"/>
          <w:szCs w:val="26"/>
        </w:rPr>
        <w:t>ю</w:t>
      </w:r>
      <w:r w:rsidRPr="00966AA4">
        <w:rPr>
          <w:rFonts w:ascii="Times New Roman" w:hAnsi="Times New Roman" w:cs="Times New Roman"/>
          <w:sz w:val="26"/>
          <w:szCs w:val="26"/>
        </w:rPr>
        <w:t>, актуальный на момент предоставления земельных участков, а также копий учетных дел граждан, подтверждающих их право на приобретение ими земельных участков.</w:t>
      </w:r>
    </w:p>
    <w:p w:rsidR="00966AA4" w:rsidRPr="00966AA4" w:rsidRDefault="00966AA4" w:rsidP="00966AA4">
      <w:pPr>
        <w:pStyle w:val="ConsPlusNormal"/>
        <w:spacing w:before="60"/>
        <w:ind w:left="-709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6AA4">
        <w:rPr>
          <w:rFonts w:ascii="Times New Roman" w:hAnsi="Times New Roman" w:cs="Times New Roman"/>
          <w:sz w:val="26"/>
          <w:szCs w:val="26"/>
        </w:rPr>
        <w:t xml:space="preserve">4.3. Секретарь Комиссии, получив от администрации Кировского муниципального района Ленинградской области </w:t>
      </w:r>
      <w:r w:rsidR="005276D7" w:rsidRPr="00966AA4">
        <w:rPr>
          <w:rFonts w:ascii="Times New Roman" w:hAnsi="Times New Roman" w:cs="Times New Roman"/>
          <w:sz w:val="26"/>
          <w:szCs w:val="26"/>
        </w:rPr>
        <w:t>документы,</w:t>
      </w:r>
      <w:r w:rsidRPr="00966AA4">
        <w:rPr>
          <w:rFonts w:ascii="Times New Roman" w:hAnsi="Times New Roman" w:cs="Times New Roman"/>
          <w:sz w:val="26"/>
          <w:szCs w:val="26"/>
        </w:rPr>
        <w:t xml:space="preserve"> указанные в п.</w:t>
      </w:r>
      <w:r w:rsidR="00282B6F">
        <w:rPr>
          <w:rFonts w:ascii="Times New Roman" w:hAnsi="Times New Roman" w:cs="Times New Roman"/>
          <w:sz w:val="26"/>
          <w:szCs w:val="26"/>
        </w:rPr>
        <w:t xml:space="preserve"> </w:t>
      </w:r>
      <w:r w:rsidRPr="00966AA4">
        <w:rPr>
          <w:rFonts w:ascii="Times New Roman" w:hAnsi="Times New Roman" w:cs="Times New Roman"/>
          <w:sz w:val="26"/>
          <w:szCs w:val="26"/>
        </w:rPr>
        <w:t xml:space="preserve">4.2. настоящего Положения по согласованию с Председателем Комиссии определяет дату, время и место проведения заседания Комиссии и начинает процедуру уведомления (извещения) граждан о распределении земельных участков с указанием даты, времени и места заседания Комиссии. </w:t>
      </w:r>
    </w:p>
    <w:p w:rsidR="00966AA4" w:rsidRPr="00966AA4" w:rsidRDefault="00966AA4" w:rsidP="00966AA4">
      <w:pPr>
        <w:pStyle w:val="ConsPlusNormal"/>
        <w:spacing w:before="60"/>
        <w:ind w:left="-709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6AA4">
        <w:rPr>
          <w:rFonts w:ascii="Times New Roman" w:hAnsi="Times New Roman" w:cs="Times New Roman"/>
          <w:sz w:val="26"/>
          <w:szCs w:val="26"/>
        </w:rPr>
        <w:t>Секретарь Комиссии извещает граждан о заседании Комиссии по</w:t>
      </w:r>
      <w:r w:rsidR="005276D7">
        <w:rPr>
          <w:rFonts w:ascii="Times New Roman" w:hAnsi="Times New Roman" w:cs="Times New Roman"/>
          <w:sz w:val="26"/>
          <w:szCs w:val="26"/>
        </w:rPr>
        <w:t xml:space="preserve"> </w:t>
      </w:r>
      <w:r w:rsidRPr="00966AA4">
        <w:rPr>
          <w:rFonts w:ascii="Times New Roman" w:hAnsi="Times New Roman" w:cs="Times New Roman"/>
          <w:sz w:val="26"/>
          <w:szCs w:val="26"/>
        </w:rPr>
        <w:t>распределению земельных участков путем направления заказного письма с уведомлением посредством почтовой связи не менее чем за 14 дн</w:t>
      </w:r>
      <w:r w:rsidR="005276D7">
        <w:rPr>
          <w:rFonts w:ascii="Times New Roman" w:hAnsi="Times New Roman" w:cs="Times New Roman"/>
          <w:sz w:val="26"/>
          <w:szCs w:val="26"/>
        </w:rPr>
        <w:t xml:space="preserve">ей до даты заседания Комиссии, </w:t>
      </w:r>
      <w:r w:rsidRPr="00966AA4">
        <w:rPr>
          <w:rFonts w:ascii="Times New Roman" w:hAnsi="Times New Roman" w:cs="Times New Roman"/>
          <w:sz w:val="26"/>
          <w:szCs w:val="26"/>
        </w:rPr>
        <w:t>письменного сообщения посредством электронной связи на адрес электронной почты, сообщения посредством телефонной связи (при указании электронного адреса и (или) номера телефона в заявлении о постановке на учет), или очного вручения уведомления не позднее трех дней до даты заседания Комиссии.</w:t>
      </w:r>
    </w:p>
    <w:p w:rsidR="00966AA4" w:rsidRPr="00966AA4" w:rsidRDefault="00966AA4" w:rsidP="00966AA4">
      <w:pPr>
        <w:pStyle w:val="ConsPlusNormal"/>
        <w:spacing w:before="60"/>
        <w:ind w:left="-709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6AA4">
        <w:rPr>
          <w:rFonts w:ascii="Times New Roman" w:hAnsi="Times New Roman" w:cs="Times New Roman"/>
          <w:sz w:val="26"/>
          <w:szCs w:val="26"/>
        </w:rPr>
        <w:t>5. Проведение заседаний Комиссии по распределению земельных участков в соответствии с областным законом №</w:t>
      </w:r>
      <w:r w:rsidR="00282B6F">
        <w:rPr>
          <w:rFonts w:ascii="Times New Roman" w:hAnsi="Times New Roman" w:cs="Times New Roman"/>
          <w:sz w:val="26"/>
          <w:szCs w:val="26"/>
        </w:rPr>
        <w:t xml:space="preserve"> </w:t>
      </w:r>
      <w:r w:rsidRPr="00966AA4">
        <w:rPr>
          <w:rFonts w:ascii="Times New Roman" w:hAnsi="Times New Roman" w:cs="Times New Roman"/>
          <w:sz w:val="26"/>
          <w:szCs w:val="26"/>
        </w:rPr>
        <w:t xml:space="preserve">105-оз. </w:t>
      </w:r>
    </w:p>
    <w:p w:rsidR="00966AA4" w:rsidRPr="00966AA4" w:rsidRDefault="00966AA4" w:rsidP="00966AA4">
      <w:pPr>
        <w:pStyle w:val="ConsPlusNormal"/>
        <w:spacing w:before="60"/>
        <w:ind w:left="-709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6AA4">
        <w:rPr>
          <w:rFonts w:ascii="Times New Roman" w:hAnsi="Times New Roman" w:cs="Times New Roman"/>
          <w:sz w:val="26"/>
          <w:szCs w:val="26"/>
        </w:rPr>
        <w:t>5.1. При распределении земельных участков и решении иных вопросов, связанных с бесплатным предоставлением земельных участков, Комиссия руководствуется положениями областного закона №</w:t>
      </w:r>
      <w:r w:rsidR="00282B6F">
        <w:rPr>
          <w:rFonts w:ascii="Times New Roman" w:hAnsi="Times New Roman" w:cs="Times New Roman"/>
          <w:sz w:val="26"/>
          <w:szCs w:val="26"/>
        </w:rPr>
        <w:t xml:space="preserve"> </w:t>
      </w:r>
      <w:r w:rsidRPr="00966AA4">
        <w:rPr>
          <w:rFonts w:ascii="Times New Roman" w:hAnsi="Times New Roman" w:cs="Times New Roman"/>
          <w:sz w:val="26"/>
          <w:szCs w:val="26"/>
        </w:rPr>
        <w:t>105-оз.</w:t>
      </w:r>
    </w:p>
    <w:p w:rsidR="005276D7" w:rsidRDefault="00966AA4" w:rsidP="005276D7">
      <w:pPr>
        <w:pStyle w:val="ConsPlusNormal"/>
        <w:spacing w:before="60"/>
        <w:ind w:left="-709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6AA4">
        <w:rPr>
          <w:rFonts w:ascii="Times New Roman" w:hAnsi="Times New Roman" w:cs="Times New Roman"/>
          <w:sz w:val="26"/>
          <w:szCs w:val="26"/>
        </w:rPr>
        <w:t>5.2. Заявления граждан о предоставлении земельного участка рассматриваются на заседании Комиссии в присутствии заявителя, извещенного надлежащим образом секретарем Комиссии о дате и времени заседания.</w:t>
      </w:r>
    </w:p>
    <w:p w:rsidR="00966AA4" w:rsidRPr="00966AA4" w:rsidRDefault="00966AA4" w:rsidP="005276D7">
      <w:pPr>
        <w:pStyle w:val="ConsPlusNormal"/>
        <w:spacing w:before="60"/>
        <w:ind w:left="-709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6AA4">
        <w:rPr>
          <w:rFonts w:ascii="Times New Roman" w:hAnsi="Times New Roman" w:cs="Times New Roman"/>
          <w:sz w:val="26"/>
          <w:szCs w:val="26"/>
        </w:rPr>
        <w:t xml:space="preserve">5.3. Приглашенным на заседание Комиссии гражданам, состоящим на учете в качестве лиц, имеющих право на предоставление земельного участка в собственность бесплатно, земельные участки предлагаются в порядке очередности. </w:t>
      </w:r>
    </w:p>
    <w:p w:rsidR="005276D7" w:rsidRDefault="00966AA4" w:rsidP="005276D7">
      <w:pPr>
        <w:pStyle w:val="ConsPlusNormal"/>
        <w:spacing w:before="60"/>
        <w:ind w:left="-709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6AA4">
        <w:rPr>
          <w:rFonts w:ascii="Times New Roman" w:hAnsi="Times New Roman" w:cs="Times New Roman"/>
          <w:sz w:val="26"/>
          <w:szCs w:val="26"/>
        </w:rPr>
        <w:t xml:space="preserve">Гражданин, осуществивший выбор земельного участка, либо отказавшийся от предложенного к распределению земельного участка, оформляет соответствующее заявление в письменной форме. Секретарь Комиссии фиксирует принятое гражданином решение в протоколе заседания Комиссии. </w:t>
      </w:r>
    </w:p>
    <w:p w:rsidR="00966AA4" w:rsidRPr="00966AA4" w:rsidRDefault="00966AA4" w:rsidP="005276D7">
      <w:pPr>
        <w:pStyle w:val="ConsPlusNormal"/>
        <w:spacing w:before="60"/>
        <w:ind w:left="-709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6AA4">
        <w:rPr>
          <w:rFonts w:ascii="Times New Roman" w:hAnsi="Times New Roman" w:cs="Times New Roman"/>
          <w:sz w:val="26"/>
          <w:szCs w:val="26"/>
        </w:rPr>
        <w:t>5.4. В случае неявки гражданина на заседание Комиссии, или в случае отказа заявителя от распределяемых земельных участков, земельные участки предлагаются следующим по очереди гражданам, состоящим на учете в качестве лиц, имеющих право на предоставление земельного участка в собственность бесплатно в соответствии с областным законом №</w:t>
      </w:r>
      <w:r w:rsidR="00282B6F">
        <w:rPr>
          <w:rFonts w:ascii="Times New Roman" w:hAnsi="Times New Roman" w:cs="Times New Roman"/>
          <w:sz w:val="26"/>
          <w:szCs w:val="26"/>
        </w:rPr>
        <w:t xml:space="preserve"> </w:t>
      </w:r>
      <w:r w:rsidRPr="00966AA4">
        <w:rPr>
          <w:rFonts w:ascii="Times New Roman" w:hAnsi="Times New Roman" w:cs="Times New Roman"/>
          <w:sz w:val="26"/>
          <w:szCs w:val="26"/>
        </w:rPr>
        <w:t xml:space="preserve">105-оз. </w:t>
      </w:r>
    </w:p>
    <w:p w:rsidR="00966AA4" w:rsidRPr="00966AA4" w:rsidRDefault="00966AA4" w:rsidP="00966AA4">
      <w:pPr>
        <w:pStyle w:val="ConsPlusNormal"/>
        <w:spacing w:before="60"/>
        <w:ind w:left="-709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6AA4">
        <w:rPr>
          <w:rFonts w:ascii="Times New Roman" w:hAnsi="Times New Roman" w:cs="Times New Roman"/>
          <w:sz w:val="26"/>
          <w:szCs w:val="26"/>
        </w:rPr>
        <w:t>5.5. В случае если заявитель отказывается писать заявление о предоставлении земельного участка или отказе от предоставления земельных участков,</w:t>
      </w:r>
      <w:r w:rsidR="005276D7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966AA4">
        <w:rPr>
          <w:rFonts w:ascii="Times New Roman" w:hAnsi="Times New Roman" w:cs="Times New Roman"/>
          <w:sz w:val="26"/>
          <w:szCs w:val="26"/>
        </w:rPr>
        <w:t>распределяемых на заседании Комиссии, секретарь Комиссии фиксирует отказ заявителя в протоколе.</w:t>
      </w:r>
    </w:p>
    <w:p w:rsidR="00966AA4" w:rsidRPr="00966AA4" w:rsidRDefault="00966AA4" w:rsidP="00966AA4">
      <w:pPr>
        <w:pStyle w:val="ConsPlusNormal"/>
        <w:spacing w:before="60"/>
        <w:ind w:left="-709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6AA4">
        <w:rPr>
          <w:rFonts w:ascii="Times New Roman" w:hAnsi="Times New Roman" w:cs="Times New Roman"/>
          <w:sz w:val="26"/>
          <w:szCs w:val="26"/>
        </w:rPr>
        <w:t>5.6. В случае если предназначаемые для распределения на заседании Комиссии земельные участки не сформированы или границы земельного участка подлежат уточнению в соответствии в Федеральным законом от 13.07.2015 №</w:t>
      </w:r>
      <w:r w:rsidR="00282B6F">
        <w:rPr>
          <w:rFonts w:ascii="Times New Roman" w:hAnsi="Times New Roman" w:cs="Times New Roman"/>
          <w:sz w:val="26"/>
          <w:szCs w:val="26"/>
        </w:rPr>
        <w:t xml:space="preserve"> </w:t>
      </w:r>
      <w:r w:rsidRPr="00966AA4">
        <w:rPr>
          <w:rFonts w:ascii="Times New Roman" w:hAnsi="Times New Roman" w:cs="Times New Roman"/>
          <w:sz w:val="26"/>
          <w:szCs w:val="26"/>
        </w:rPr>
        <w:t>218-ФЗ «О государственной регистрации недвижимости», заявитель вправе осуществить образование и постановку на государственный кадастровый учет земельного участка или государственный кадастровый учет в связи с уточнением земельного участка, в порядке ст. 39.5, 39.15 Земельного кодекса РФ, что указывается им в заявлении, а секретарем Комиссии делается запись в  протоколе заседания Комиссии.</w:t>
      </w:r>
    </w:p>
    <w:p w:rsidR="00282B6F" w:rsidRDefault="00966AA4" w:rsidP="00282B6F">
      <w:pPr>
        <w:pStyle w:val="ConsPlusNormal"/>
        <w:spacing w:before="60"/>
        <w:ind w:left="-709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6AA4">
        <w:rPr>
          <w:rFonts w:ascii="Times New Roman" w:hAnsi="Times New Roman" w:cs="Times New Roman"/>
          <w:sz w:val="26"/>
          <w:szCs w:val="26"/>
        </w:rPr>
        <w:lastRenderedPageBreak/>
        <w:t xml:space="preserve">5.7. В случае если гражданином на основании его заявления осуществлен выбор не сформированного земельного участка, не поставленного на кадастровый учет, заявитель на заседании Комиссии уведомляется, что в течение 3-х месяцев он должен направить в Администрацию оформленное надлежащим образом заявление о предварительном согласовании предоставления земельного участка с приложением схемы расположения земельного участка для подготовки Администрацией проекта постановления и после получения постановления Администрации о предварительном согласовании предоставления земельного участка осуществить постановку земельного участка на государственный кадастровый учет. Данная информация указывается секретарем Комиссии в протоколе и в выписке из протокола, выдаваемой гражданину. </w:t>
      </w:r>
    </w:p>
    <w:p w:rsidR="00966AA4" w:rsidRPr="00966AA4" w:rsidRDefault="00966AA4" w:rsidP="00282B6F">
      <w:pPr>
        <w:pStyle w:val="ConsPlusNormal"/>
        <w:spacing w:before="60"/>
        <w:ind w:left="-709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6AA4">
        <w:rPr>
          <w:rFonts w:ascii="Times New Roman" w:hAnsi="Times New Roman" w:cs="Times New Roman"/>
          <w:sz w:val="26"/>
          <w:szCs w:val="26"/>
        </w:rPr>
        <w:t xml:space="preserve">После направления заявителем в Администрацию заявления о предварительном согласовании предоставления земельного участка с приложением схемы расположения земельного участка, если земельный участок предстоит </w:t>
      </w:r>
      <w:r w:rsidR="00282B6F" w:rsidRPr="00966AA4">
        <w:rPr>
          <w:rFonts w:ascii="Times New Roman" w:hAnsi="Times New Roman" w:cs="Times New Roman"/>
          <w:sz w:val="26"/>
          <w:szCs w:val="26"/>
        </w:rPr>
        <w:t>образовать,</w:t>
      </w:r>
      <w:r w:rsidRPr="00966AA4">
        <w:rPr>
          <w:rFonts w:ascii="Times New Roman" w:hAnsi="Times New Roman" w:cs="Times New Roman"/>
          <w:sz w:val="26"/>
          <w:szCs w:val="26"/>
        </w:rPr>
        <w:t xml:space="preserve"> и не утвержден проект межевания территории, Администрация осуществляет подготовку проекта постановления о предварительном согласовании предоставления земельного участка. </w:t>
      </w:r>
      <w:r w:rsidR="00643289">
        <w:rPr>
          <w:rFonts w:ascii="Times New Roman" w:hAnsi="Times New Roman" w:cs="Times New Roman"/>
          <w:sz w:val="26"/>
          <w:szCs w:val="26"/>
        </w:rPr>
        <w:tab/>
      </w:r>
      <w:r w:rsidRPr="00966AA4">
        <w:rPr>
          <w:rFonts w:ascii="Times New Roman" w:hAnsi="Times New Roman" w:cs="Times New Roman"/>
          <w:sz w:val="26"/>
          <w:szCs w:val="26"/>
        </w:rPr>
        <w:t>Постановление Администрации о предварительном согласовании предоставления земельного участка в течение 5 рабочих дней с момента издания вручается (направляется) специалистом Администрации заявителю для осуществления государственного кадастрового учета испрашиваемого земельного участка.</w:t>
      </w:r>
    </w:p>
    <w:p w:rsidR="00966AA4" w:rsidRPr="00966AA4" w:rsidRDefault="00966AA4" w:rsidP="00966AA4">
      <w:pPr>
        <w:pStyle w:val="ConsPlusNormal"/>
        <w:spacing w:before="60"/>
        <w:ind w:left="-709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6AA4">
        <w:rPr>
          <w:rFonts w:ascii="Times New Roman" w:hAnsi="Times New Roman" w:cs="Times New Roman"/>
          <w:sz w:val="26"/>
          <w:szCs w:val="26"/>
        </w:rPr>
        <w:t>5.8. Заявитель в течение месяца после постановки земельного участка на государственный кадастровый учет должен направить в Администрацию оформленное надлежащим образом заявление о предоставлении земельного участка для подготовки проекта договора аренды земельного участка в соответствии с областным законом №</w:t>
      </w:r>
      <w:r w:rsidR="00643289">
        <w:rPr>
          <w:rFonts w:ascii="Times New Roman" w:hAnsi="Times New Roman" w:cs="Times New Roman"/>
          <w:sz w:val="26"/>
          <w:szCs w:val="26"/>
        </w:rPr>
        <w:t xml:space="preserve"> 1</w:t>
      </w:r>
      <w:r w:rsidRPr="00966AA4">
        <w:rPr>
          <w:rFonts w:ascii="Times New Roman" w:hAnsi="Times New Roman" w:cs="Times New Roman"/>
          <w:sz w:val="26"/>
          <w:szCs w:val="26"/>
        </w:rPr>
        <w:t>05-оз (далее - договор аренды). Данная информация указывается секретарем Комиссии в протоколе и в выписке из протокола, выдаваемой гражданину.</w:t>
      </w:r>
    </w:p>
    <w:p w:rsidR="00966AA4" w:rsidRPr="00966AA4" w:rsidRDefault="00966AA4" w:rsidP="00966AA4">
      <w:pPr>
        <w:pStyle w:val="ConsPlusNormal"/>
        <w:spacing w:before="60"/>
        <w:ind w:left="-709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6AA4">
        <w:rPr>
          <w:rFonts w:ascii="Times New Roman" w:hAnsi="Times New Roman" w:cs="Times New Roman"/>
          <w:sz w:val="26"/>
          <w:szCs w:val="26"/>
        </w:rPr>
        <w:t>После подписания, договор аренды подлежит обязательной государственной регистрации.</w:t>
      </w:r>
    </w:p>
    <w:p w:rsidR="00966AA4" w:rsidRPr="00966AA4" w:rsidRDefault="00966AA4" w:rsidP="00966AA4">
      <w:pPr>
        <w:pStyle w:val="ConsPlusNormal"/>
        <w:spacing w:before="60"/>
        <w:ind w:left="-709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6AA4">
        <w:rPr>
          <w:rFonts w:ascii="Times New Roman" w:hAnsi="Times New Roman" w:cs="Times New Roman"/>
          <w:sz w:val="26"/>
          <w:szCs w:val="26"/>
        </w:rPr>
        <w:t>5.9. В случае если предназначенные для распределения на заседании Комиссии земельные участки сформированы и поставлены на государственный кадастровый учет, заявитель вправе осуществить оформление земельного участка в соответствии со ст. 39.5, 39.17 Земельного кодекса РФ, что указывается им в заявлении и секретарем Комиссии производится соответствующая запись в протоколе заседания Комиссии.</w:t>
      </w:r>
    </w:p>
    <w:p w:rsidR="00966AA4" w:rsidRPr="00966AA4" w:rsidRDefault="00966AA4" w:rsidP="00966AA4">
      <w:pPr>
        <w:pStyle w:val="ConsPlusNormal"/>
        <w:spacing w:before="60"/>
        <w:ind w:left="-709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6AA4">
        <w:rPr>
          <w:rFonts w:ascii="Times New Roman" w:hAnsi="Times New Roman" w:cs="Times New Roman"/>
          <w:sz w:val="26"/>
          <w:szCs w:val="26"/>
        </w:rPr>
        <w:t>5.10. Заявитель на заседании Комиссии уведомляется, что в течение месяца он должен направить в администрацию оформленное надлежащим образом заявление о предоставлении земельного участка для подготовки Администрацией проекта договора аренды. Данная информация указывается секретарем Комиссии в протоколе и в выписке из протокола, выдаваемой гражданину.</w:t>
      </w:r>
    </w:p>
    <w:p w:rsidR="00966AA4" w:rsidRPr="00966AA4" w:rsidRDefault="00966AA4" w:rsidP="00966AA4">
      <w:pPr>
        <w:pStyle w:val="ConsPlusNormal"/>
        <w:spacing w:before="60"/>
        <w:ind w:left="-709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6AA4">
        <w:rPr>
          <w:rFonts w:ascii="Times New Roman" w:hAnsi="Times New Roman" w:cs="Times New Roman"/>
          <w:sz w:val="26"/>
          <w:szCs w:val="26"/>
        </w:rPr>
        <w:t>5.11. После подписания договор аренды подлежит обязательной государственной регистрации.</w:t>
      </w:r>
    </w:p>
    <w:p w:rsidR="00966AA4" w:rsidRPr="00966AA4" w:rsidRDefault="00966AA4" w:rsidP="00966AA4">
      <w:pPr>
        <w:pStyle w:val="ConsPlusNormal"/>
        <w:spacing w:before="60"/>
        <w:ind w:left="-709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6AA4">
        <w:rPr>
          <w:rFonts w:ascii="Times New Roman" w:hAnsi="Times New Roman" w:cs="Times New Roman"/>
          <w:sz w:val="26"/>
          <w:szCs w:val="26"/>
        </w:rPr>
        <w:t>5.12. По итогам работы Комиссии по рассмотрению заявлений граждан по распределению земельных участков принимается одно из следующих решений:</w:t>
      </w:r>
    </w:p>
    <w:p w:rsidR="00966AA4" w:rsidRPr="00966AA4" w:rsidRDefault="00966AA4" w:rsidP="00966AA4">
      <w:pPr>
        <w:pStyle w:val="ConsPlusNormal"/>
        <w:spacing w:before="60"/>
        <w:ind w:left="-709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6AA4">
        <w:rPr>
          <w:rFonts w:ascii="Times New Roman" w:hAnsi="Times New Roman" w:cs="Times New Roman"/>
          <w:sz w:val="26"/>
          <w:szCs w:val="26"/>
        </w:rPr>
        <w:t>- распределить гражданину земельный участок в соответствии с областным законом №</w:t>
      </w:r>
      <w:r w:rsidR="00643289">
        <w:rPr>
          <w:rFonts w:ascii="Times New Roman" w:hAnsi="Times New Roman" w:cs="Times New Roman"/>
          <w:sz w:val="26"/>
          <w:szCs w:val="26"/>
        </w:rPr>
        <w:t xml:space="preserve"> </w:t>
      </w:r>
      <w:r w:rsidRPr="00966AA4">
        <w:rPr>
          <w:rFonts w:ascii="Times New Roman" w:hAnsi="Times New Roman" w:cs="Times New Roman"/>
          <w:sz w:val="26"/>
          <w:szCs w:val="26"/>
        </w:rPr>
        <w:t>105-оз;</w:t>
      </w:r>
    </w:p>
    <w:p w:rsidR="00643289" w:rsidRDefault="00966AA4" w:rsidP="00643289">
      <w:pPr>
        <w:pStyle w:val="ConsPlusNormal"/>
        <w:spacing w:before="60"/>
        <w:ind w:left="-709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6AA4">
        <w:rPr>
          <w:rFonts w:ascii="Times New Roman" w:hAnsi="Times New Roman" w:cs="Times New Roman"/>
          <w:sz w:val="26"/>
          <w:szCs w:val="26"/>
        </w:rPr>
        <w:t>- отказать гражданину в распределении земельного участка с указанием оснований для отказа в соответствии с законодательством РФ.</w:t>
      </w:r>
    </w:p>
    <w:p w:rsidR="00362D28" w:rsidRDefault="00966AA4" w:rsidP="00362D28">
      <w:pPr>
        <w:pStyle w:val="ConsPlusNormal"/>
        <w:spacing w:before="60"/>
        <w:ind w:left="-709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6AA4">
        <w:rPr>
          <w:rFonts w:ascii="Times New Roman" w:hAnsi="Times New Roman" w:cs="Times New Roman"/>
          <w:sz w:val="26"/>
          <w:szCs w:val="26"/>
        </w:rPr>
        <w:t>5.13</w:t>
      </w:r>
      <w:r w:rsidRPr="00643289">
        <w:rPr>
          <w:rFonts w:ascii="Times New Roman" w:hAnsi="Times New Roman" w:cs="Times New Roman"/>
          <w:sz w:val="26"/>
          <w:szCs w:val="26"/>
        </w:rPr>
        <w:t>.</w:t>
      </w:r>
      <w:r w:rsidRPr="00966AA4">
        <w:rPr>
          <w:rFonts w:ascii="Times New Roman" w:hAnsi="Times New Roman" w:cs="Times New Roman"/>
          <w:sz w:val="26"/>
          <w:szCs w:val="26"/>
        </w:rPr>
        <w:t xml:space="preserve"> Решение Комиссии о распределении (отказе в распределении) земельных участков, оформляется протоколом, решение Комиссии для выдачи гражданам оформляются секретарем Комиссии в виде выписки из протокола, которая выдается (направляется) по обращению гражданина в течение 5 рабочих дней. </w:t>
      </w:r>
    </w:p>
    <w:p w:rsidR="00643289" w:rsidRPr="00362D28" w:rsidRDefault="00966AA4" w:rsidP="00362D28">
      <w:pPr>
        <w:pStyle w:val="ConsPlusNormal"/>
        <w:spacing w:before="60"/>
        <w:ind w:left="-709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6AA4">
        <w:rPr>
          <w:rFonts w:ascii="Times New Roman" w:hAnsi="Times New Roman" w:cs="Times New Roman"/>
          <w:sz w:val="26"/>
          <w:szCs w:val="26"/>
        </w:rPr>
        <w:t>В протоколе Комиссии и в выписке из протокола указываются местоположение, кадастровый номер (при наличии) и площадь распределенного гражданину земельного участка;</w:t>
      </w:r>
      <w:bookmarkStart w:id="0" w:name="Par203"/>
      <w:bookmarkStart w:id="1" w:name="Par231"/>
      <w:bookmarkEnd w:id="0"/>
      <w:bookmarkEnd w:id="1"/>
    </w:p>
    <w:p w:rsidR="00966AA4" w:rsidRPr="00966AA4" w:rsidRDefault="00966AA4" w:rsidP="00643289">
      <w:pPr>
        <w:autoSpaceDE w:val="0"/>
        <w:autoSpaceDN w:val="0"/>
        <w:adjustRightInd w:val="0"/>
        <w:spacing w:before="60" w:line="240" w:lineRule="auto"/>
        <w:ind w:left="-709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66AA4">
        <w:rPr>
          <w:rFonts w:ascii="Times New Roman" w:hAnsi="Times New Roman"/>
          <w:sz w:val="26"/>
          <w:szCs w:val="26"/>
        </w:rPr>
        <w:lastRenderedPageBreak/>
        <w:t>5.14. На момент заключения договора аренды земельного участка земельный участок должен быть сформирован и поставлен на государственный кадастровый учет.</w:t>
      </w:r>
    </w:p>
    <w:p w:rsidR="00966AA4" w:rsidRPr="00643289" w:rsidRDefault="00966AA4" w:rsidP="00966AA4">
      <w:pPr>
        <w:pStyle w:val="ConsPlusTitle"/>
        <w:spacing w:before="60"/>
        <w:ind w:left="-709" w:firstLine="709"/>
        <w:contextualSpacing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643289">
        <w:rPr>
          <w:rFonts w:ascii="Times New Roman" w:hAnsi="Times New Roman" w:cs="Times New Roman"/>
          <w:sz w:val="26"/>
          <w:szCs w:val="26"/>
        </w:rPr>
        <w:t>6. Заключительные положения</w:t>
      </w:r>
    </w:p>
    <w:p w:rsidR="00966AA4" w:rsidRPr="00966AA4" w:rsidRDefault="00966AA4" w:rsidP="00966AA4">
      <w:pPr>
        <w:pStyle w:val="ConsPlusNormal"/>
        <w:spacing w:before="60"/>
        <w:ind w:left="-709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234"/>
      <w:bookmarkEnd w:id="2"/>
      <w:r w:rsidRPr="00966AA4">
        <w:rPr>
          <w:rFonts w:ascii="Times New Roman" w:hAnsi="Times New Roman" w:cs="Times New Roman"/>
          <w:sz w:val="26"/>
          <w:szCs w:val="26"/>
        </w:rPr>
        <w:t>6.1. В случае если заявитель не осуществил действия по постановке земельного участка на государственный учет или по государственному кадастровому учету в связи с уточнением границ земельного участка, или не предоставил документы в сроки и порядке, указанные в п.</w:t>
      </w:r>
      <w:r w:rsidR="00643289">
        <w:rPr>
          <w:rFonts w:ascii="Times New Roman" w:hAnsi="Times New Roman" w:cs="Times New Roman"/>
          <w:sz w:val="26"/>
          <w:szCs w:val="26"/>
        </w:rPr>
        <w:t xml:space="preserve"> </w:t>
      </w:r>
      <w:r w:rsidRPr="00966AA4">
        <w:rPr>
          <w:rFonts w:ascii="Times New Roman" w:hAnsi="Times New Roman" w:cs="Times New Roman"/>
          <w:sz w:val="26"/>
          <w:szCs w:val="26"/>
        </w:rPr>
        <w:t>5.6.</w:t>
      </w:r>
      <w:r w:rsidR="0061677B">
        <w:rPr>
          <w:rFonts w:ascii="Times New Roman" w:hAnsi="Times New Roman" w:cs="Times New Roman"/>
          <w:sz w:val="26"/>
          <w:szCs w:val="26"/>
        </w:rPr>
        <w:t xml:space="preserve"> </w:t>
      </w:r>
      <w:r w:rsidRPr="00966AA4">
        <w:rPr>
          <w:rFonts w:ascii="Times New Roman" w:hAnsi="Times New Roman" w:cs="Times New Roman"/>
          <w:sz w:val="26"/>
          <w:szCs w:val="26"/>
        </w:rPr>
        <w:t>-</w:t>
      </w:r>
      <w:r w:rsidR="0061677B">
        <w:rPr>
          <w:rFonts w:ascii="Times New Roman" w:hAnsi="Times New Roman" w:cs="Times New Roman"/>
          <w:sz w:val="26"/>
          <w:szCs w:val="26"/>
        </w:rPr>
        <w:t xml:space="preserve"> </w:t>
      </w:r>
      <w:r w:rsidRPr="00966AA4">
        <w:rPr>
          <w:rFonts w:ascii="Times New Roman" w:hAnsi="Times New Roman" w:cs="Times New Roman"/>
          <w:sz w:val="26"/>
          <w:szCs w:val="26"/>
        </w:rPr>
        <w:t>5.11. настоящего Положения, Администрация направляет информацию по земельному участку в Комиссию для рассмотрения на заседании и принятия решения.</w:t>
      </w:r>
      <w:r w:rsidR="00643289">
        <w:rPr>
          <w:rFonts w:ascii="Times New Roman" w:hAnsi="Times New Roman" w:cs="Times New Roman"/>
          <w:sz w:val="26"/>
          <w:szCs w:val="26"/>
        </w:rPr>
        <w:t xml:space="preserve"> </w:t>
      </w:r>
      <w:r w:rsidRPr="00966AA4">
        <w:rPr>
          <w:rFonts w:ascii="Times New Roman" w:hAnsi="Times New Roman" w:cs="Times New Roman"/>
          <w:sz w:val="26"/>
          <w:szCs w:val="26"/>
        </w:rPr>
        <w:t>Комиссия  принимает решение о возможности продления сроков, установленных в п. 5.6. или 5.8. настоящего Положения (при наличии уважительных причин пропуска срока), либо о распределении следующим по очереди гражданам, состоящим на учете в качестве лиц, имеющих право на предоставление земельного участка в собственность бесплатно в соответствии с областным законом №</w:t>
      </w:r>
      <w:r w:rsidR="00643289">
        <w:rPr>
          <w:rFonts w:ascii="Times New Roman" w:hAnsi="Times New Roman" w:cs="Times New Roman"/>
          <w:sz w:val="26"/>
          <w:szCs w:val="26"/>
        </w:rPr>
        <w:t xml:space="preserve"> </w:t>
      </w:r>
      <w:r w:rsidRPr="00966AA4">
        <w:rPr>
          <w:rFonts w:ascii="Times New Roman" w:hAnsi="Times New Roman" w:cs="Times New Roman"/>
          <w:sz w:val="26"/>
          <w:szCs w:val="26"/>
        </w:rPr>
        <w:t>105-оз.</w:t>
      </w:r>
    </w:p>
    <w:p w:rsidR="00966AA4" w:rsidRPr="00966AA4" w:rsidRDefault="00966AA4" w:rsidP="00966AA4">
      <w:pPr>
        <w:pStyle w:val="ConsPlusNormal"/>
        <w:spacing w:before="60"/>
        <w:ind w:left="-709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6AA4">
        <w:rPr>
          <w:rFonts w:ascii="Times New Roman" w:hAnsi="Times New Roman" w:cs="Times New Roman"/>
          <w:sz w:val="26"/>
          <w:szCs w:val="26"/>
        </w:rPr>
        <w:t>6.2. В случае если заявитель не подписал договор аренды в установленный срок, Администрация предпринимает меры для подписания договора аренды земельного участка, а в случае отказа заявителем в подписании, направляет информацию по земельному участку в Комиссию для последующего распределения.</w:t>
      </w:r>
    </w:p>
    <w:p w:rsidR="00966AA4" w:rsidRPr="00966AA4" w:rsidRDefault="00966AA4" w:rsidP="00966AA4">
      <w:pPr>
        <w:pStyle w:val="ConsPlusNormal"/>
        <w:spacing w:before="60"/>
        <w:ind w:left="-709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3" w:name="Par195"/>
      <w:bookmarkEnd w:id="3"/>
      <w:r w:rsidRPr="00966AA4">
        <w:rPr>
          <w:rFonts w:ascii="Times New Roman" w:hAnsi="Times New Roman" w:cs="Times New Roman"/>
          <w:sz w:val="26"/>
          <w:szCs w:val="26"/>
        </w:rPr>
        <w:t>6.3. В случаях, установленных п. 6.1., 6.2. настоящего Положения, гражданин, которому ранее был распределен участок и от оформления которого он отказался, подлежит восстановлению в реестре постановки на учет граждан по дате подачи заявления, о чем он уведомляется секретарем Комиссии.</w:t>
      </w:r>
    </w:p>
    <w:p w:rsidR="00966AA4" w:rsidRPr="00966AA4" w:rsidRDefault="00966AA4" w:rsidP="00966AA4">
      <w:pPr>
        <w:pStyle w:val="ConsPlusNormal"/>
        <w:spacing w:before="60"/>
        <w:ind w:left="-709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6AA4">
        <w:rPr>
          <w:rFonts w:ascii="Times New Roman" w:hAnsi="Times New Roman" w:cs="Times New Roman"/>
          <w:sz w:val="26"/>
          <w:szCs w:val="26"/>
        </w:rPr>
        <w:t>6.4. Контроль за соблюдением сроков заключения договоров аренды земельных участков, сроков осуществления государственной регистрации договоров аренды, соблюдения сроков указанных в п. 5.6. - 5.8. настоящего Положения, осуществляет Администрация и, в случае их нарушения, принимает необходимые меры.</w:t>
      </w:r>
    </w:p>
    <w:p w:rsidR="00966AA4" w:rsidRPr="00966AA4" w:rsidRDefault="00966AA4" w:rsidP="00DF047E">
      <w:pPr>
        <w:pStyle w:val="ConsPlusNormal"/>
        <w:spacing w:before="240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6AA4">
        <w:rPr>
          <w:rFonts w:ascii="Times New Roman" w:hAnsi="Times New Roman" w:cs="Times New Roman"/>
          <w:sz w:val="28"/>
          <w:szCs w:val="28"/>
        </w:rPr>
        <w:br w:type="page"/>
      </w:r>
      <w:bookmarkStart w:id="4" w:name="_GoBack"/>
      <w:bookmarkEnd w:id="4"/>
    </w:p>
    <w:p w:rsidR="00FB48EB" w:rsidRPr="00966AA4" w:rsidRDefault="00FB48EB" w:rsidP="00FB48EB">
      <w:pPr>
        <w:spacing w:after="0" w:line="240" w:lineRule="auto"/>
        <w:ind w:firstLine="5670"/>
        <w:rPr>
          <w:rFonts w:ascii="Times New Roman" w:hAnsi="Times New Roman"/>
          <w:bCs/>
          <w:spacing w:val="2"/>
          <w:sz w:val="20"/>
          <w:szCs w:val="20"/>
        </w:rPr>
      </w:pPr>
      <w:r w:rsidRPr="00966AA4">
        <w:rPr>
          <w:rFonts w:ascii="Times New Roman" w:hAnsi="Times New Roman"/>
          <w:bCs/>
          <w:spacing w:val="2"/>
          <w:sz w:val="20"/>
          <w:szCs w:val="20"/>
        </w:rPr>
        <w:t xml:space="preserve">Утверждено </w:t>
      </w:r>
    </w:p>
    <w:p w:rsidR="00FB48EB" w:rsidRPr="00966AA4" w:rsidRDefault="00FB48EB" w:rsidP="00FB48EB">
      <w:pPr>
        <w:spacing w:after="0" w:line="240" w:lineRule="auto"/>
        <w:ind w:firstLine="5670"/>
        <w:rPr>
          <w:rFonts w:ascii="Times New Roman" w:hAnsi="Times New Roman"/>
          <w:bCs/>
          <w:spacing w:val="2"/>
          <w:sz w:val="20"/>
          <w:szCs w:val="20"/>
        </w:rPr>
      </w:pPr>
      <w:r w:rsidRPr="00966AA4">
        <w:rPr>
          <w:rFonts w:ascii="Times New Roman" w:hAnsi="Times New Roman"/>
          <w:bCs/>
          <w:spacing w:val="2"/>
          <w:sz w:val="20"/>
          <w:szCs w:val="20"/>
        </w:rPr>
        <w:t>постановлением администрации</w:t>
      </w:r>
    </w:p>
    <w:p w:rsidR="00FB48EB" w:rsidRPr="00966AA4" w:rsidRDefault="00FB48EB" w:rsidP="00FB48EB">
      <w:pPr>
        <w:spacing w:after="0" w:line="240" w:lineRule="auto"/>
        <w:ind w:firstLine="5670"/>
        <w:rPr>
          <w:rFonts w:ascii="Times New Roman" w:hAnsi="Times New Roman"/>
          <w:bCs/>
          <w:spacing w:val="2"/>
          <w:sz w:val="20"/>
          <w:szCs w:val="20"/>
        </w:rPr>
      </w:pPr>
      <w:r w:rsidRPr="00966AA4">
        <w:rPr>
          <w:rFonts w:ascii="Times New Roman" w:hAnsi="Times New Roman"/>
          <w:bCs/>
          <w:spacing w:val="2"/>
          <w:sz w:val="20"/>
          <w:szCs w:val="20"/>
        </w:rPr>
        <w:t>Синявинского городского поселения</w:t>
      </w:r>
    </w:p>
    <w:p w:rsidR="00FB48EB" w:rsidRPr="00966AA4" w:rsidRDefault="00FB48EB" w:rsidP="00FB48EB">
      <w:pPr>
        <w:spacing w:after="0" w:line="240" w:lineRule="auto"/>
        <w:ind w:firstLine="5670"/>
        <w:rPr>
          <w:rFonts w:ascii="Times New Roman" w:hAnsi="Times New Roman"/>
          <w:bCs/>
          <w:spacing w:val="2"/>
          <w:sz w:val="20"/>
          <w:szCs w:val="20"/>
        </w:rPr>
      </w:pPr>
      <w:r w:rsidRPr="00966AA4">
        <w:rPr>
          <w:rFonts w:ascii="Times New Roman" w:hAnsi="Times New Roman"/>
          <w:bCs/>
          <w:spacing w:val="2"/>
          <w:sz w:val="20"/>
          <w:szCs w:val="20"/>
        </w:rPr>
        <w:t>Кировского муниципального района</w:t>
      </w:r>
    </w:p>
    <w:p w:rsidR="00FB48EB" w:rsidRPr="00966AA4" w:rsidRDefault="00FB48EB" w:rsidP="00FB48EB">
      <w:pPr>
        <w:spacing w:after="0" w:line="240" w:lineRule="auto"/>
        <w:ind w:firstLine="5670"/>
        <w:rPr>
          <w:rFonts w:ascii="Times New Roman" w:hAnsi="Times New Roman"/>
          <w:bCs/>
          <w:spacing w:val="2"/>
          <w:sz w:val="20"/>
          <w:szCs w:val="20"/>
        </w:rPr>
      </w:pPr>
      <w:r w:rsidRPr="00966AA4">
        <w:rPr>
          <w:rFonts w:ascii="Times New Roman" w:hAnsi="Times New Roman"/>
          <w:bCs/>
          <w:spacing w:val="2"/>
          <w:sz w:val="20"/>
          <w:szCs w:val="20"/>
        </w:rPr>
        <w:t>Ленинградской области</w:t>
      </w:r>
    </w:p>
    <w:p w:rsidR="00FB48EB" w:rsidRPr="00966AA4" w:rsidRDefault="00FB48EB" w:rsidP="00FB48EB">
      <w:pPr>
        <w:spacing w:after="0" w:line="240" w:lineRule="auto"/>
        <w:ind w:firstLine="5670"/>
        <w:rPr>
          <w:rFonts w:ascii="Times New Roman" w:hAnsi="Times New Roman"/>
          <w:bCs/>
          <w:spacing w:val="2"/>
          <w:sz w:val="20"/>
          <w:szCs w:val="20"/>
        </w:rPr>
      </w:pPr>
      <w:r w:rsidRPr="00966AA4">
        <w:rPr>
          <w:rFonts w:ascii="Times New Roman" w:hAnsi="Times New Roman"/>
          <w:bCs/>
          <w:spacing w:val="2"/>
          <w:sz w:val="20"/>
          <w:szCs w:val="20"/>
        </w:rPr>
        <w:t>от «20» марта 2023 года № 194</w:t>
      </w:r>
    </w:p>
    <w:p w:rsidR="00FB48EB" w:rsidRPr="00966AA4" w:rsidRDefault="00FB48EB" w:rsidP="00FB48EB">
      <w:pPr>
        <w:spacing w:after="0" w:line="240" w:lineRule="auto"/>
        <w:ind w:firstLine="5670"/>
        <w:rPr>
          <w:rFonts w:ascii="Times New Roman" w:hAnsi="Times New Roman"/>
          <w:bCs/>
          <w:spacing w:val="2"/>
          <w:sz w:val="20"/>
          <w:szCs w:val="20"/>
        </w:rPr>
      </w:pPr>
      <w:r>
        <w:rPr>
          <w:rFonts w:ascii="Times New Roman" w:hAnsi="Times New Roman"/>
          <w:bCs/>
          <w:spacing w:val="2"/>
          <w:sz w:val="20"/>
          <w:szCs w:val="20"/>
        </w:rPr>
        <w:t>(Приложение 2</w:t>
      </w:r>
      <w:r w:rsidRPr="00966AA4">
        <w:rPr>
          <w:rFonts w:ascii="Times New Roman" w:hAnsi="Times New Roman"/>
          <w:bCs/>
          <w:spacing w:val="2"/>
          <w:sz w:val="20"/>
          <w:szCs w:val="20"/>
        </w:rPr>
        <w:t>)</w:t>
      </w:r>
    </w:p>
    <w:p w:rsidR="00966AA4" w:rsidRPr="00966AA4" w:rsidRDefault="00966AA4" w:rsidP="00FB48EB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0"/>
          <w:szCs w:val="20"/>
        </w:rPr>
      </w:pPr>
    </w:p>
    <w:p w:rsidR="00966AA4" w:rsidRPr="00966AA4" w:rsidRDefault="00966AA4" w:rsidP="00966AA4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966AA4" w:rsidRPr="00F538FB" w:rsidRDefault="00966AA4" w:rsidP="00F538FB">
      <w:pPr>
        <w:autoSpaceDE w:val="0"/>
        <w:autoSpaceDN w:val="0"/>
        <w:adjustRightInd w:val="0"/>
        <w:spacing w:line="240" w:lineRule="auto"/>
        <w:ind w:left="-709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F538FB">
        <w:rPr>
          <w:rFonts w:ascii="Times New Roman" w:hAnsi="Times New Roman"/>
          <w:b/>
          <w:sz w:val="26"/>
          <w:szCs w:val="26"/>
        </w:rPr>
        <w:t>Состав</w:t>
      </w:r>
    </w:p>
    <w:p w:rsidR="00AE3194" w:rsidRPr="00F538FB" w:rsidRDefault="00966AA4" w:rsidP="00F538FB">
      <w:pPr>
        <w:autoSpaceDE w:val="0"/>
        <w:autoSpaceDN w:val="0"/>
        <w:adjustRightInd w:val="0"/>
        <w:spacing w:line="240" w:lineRule="auto"/>
        <w:ind w:left="-709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F538FB">
        <w:rPr>
          <w:rFonts w:ascii="Times New Roman" w:hAnsi="Times New Roman"/>
          <w:b/>
          <w:sz w:val="26"/>
          <w:szCs w:val="26"/>
        </w:rPr>
        <w:t xml:space="preserve">Комиссии по рассмотрению вопросов по распределению земельных участков на территории </w:t>
      </w:r>
      <w:r w:rsidR="00FB48EB" w:rsidRPr="00F538FB">
        <w:rPr>
          <w:rFonts w:ascii="Times New Roman" w:hAnsi="Times New Roman"/>
          <w:b/>
          <w:color w:val="000000"/>
          <w:sz w:val="26"/>
          <w:szCs w:val="26"/>
        </w:rPr>
        <w:t>Синявин</w:t>
      </w:r>
      <w:r w:rsidRPr="00F538FB">
        <w:rPr>
          <w:rFonts w:ascii="Times New Roman" w:hAnsi="Times New Roman"/>
          <w:b/>
          <w:color w:val="000000"/>
          <w:sz w:val="26"/>
          <w:szCs w:val="26"/>
        </w:rPr>
        <w:t>ского городского поселения</w:t>
      </w:r>
      <w:r w:rsidRPr="00F538FB">
        <w:rPr>
          <w:rFonts w:ascii="Times New Roman" w:hAnsi="Times New Roman"/>
          <w:b/>
          <w:sz w:val="26"/>
          <w:szCs w:val="26"/>
        </w:rPr>
        <w:t xml:space="preserve"> </w:t>
      </w:r>
      <w:r w:rsidRPr="00F538FB">
        <w:rPr>
          <w:rFonts w:ascii="Times New Roman" w:hAnsi="Times New Roman"/>
          <w:b/>
          <w:color w:val="000000"/>
          <w:sz w:val="26"/>
          <w:szCs w:val="26"/>
        </w:rPr>
        <w:t xml:space="preserve">Кировского муниципального района Ленинградской области гражданам в соответствии с </w:t>
      </w:r>
      <w:r w:rsidRPr="00F538FB">
        <w:rPr>
          <w:rFonts w:ascii="Times New Roman" w:hAnsi="Times New Roman"/>
          <w:b/>
          <w:sz w:val="26"/>
          <w:szCs w:val="26"/>
        </w:rPr>
        <w:t xml:space="preserve">областным законом </w:t>
      </w:r>
    </w:p>
    <w:p w:rsidR="00966AA4" w:rsidRPr="00F538FB" w:rsidRDefault="00FB48EB" w:rsidP="00F538FB">
      <w:pPr>
        <w:autoSpaceDE w:val="0"/>
        <w:autoSpaceDN w:val="0"/>
        <w:adjustRightInd w:val="0"/>
        <w:spacing w:line="240" w:lineRule="auto"/>
        <w:ind w:left="-709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F538FB">
        <w:rPr>
          <w:rFonts w:ascii="Times New Roman" w:hAnsi="Times New Roman"/>
          <w:b/>
          <w:sz w:val="26"/>
          <w:szCs w:val="26"/>
        </w:rPr>
        <w:t>от 14 </w:t>
      </w:r>
      <w:r w:rsidR="00966AA4" w:rsidRPr="00F538FB">
        <w:rPr>
          <w:rFonts w:ascii="Times New Roman" w:hAnsi="Times New Roman"/>
          <w:b/>
          <w:sz w:val="26"/>
          <w:szCs w:val="26"/>
        </w:rPr>
        <w:t>октября 2008 года № 105-оз «О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области»</w:t>
      </w:r>
    </w:p>
    <w:p w:rsidR="00FB48EB" w:rsidRPr="00FB48EB" w:rsidRDefault="00FB48EB" w:rsidP="00966AA4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89"/>
      </w:tblGrid>
      <w:tr w:rsidR="00B860CD" w:rsidRPr="00966AA4" w:rsidTr="00BE7322">
        <w:trPr>
          <w:trHeight w:val="1058"/>
        </w:trPr>
        <w:tc>
          <w:tcPr>
            <w:tcW w:w="9889" w:type="dxa"/>
            <w:shd w:val="clear" w:color="auto" w:fill="auto"/>
          </w:tcPr>
          <w:p w:rsidR="00B860CD" w:rsidRPr="00D6415B" w:rsidRDefault="00B860CD" w:rsidP="00F538FB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6415B">
              <w:rPr>
                <w:rFonts w:ascii="Times New Roman" w:hAnsi="Times New Roman"/>
                <w:b/>
                <w:sz w:val="26"/>
                <w:szCs w:val="26"/>
              </w:rPr>
              <w:t>Председатель комиссии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  <w:p w:rsidR="00B860CD" w:rsidRPr="00D6415B" w:rsidRDefault="00B860CD" w:rsidP="00F538FB">
            <w:pPr>
              <w:contextualSpacing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F538FB">
              <w:rPr>
                <w:rFonts w:ascii="Times New Roman" w:hAnsi="Times New Roman"/>
                <w:sz w:val="26"/>
                <w:szCs w:val="26"/>
              </w:rPr>
              <w:t>глава администрации Синявинского городского поселения</w:t>
            </w:r>
          </w:p>
        </w:tc>
      </w:tr>
      <w:tr w:rsidR="00B860CD" w:rsidRPr="00966AA4" w:rsidTr="00BE7322">
        <w:trPr>
          <w:trHeight w:val="1008"/>
        </w:trPr>
        <w:tc>
          <w:tcPr>
            <w:tcW w:w="9889" w:type="dxa"/>
            <w:shd w:val="clear" w:color="auto" w:fill="auto"/>
          </w:tcPr>
          <w:p w:rsidR="00B860CD" w:rsidRPr="00D6415B" w:rsidRDefault="00B860CD" w:rsidP="00F538FB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6415B">
              <w:rPr>
                <w:rFonts w:ascii="Times New Roman" w:hAnsi="Times New Roman"/>
                <w:b/>
                <w:sz w:val="26"/>
                <w:szCs w:val="26"/>
              </w:rPr>
              <w:t>Заместитель председателя комиссии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  <w:p w:rsidR="00B860CD" w:rsidRPr="00D6415B" w:rsidRDefault="00B860CD" w:rsidP="00F538FB">
            <w:pPr>
              <w:contextualSpacing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F538FB">
              <w:rPr>
                <w:rFonts w:ascii="Times New Roman" w:hAnsi="Times New Roman"/>
                <w:sz w:val="26"/>
                <w:szCs w:val="26"/>
              </w:rPr>
              <w:t xml:space="preserve">заместитель главы </w:t>
            </w:r>
            <w:r w:rsidR="00091791">
              <w:rPr>
                <w:rFonts w:ascii="Times New Roman" w:hAnsi="Times New Roman"/>
                <w:sz w:val="26"/>
                <w:szCs w:val="26"/>
              </w:rPr>
              <w:t xml:space="preserve">администрации </w:t>
            </w:r>
            <w:r w:rsidRPr="00F538FB">
              <w:rPr>
                <w:rFonts w:ascii="Times New Roman" w:hAnsi="Times New Roman"/>
                <w:sz w:val="26"/>
                <w:szCs w:val="26"/>
              </w:rPr>
              <w:t>Синявинского городское поселение</w:t>
            </w:r>
          </w:p>
        </w:tc>
      </w:tr>
      <w:tr w:rsidR="00B860CD" w:rsidRPr="00966AA4" w:rsidTr="00BE7322">
        <w:trPr>
          <w:trHeight w:val="1008"/>
        </w:trPr>
        <w:tc>
          <w:tcPr>
            <w:tcW w:w="9889" w:type="dxa"/>
            <w:shd w:val="clear" w:color="auto" w:fill="auto"/>
          </w:tcPr>
          <w:p w:rsidR="00B860CD" w:rsidRPr="00D6415B" w:rsidRDefault="00B860CD" w:rsidP="00F538FB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6415B">
              <w:rPr>
                <w:rFonts w:ascii="Times New Roman" w:hAnsi="Times New Roman"/>
                <w:b/>
                <w:sz w:val="26"/>
                <w:szCs w:val="26"/>
              </w:rPr>
              <w:t>Секретарь комиссии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  <w:p w:rsidR="00B860CD" w:rsidRPr="00D6415B" w:rsidRDefault="00B860CD" w:rsidP="00526191">
            <w:pPr>
              <w:contextualSpacing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ведущий</w:t>
            </w:r>
            <w:r w:rsidRPr="00F538FB">
              <w:rPr>
                <w:rFonts w:ascii="Times New Roman" w:hAnsi="Times New Roman"/>
                <w:sz w:val="26"/>
                <w:szCs w:val="26"/>
              </w:rPr>
              <w:t xml:space="preserve"> специалист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сектора УМИ </w:t>
            </w:r>
          </w:p>
        </w:tc>
      </w:tr>
      <w:tr w:rsidR="00B860CD" w:rsidRPr="00966AA4" w:rsidTr="00BE7322">
        <w:trPr>
          <w:trHeight w:val="2561"/>
        </w:trPr>
        <w:tc>
          <w:tcPr>
            <w:tcW w:w="9889" w:type="dxa"/>
            <w:shd w:val="clear" w:color="auto" w:fill="auto"/>
          </w:tcPr>
          <w:p w:rsidR="00B860CD" w:rsidRPr="00D6415B" w:rsidRDefault="00B860CD" w:rsidP="00F538FB">
            <w:pPr>
              <w:spacing w:line="240" w:lineRule="auto"/>
              <w:contextualSpacing/>
              <w:rPr>
                <w:rFonts w:ascii="Times New Roman" w:hAnsi="Times New Roman"/>
                <w:b/>
                <w:sz w:val="26"/>
                <w:szCs w:val="26"/>
              </w:rPr>
            </w:pPr>
            <w:r w:rsidRPr="00D6415B">
              <w:rPr>
                <w:rFonts w:ascii="Times New Roman" w:hAnsi="Times New Roman"/>
                <w:b/>
                <w:sz w:val="26"/>
                <w:szCs w:val="26"/>
              </w:rPr>
              <w:t>Члены комиссии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  <w:p w:rsidR="00607A81" w:rsidRDefault="00B860CD" w:rsidP="00F538FB">
            <w:pPr>
              <w:spacing w:line="240" w:lineRule="auto"/>
              <w:contextualSpacing/>
              <w:rPr>
                <w:rStyle w:val="af1"/>
                <w:rFonts w:ascii="Times New Roman" w:hAnsi="Times New Roman"/>
                <w:b w:val="0"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  <w:r>
              <w:rPr>
                <w:rStyle w:val="af1"/>
                <w:rFonts w:ascii="Times New Roman" w:hAnsi="Times New Roman"/>
                <w:b w:val="0"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- </w:t>
            </w:r>
            <w:r w:rsidR="00607A81">
              <w:rPr>
                <w:rStyle w:val="af1"/>
                <w:rFonts w:ascii="Times New Roman" w:hAnsi="Times New Roman"/>
                <w:b w:val="0"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глава Синявинского городского поселения </w:t>
            </w:r>
          </w:p>
          <w:p w:rsidR="00B860CD" w:rsidRPr="00526191" w:rsidRDefault="00B860CD" w:rsidP="00F538FB">
            <w:pPr>
              <w:spacing w:line="240" w:lineRule="auto"/>
              <w:contextualSpacing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Style w:val="af1"/>
                <w:rFonts w:ascii="Times New Roman" w:hAnsi="Times New Roman"/>
                <w:b w:val="0"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>- н</w:t>
            </w:r>
            <w:r w:rsidRPr="00526191">
              <w:rPr>
                <w:rStyle w:val="af1"/>
                <w:rFonts w:ascii="Times New Roman" w:hAnsi="Times New Roman"/>
                <w:b w:val="0"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>ачальник сектора по общим вопросам</w:t>
            </w:r>
          </w:p>
          <w:p w:rsidR="00B860CD" w:rsidRPr="00526191" w:rsidRDefault="00B860CD" w:rsidP="00F538FB">
            <w:pPr>
              <w:spacing w:line="240" w:lineRule="auto"/>
              <w:contextualSpacing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Style w:val="af1"/>
                <w:rFonts w:ascii="Times New Roman" w:hAnsi="Times New Roman"/>
                <w:b w:val="0"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>- н</w:t>
            </w:r>
            <w:r w:rsidRPr="00526191">
              <w:rPr>
                <w:rStyle w:val="af1"/>
                <w:rFonts w:ascii="Times New Roman" w:hAnsi="Times New Roman"/>
                <w:b w:val="0"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>ачальник сектора управления муниципальным имуществом</w:t>
            </w:r>
          </w:p>
          <w:p w:rsidR="00607A81" w:rsidRPr="00D6415B" w:rsidRDefault="00B860CD" w:rsidP="00607A81">
            <w:pPr>
              <w:spacing w:line="240" w:lineRule="auto"/>
              <w:contextualSpacing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Style w:val="af1"/>
                <w:rFonts w:ascii="Times New Roman" w:hAnsi="Times New Roman"/>
                <w:b w:val="0"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- </w:t>
            </w:r>
            <w:r w:rsidR="00607A81">
              <w:rPr>
                <w:rStyle w:val="af1"/>
                <w:rFonts w:ascii="Times New Roman" w:hAnsi="Times New Roman"/>
                <w:b w:val="0"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>н</w:t>
            </w:r>
            <w:r w:rsidR="00607A81" w:rsidRPr="00D6415B">
              <w:rPr>
                <w:rStyle w:val="af1"/>
                <w:rFonts w:ascii="Times New Roman" w:hAnsi="Times New Roman"/>
                <w:b w:val="0"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>ачальник управления по общим и правовым вопросам</w:t>
            </w:r>
          </w:p>
          <w:p w:rsidR="00B860CD" w:rsidRPr="00D6415B" w:rsidRDefault="00B860CD" w:rsidP="00607A81">
            <w:pPr>
              <w:contextualSpacing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6F5BCC" w:rsidRDefault="006F5BCC" w:rsidP="00F538FB">
      <w:pPr>
        <w:ind w:left="-709" w:right="-142"/>
        <w:jc w:val="both"/>
        <w:rPr>
          <w:rFonts w:ascii="Times New Roman" w:hAnsi="Times New Roman"/>
          <w:sz w:val="16"/>
          <w:szCs w:val="16"/>
        </w:rPr>
      </w:pPr>
    </w:p>
    <w:sectPr w:rsidR="006F5BCC" w:rsidSect="005276D7">
      <w:pgSz w:w="11906" w:h="16838"/>
      <w:pgMar w:top="709" w:right="849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10A8" w:rsidRDefault="001410A8" w:rsidP="004B540F">
      <w:pPr>
        <w:spacing w:after="0" w:line="240" w:lineRule="auto"/>
      </w:pPr>
      <w:r>
        <w:separator/>
      </w:r>
    </w:p>
  </w:endnote>
  <w:endnote w:type="continuationSeparator" w:id="1">
    <w:p w:rsidR="001410A8" w:rsidRDefault="001410A8" w:rsidP="004B5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10A8" w:rsidRDefault="001410A8" w:rsidP="004B540F">
      <w:pPr>
        <w:spacing w:after="0" w:line="240" w:lineRule="auto"/>
      </w:pPr>
      <w:r>
        <w:separator/>
      </w:r>
    </w:p>
  </w:footnote>
  <w:footnote w:type="continuationSeparator" w:id="1">
    <w:p w:rsidR="001410A8" w:rsidRDefault="001410A8" w:rsidP="004B54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2BA4E4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3AA9"/>
    <w:rsid w:val="00053DC8"/>
    <w:rsid w:val="00091791"/>
    <w:rsid w:val="000D4222"/>
    <w:rsid w:val="00105A1D"/>
    <w:rsid w:val="00136FF5"/>
    <w:rsid w:val="001410A8"/>
    <w:rsid w:val="00166F4A"/>
    <w:rsid w:val="001E3544"/>
    <w:rsid w:val="00253D8E"/>
    <w:rsid w:val="00282B6F"/>
    <w:rsid w:val="002855D8"/>
    <w:rsid w:val="002D5408"/>
    <w:rsid w:val="00362D28"/>
    <w:rsid w:val="00383AA9"/>
    <w:rsid w:val="003A49AA"/>
    <w:rsid w:val="003F4D50"/>
    <w:rsid w:val="004614A5"/>
    <w:rsid w:val="004952AC"/>
    <w:rsid w:val="004B540F"/>
    <w:rsid w:val="00503890"/>
    <w:rsid w:val="00510CD8"/>
    <w:rsid w:val="00524AC7"/>
    <w:rsid w:val="00526191"/>
    <w:rsid w:val="005276D7"/>
    <w:rsid w:val="00576264"/>
    <w:rsid w:val="005E1DB0"/>
    <w:rsid w:val="005F4FE6"/>
    <w:rsid w:val="00607A81"/>
    <w:rsid w:val="0061677B"/>
    <w:rsid w:val="00643289"/>
    <w:rsid w:val="00664949"/>
    <w:rsid w:val="006F5BCC"/>
    <w:rsid w:val="00770043"/>
    <w:rsid w:val="008C2375"/>
    <w:rsid w:val="008E6DB4"/>
    <w:rsid w:val="00912B65"/>
    <w:rsid w:val="00966AA4"/>
    <w:rsid w:val="009820A6"/>
    <w:rsid w:val="009E21A6"/>
    <w:rsid w:val="00A05977"/>
    <w:rsid w:val="00AC7CDE"/>
    <w:rsid w:val="00AE3194"/>
    <w:rsid w:val="00B676E9"/>
    <w:rsid w:val="00B860CD"/>
    <w:rsid w:val="00BB3850"/>
    <w:rsid w:val="00BE7322"/>
    <w:rsid w:val="00C432E5"/>
    <w:rsid w:val="00C91ED1"/>
    <w:rsid w:val="00D6415B"/>
    <w:rsid w:val="00DE20B0"/>
    <w:rsid w:val="00DF047E"/>
    <w:rsid w:val="00E27AEB"/>
    <w:rsid w:val="00E90F8C"/>
    <w:rsid w:val="00F431CF"/>
    <w:rsid w:val="00F538FB"/>
    <w:rsid w:val="00FA78F3"/>
    <w:rsid w:val="00FB48EB"/>
    <w:rsid w:val="00FE0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40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966AA4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83AA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383AA9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383AA9"/>
  </w:style>
  <w:style w:type="paragraph" w:customStyle="1" w:styleId="ConsPlusNormal">
    <w:name w:val="ConsPlusNormal"/>
    <w:link w:val="ConsPlusNormal0"/>
    <w:qFormat/>
    <w:rsid w:val="00383AA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83AA9"/>
    <w:pPr>
      <w:widowControl w:val="0"/>
      <w:autoSpaceDE w:val="0"/>
      <w:autoSpaceDN w:val="0"/>
    </w:pPr>
    <w:rPr>
      <w:rFonts w:cs="Calibri"/>
      <w:b/>
      <w:sz w:val="22"/>
    </w:rPr>
  </w:style>
  <w:style w:type="paragraph" w:styleId="a6">
    <w:name w:val="Title"/>
    <w:basedOn w:val="a"/>
    <w:link w:val="a7"/>
    <w:qFormat/>
    <w:rsid w:val="00C432E5"/>
    <w:pPr>
      <w:spacing w:after="0" w:line="240" w:lineRule="auto"/>
      <w:jc w:val="center"/>
    </w:pPr>
    <w:rPr>
      <w:rFonts w:ascii="Times New Roman" w:hAnsi="Times New Roman"/>
      <w:sz w:val="32"/>
      <w:szCs w:val="20"/>
    </w:rPr>
  </w:style>
  <w:style w:type="character" w:customStyle="1" w:styleId="a7">
    <w:name w:val="Название Знак"/>
    <w:basedOn w:val="a0"/>
    <w:link w:val="a6"/>
    <w:rsid w:val="00C432E5"/>
    <w:rPr>
      <w:rFonts w:ascii="Times New Roman" w:eastAsia="Times New Roman" w:hAnsi="Times New Roman" w:cs="Times New Roman"/>
      <w:sz w:val="32"/>
      <w:szCs w:val="20"/>
    </w:rPr>
  </w:style>
  <w:style w:type="paragraph" w:styleId="a8">
    <w:name w:val="Subtitle"/>
    <w:basedOn w:val="a"/>
    <w:link w:val="a9"/>
    <w:qFormat/>
    <w:rsid w:val="00C432E5"/>
    <w:pPr>
      <w:spacing w:after="0" w:line="240" w:lineRule="auto"/>
      <w:ind w:left="2124"/>
    </w:pPr>
    <w:rPr>
      <w:rFonts w:ascii="Times New Roman" w:hAnsi="Times New Roman"/>
      <w:b/>
      <w:bCs/>
      <w:sz w:val="36"/>
      <w:szCs w:val="24"/>
    </w:rPr>
  </w:style>
  <w:style w:type="character" w:customStyle="1" w:styleId="a9">
    <w:name w:val="Подзаголовок Знак"/>
    <w:basedOn w:val="a0"/>
    <w:link w:val="a8"/>
    <w:rsid w:val="00C432E5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a">
    <w:name w:val="Normal (Web)"/>
    <w:basedOn w:val="a"/>
    <w:link w:val="ab"/>
    <w:unhideWhenUsed/>
    <w:rsid w:val="00C432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c">
    <w:name w:val="Hyperlink"/>
    <w:basedOn w:val="a0"/>
    <w:unhideWhenUsed/>
    <w:rsid w:val="00C432E5"/>
    <w:rPr>
      <w:color w:val="0000FF"/>
      <w:u w:val="single"/>
    </w:rPr>
  </w:style>
  <w:style w:type="character" w:customStyle="1" w:styleId="ab">
    <w:name w:val="Обычный (веб) Знак"/>
    <w:basedOn w:val="a0"/>
    <w:link w:val="aa"/>
    <w:uiPriority w:val="99"/>
    <w:rsid w:val="00C432E5"/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4952A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No Spacing"/>
    <w:uiPriority w:val="1"/>
    <w:qFormat/>
    <w:rsid w:val="004952AC"/>
    <w:rPr>
      <w:sz w:val="22"/>
      <w:szCs w:val="22"/>
    </w:rPr>
  </w:style>
  <w:style w:type="paragraph" w:styleId="ae">
    <w:name w:val="List Paragraph"/>
    <w:basedOn w:val="a"/>
    <w:uiPriority w:val="34"/>
    <w:qFormat/>
    <w:rsid w:val="004952AC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ConsPlusNormal0">
    <w:name w:val="ConsPlusNormal Знак"/>
    <w:link w:val="ConsPlusNormal"/>
    <w:rsid w:val="004952AC"/>
    <w:rPr>
      <w:rFonts w:ascii="Arial" w:hAnsi="Arial" w:cs="Arial"/>
      <w:lang w:val="ru-RU" w:eastAsia="ru-RU" w:bidi="ar-SA"/>
    </w:rPr>
  </w:style>
  <w:style w:type="paragraph" w:styleId="af">
    <w:name w:val="footer"/>
    <w:basedOn w:val="a"/>
    <w:link w:val="af0"/>
    <w:uiPriority w:val="99"/>
    <w:semiHidden/>
    <w:unhideWhenUsed/>
    <w:rsid w:val="004952A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4952AC"/>
    <w:rPr>
      <w:sz w:val="22"/>
      <w:szCs w:val="22"/>
    </w:rPr>
  </w:style>
  <w:style w:type="paragraph" w:customStyle="1" w:styleId="ConsPlusCell">
    <w:name w:val="ConsPlusCell"/>
    <w:rsid w:val="004952AC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rsid w:val="004952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966AA4"/>
    <w:rPr>
      <w:rFonts w:ascii="Times New Roman" w:hAnsi="Times New Roman"/>
      <w:b/>
      <w:bCs/>
      <w:sz w:val="28"/>
      <w:szCs w:val="28"/>
    </w:rPr>
  </w:style>
  <w:style w:type="paragraph" w:customStyle="1" w:styleId="11">
    <w:name w:val="Абзац списка1"/>
    <w:basedOn w:val="a"/>
    <w:rsid w:val="00966AA4"/>
    <w:pPr>
      <w:spacing w:after="0" w:line="240" w:lineRule="auto"/>
      <w:ind w:left="720"/>
      <w:contextualSpacing/>
    </w:pPr>
    <w:rPr>
      <w:rFonts w:ascii="Times New Roman" w:hAnsi="Times New Roman"/>
      <w:sz w:val="28"/>
      <w:szCs w:val="28"/>
    </w:rPr>
  </w:style>
  <w:style w:type="character" w:styleId="af1">
    <w:name w:val="Strong"/>
    <w:basedOn w:val="a0"/>
    <w:uiPriority w:val="22"/>
    <w:qFormat/>
    <w:rsid w:val="00D6415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4D9EBDA6FB676134896C6794E210B86794AB968B151E9C89BA529E5261501415702D7EB564BD9816AF5E2DF02g0x9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SPB&amp;n=208109&amp;date=02.08.2019&amp;dst=100047&amp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27799&amp;date=02.08.2019&amp;dst=881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DC0D28-20DA-422D-A34C-C587F32DC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2907</Words>
  <Characters>16575</Characters>
  <Application>Microsoft Office Word</Application>
  <DocSecurity>0</DocSecurity>
  <Lines>138</Lines>
  <Paragraphs>38</Paragraphs>
  <ScaleCrop>false</ScaleCrop>
  <Company/>
  <LinksUpToDate>false</LinksUpToDate>
  <CharactersWithSpaces>19444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2024-07-12T06:22:00Z</cp:lastPrinted>
  <dcterms:created xsi:type="dcterms:W3CDTF">2024-07-12T06:23:00Z</dcterms:created>
  <dcterms:modified xsi:type="dcterms:W3CDTF">2024-07-12T06:23:00Z</dcterms:modified>
</cp:coreProperties>
</file>