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F00" w:rsidRDefault="001A3181" w:rsidP="006221A4">
      <w:pPr>
        <w:shd w:val="clear" w:color="auto" w:fill="FFFFFF"/>
        <w:spacing w:after="0" w:line="240" w:lineRule="auto"/>
        <w:jc w:val="center"/>
        <w:outlineLvl w:val="1"/>
      </w:pPr>
      <w:hyperlink r:id="rId4" w:history="1">
        <w:r w:rsidR="00365F00" w:rsidRPr="006221A4">
          <w:rPr>
            <w:rFonts w:ascii="Arial" w:eastAsia="Times New Roman" w:hAnsi="Arial" w:cs="Arial"/>
            <w:sz w:val="34"/>
            <w:lang w:eastAsia="ru-RU"/>
          </w:rPr>
          <w:t xml:space="preserve">Сведения о применении контрольным (надзорным) органом мер стимулирования добросовестности контролируемых лиц при осуществлении муниципального контроля </w:t>
        </w:r>
        <w:r w:rsidR="002260B9">
          <w:rPr>
            <w:rFonts w:ascii="Arial" w:eastAsia="Times New Roman" w:hAnsi="Arial" w:cs="Arial"/>
            <w:sz w:val="34"/>
            <w:lang w:eastAsia="ru-RU"/>
          </w:rPr>
          <w:t>на</w:t>
        </w:r>
      </w:hyperlink>
      <w:r w:rsidR="002260B9">
        <w:t xml:space="preserve"> </w:t>
      </w:r>
      <w:r w:rsidR="002260B9" w:rsidRPr="002260B9">
        <w:rPr>
          <w:rFonts w:ascii="Arial" w:hAnsi="Arial" w:cs="Arial"/>
          <w:sz w:val="34"/>
          <w:szCs w:val="34"/>
        </w:rPr>
        <w:t>автомобильных дорогах и в дорожном хозяйстве</w:t>
      </w:r>
    </w:p>
    <w:p w:rsidR="006221A4" w:rsidRPr="006221A4" w:rsidRDefault="006221A4" w:rsidP="006221A4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sz w:val="34"/>
          <w:szCs w:val="34"/>
          <w:lang w:eastAsia="ru-RU"/>
        </w:rPr>
      </w:pPr>
    </w:p>
    <w:p w:rsidR="00365F00" w:rsidRPr="00EA2AE2" w:rsidRDefault="00365F00" w:rsidP="00EA2A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2A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осуществлении муниципального контроля могут проводиться следующие виды профилактических мероприятий:</w:t>
      </w:r>
    </w:p>
    <w:p w:rsidR="00365F00" w:rsidRPr="00EA2AE2" w:rsidRDefault="00365F00" w:rsidP="00EA2A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2A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информирование;</w:t>
      </w:r>
    </w:p>
    <w:p w:rsidR="00365F00" w:rsidRPr="00EA2AE2" w:rsidRDefault="00365F00" w:rsidP="00EA2A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2A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обобщение правоприменительной практики;</w:t>
      </w:r>
    </w:p>
    <w:p w:rsidR="00365F00" w:rsidRPr="00EA2AE2" w:rsidRDefault="00365F00" w:rsidP="00EA2A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2A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объявление предостережения;</w:t>
      </w:r>
    </w:p>
    <w:p w:rsidR="00365F00" w:rsidRPr="00EA2AE2" w:rsidRDefault="00365F00" w:rsidP="00EA2A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2A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консультирование.</w:t>
      </w:r>
    </w:p>
    <w:p w:rsidR="00B22886" w:rsidRDefault="00B22886"/>
    <w:sectPr w:rsidR="00B22886" w:rsidSect="00EA2AE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65F00"/>
    <w:rsid w:val="00186B06"/>
    <w:rsid w:val="001A3181"/>
    <w:rsid w:val="002260B9"/>
    <w:rsid w:val="00365F00"/>
    <w:rsid w:val="00390D2B"/>
    <w:rsid w:val="006221A4"/>
    <w:rsid w:val="0076754A"/>
    <w:rsid w:val="00892197"/>
    <w:rsid w:val="00B22886"/>
    <w:rsid w:val="00E46A0C"/>
    <w:rsid w:val="00EA2AE2"/>
    <w:rsid w:val="00EB1C8E"/>
    <w:rsid w:val="00ED2D67"/>
    <w:rsid w:val="00ED7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886"/>
  </w:style>
  <w:style w:type="paragraph" w:styleId="2">
    <w:name w:val="heading 2"/>
    <w:basedOn w:val="a"/>
    <w:link w:val="20"/>
    <w:uiPriority w:val="9"/>
    <w:qFormat/>
    <w:rsid w:val="00365F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65F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65F0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65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7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mkirovskoe.ru/administratsiya/munitsipalnyj-kontrol-po-248-fz/munitsipalnyj-kontrol-v-sfere-blagoustrojstva/258-svedeniya-o-primenenii-kontrolnym-nadzornym-organom-mer-stimulirovaniya-dobrosovestnosti-kontroliruemykh-lits/5061-svedeniya-o-primenenii-kontrolnym-nadzornym-organom-mer-stimulirovaniya-dobrosovestnosti-kontroliruemykh-lits-pri-osushchestvlenii-munitsipalnogo-kontrolya-v-sfere-blagoustrojstv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2025-07-21T09:55:00Z</dcterms:created>
  <dcterms:modified xsi:type="dcterms:W3CDTF">2025-07-21T10:45:00Z</dcterms:modified>
</cp:coreProperties>
</file>