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>Пенсионный фонд предупреждает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i/>
          <w:iCs/>
          <w:sz w:val="25"/>
          <w:lang w:eastAsia="ru-RU"/>
        </w:rPr>
        <w:t>Остерегайтесь мошенников!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 непрекращающимися жалобами застрахованных лиц на неправомерный перевод их пенсионных накоплений в негосударственные пенсионные фонды (НПФ), Управление Пенсионного фонда призывает население к бдительности!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Напоминаем, что </w:t>
      </w:r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>посещение граждан на дому не входит в служебные обязанности сотрудников районных Управлений ПФР.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>Индивидуальные предприниматели к такой работе не привлекаются!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>Пенсионный фонд не проводит никакой агитации по переводу средств пенсионных накоплений в управляющие компании (УК) и НПФ!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>Среди наиболее распространенных методов мошенничества можно выделить следующие: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>-</w:t>
      </w: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 п</w:t>
      </w:r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>редоставление денежных услуг, любых других благ застрахованному лицу за подписание договора обязательного пенсионного страхования. Гражданину предлагают либо какую-то минимальную оплату, либо помощь в поиске работы для того, чтобы он осуществил подписание договора обязательного пенсионного страхования,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>- введение в заблуждение путем предоставления ложной информации застрахованному лицу на основе прогнозов, не имеющих под собой достаточных аргументов.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>В случае получения уведомления о переводе денежных средств в УК или НПФ, которые застрахованное лицо не выбирало, гражданину необходимо направить заявление о неправомерном переводе средств пенсионных накоплений в Пенсионный фонд по месту жительства.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>Справки по телефону (81362)-28-344.</w:t>
      </w:r>
    </w:p>
    <w:p w:rsidR="00CD095E" w:rsidRPr="00CD095E" w:rsidRDefault="00CD095E" w:rsidP="003870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55A2" w:rsidRPr="00CD095E" w:rsidRDefault="00CC55A2" w:rsidP="00CD095E"/>
    <w:sectPr w:rsidR="00CC55A2" w:rsidRPr="00CD095E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D48E4"/>
    <w:rsid w:val="003870F3"/>
    <w:rsid w:val="005C11E0"/>
    <w:rsid w:val="00620632"/>
    <w:rsid w:val="00802EDF"/>
    <w:rsid w:val="00B74919"/>
    <w:rsid w:val="00C24464"/>
    <w:rsid w:val="00CC55A2"/>
    <w:rsid w:val="00CD095E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2025-07-24T13:59:00Z</dcterms:created>
  <dcterms:modified xsi:type="dcterms:W3CDTF">2025-07-25T07:23:00Z</dcterms:modified>
</cp:coreProperties>
</file>