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04F" w:rsidRDefault="00C0104F" w:rsidP="00C0104F">
      <w:pPr>
        <w:pStyle w:val="a4"/>
        <w:rPr>
          <w:rFonts w:ascii="Arial" w:hAnsi="Arial" w:cs="Arial"/>
          <w:color w:val="333333"/>
          <w:sz w:val="16"/>
          <w:szCs w:val="16"/>
        </w:rPr>
      </w:pPr>
    </w:p>
    <w:p w:rsidR="00C0104F" w:rsidRDefault="00C0104F" w:rsidP="00C0104F">
      <w:pPr>
        <w:pStyle w:val="2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Style w:val="a3"/>
          <w:rFonts w:ascii="Arial" w:hAnsi="Arial" w:cs="Arial"/>
          <w:b/>
          <w:bCs/>
          <w:color w:val="333333"/>
        </w:rPr>
        <w:t>Как подготовиться к досрочному назначению пенсии гражданам, переселившимся из Районов Крайнего Севера и приравненным к ним местностям</w:t>
      </w:r>
      <w:r>
        <w:rPr>
          <w:rFonts w:ascii="Arial" w:hAnsi="Arial" w:cs="Arial"/>
          <w:b w:val="0"/>
          <w:bCs w:val="0"/>
          <w:color w:val="333333"/>
        </w:rPr>
        <w:t>                                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proofErr w:type="gramStart"/>
      <w:r>
        <w:rPr>
          <w:rFonts w:ascii="Arial" w:hAnsi="Arial" w:cs="Arial"/>
          <w:b w:val="0"/>
          <w:bCs w:val="0"/>
          <w:color w:val="333333"/>
        </w:rPr>
        <w:t>Если Вы выработали не менее половины требуемого страхового стажа на Севере -7 лет 6 месяцев, или в приравненных к нему местностях -10 лет и имеете 25 лет (для мужчин) и 20 лет (для женщин) общего страхового стажа, то Вы имеете право на назначение досрочной страховой пенсии по старости со снижением пенсионного возраста в соответствии со ст. 32 п.1 п</w:t>
      </w:r>
      <w:proofErr w:type="gramEnd"/>
      <w:r>
        <w:rPr>
          <w:rFonts w:ascii="Arial" w:hAnsi="Arial" w:cs="Arial"/>
          <w:b w:val="0"/>
          <w:bCs w:val="0"/>
          <w:color w:val="333333"/>
        </w:rPr>
        <w:t>.п.6 Федерального закона “О страховых пенсиях” от 15.12.2013 №400-ФЗ.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Как минимум, за 9 месяцев, а лучше за год начинайте подготовку документов для её назначения.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Данный вид пенсии требует наиболее длительной подготовки документов из-за необходимости предоставления справок о работе на Севере из удалённых регионов России.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 xml:space="preserve">Записей в трудовой книжке, как правило, не  достаточно для назначения северной пенсии. В трудовой книжке должно быть чётко прописано название населенного пункта </w:t>
      </w:r>
      <w:proofErr w:type="gramStart"/>
      <w:r>
        <w:rPr>
          <w:rFonts w:ascii="Arial" w:hAnsi="Arial" w:cs="Arial"/>
          <w:b w:val="0"/>
          <w:bCs w:val="0"/>
          <w:color w:val="333333"/>
        </w:rPr>
        <w:t xml:space="preserve">( </w:t>
      </w:r>
      <w:proofErr w:type="gramEnd"/>
      <w:r>
        <w:rPr>
          <w:rFonts w:ascii="Arial" w:hAnsi="Arial" w:cs="Arial"/>
          <w:b w:val="0"/>
          <w:bCs w:val="0"/>
          <w:color w:val="333333"/>
        </w:rPr>
        <w:t>посёлок, город, область, республика или край).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Женщинам, имеющим детей 90-х годов рождения и позднее необходимо иметь справки из организаций о периодах отпуска по уходу за детьми до 1,5-3,0-х лет.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Справки о работе на севере должны быть оформлены по установленному образцу.  Многим необходимо предоставление справок о заработной плате за 60 месяцев подряд. Во всех случаях</w:t>
      </w:r>
      <w:proofErr w:type="gramStart"/>
      <w:r>
        <w:rPr>
          <w:rFonts w:ascii="Arial" w:hAnsi="Arial" w:cs="Arial"/>
          <w:b w:val="0"/>
          <w:bCs w:val="0"/>
          <w:color w:val="333333"/>
        </w:rPr>
        <w:t xml:space="preserve"> ,</w:t>
      </w:r>
      <w:proofErr w:type="gramEnd"/>
      <w:r>
        <w:rPr>
          <w:rFonts w:ascii="Arial" w:hAnsi="Arial" w:cs="Arial"/>
          <w:b w:val="0"/>
          <w:bCs w:val="0"/>
          <w:color w:val="333333"/>
        </w:rPr>
        <w:t xml:space="preserve"> к дополнительно предоставленным справкам , необходимы сведения о переименовании организаций со ссылкой на приказы.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 xml:space="preserve">В связи со сменой работодателей, ликвидацией предприятий, переездами в другие регионы и другими причинами не </w:t>
      </w:r>
      <w:proofErr w:type="gramStart"/>
      <w:r>
        <w:rPr>
          <w:rFonts w:ascii="Arial" w:hAnsi="Arial" w:cs="Arial"/>
          <w:b w:val="0"/>
          <w:bCs w:val="0"/>
          <w:color w:val="333333"/>
        </w:rPr>
        <w:t>всегда</w:t>
      </w:r>
      <w:proofErr w:type="gramEnd"/>
      <w:r>
        <w:rPr>
          <w:rFonts w:ascii="Arial" w:hAnsi="Arial" w:cs="Arial"/>
          <w:b w:val="0"/>
          <w:bCs w:val="0"/>
          <w:color w:val="333333"/>
        </w:rPr>
        <w:t xml:space="preserve"> получается быстро собрать полный комплект документов для назначения досрочной пенсии. Пенсионный фонд предоставляет возможность заблаговременного сбора и проверки документов, подтверждающих Ваши пенсионные права. Специалисты отдела оценки пенсионных прав подскажут, какие документы необходимо предоставить именно Вам и, при необходимости, могут оказать содействие в истребовании справок у бывших работодателей или в архивах, обеспечат квалифицированную проверку правильности оформления документов, оценят полноту и достоверность содержащихся в документах сведений.</w:t>
      </w:r>
    </w:p>
    <w:p w:rsidR="00C0104F" w:rsidRDefault="00C0104F" w:rsidP="00C0104F">
      <w:pPr>
        <w:pStyle w:val="3"/>
        <w:spacing w:line="288" w:lineRule="atLeast"/>
        <w:ind w:left="12"/>
        <w:jc w:val="both"/>
        <w:rPr>
          <w:rFonts w:ascii="Arial" w:hAnsi="Arial" w:cs="Arial"/>
          <w:b w:val="0"/>
          <w:bCs w:val="0"/>
          <w:color w:val="333333"/>
        </w:rPr>
      </w:pPr>
    </w:p>
    <w:p w:rsidR="00C0104F" w:rsidRDefault="00C0104F" w:rsidP="00C0104F">
      <w:pPr>
        <w:pStyle w:val="3"/>
        <w:spacing w:line="288" w:lineRule="atLeast"/>
        <w:ind w:left="12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Ждём Вас по адресам:</w:t>
      </w:r>
    </w:p>
    <w:p w:rsidR="00C0104F" w:rsidRDefault="00C0104F" w:rsidP="00C0104F">
      <w:pPr>
        <w:pStyle w:val="3"/>
        <w:spacing w:line="288" w:lineRule="atLeast"/>
        <w:ind w:left="12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 xml:space="preserve">Волхов, ул. </w:t>
      </w:r>
      <w:proofErr w:type="gramStart"/>
      <w:r>
        <w:rPr>
          <w:rFonts w:ascii="Arial" w:hAnsi="Arial" w:cs="Arial"/>
          <w:b w:val="0"/>
          <w:bCs w:val="0"/>
          <w:color w:val="333333"/>
        </w:rPr>
        <w:t>Новгородская</w:t>
      </w:r>
      <w:proofErr w:type="gramEnd"/>
      <w:r>
        <w:rPr>
          <w:rFonts w:ascii="Arial" w:hAnsi="Arial" w:cs="Arial"/>
          <w:b w:val="0"/>
          <w:bCs w:val="0"/>
          <w:color w:val="333333"/>
        </w:rPr>
        <w:t>, д. 5, кабинет №29, телефон (81363)28725.</w:t>
      </w:r>
    </w:p>
    <w:p w:rsidR="00C0104F" w:rsidRDefault="00C0104F" w:rsidP="00C0104F">
      <w:pPr>
        <w:pStyle w:val="3"/>
        <w:spacing w:line="288" w:lineRule="atLeast"/>
        <w:ind w:left="12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 xml:space="preserve">Кировск, ул. </w:t>
      </w:r>
      <w:proofErr w:type="gramStart"/>
      <w:r>
        <w:rPr>
          <w:rFonts w:ascii="Arial" w:hAnsi="Arial" w:cs="Arial"/>
          <w:b w:val="0"/>
          <w:bCs w:val="0"/>
          <w:color w:val="333333"/>
        </w:rPr>
        <w:t>Новая</w:t>
      </w:r>
      <w:proofErr w:type="gramEnd"/>
      <w:r>
        <w:rPr>
          <w:rFonts w:ascii="Arial" w:hAnsi="Arial" w:cs="Arial"/>
          <w:b w:val="0"/>
          <w:bCs w:val="0"/>
          <w:color w:val="333333"/>
        </w:rPr>
        <w:t xml:space="preserve">, д. 30, </w:t>
      </w:r>
      <w:proofErr w:type="spellStart"/>
      <w:r>
        <w:rPr>
          <w:rFonts w:ascii="Arial" w:hAnsi="Arial" w:cs="Arial"/>
          <w:b w:val="0"/>
          <w:bCs w:val="0"/>
          <w:color w:val="333333"/>
        </w:rPr>
        <w:t>каб</w:t>
      </w:r>
      <w:proofErr w:type="spellEnd"/>
      <w:r>
        <w:rPr>
          <w:rFonts w:ascii="Arial" w:hAnsi="Arial" w:cs="Arial"/>
          <w:b w:val="0"/>
          <w:bCs w:val="0"/>
          <w:color w:val="333333"/>
        </w:rPr>
        <w:t>. № 8  телефон  (81362)29629.</w:t>
      </w:r>
    </w:p>
    <w:p w:rsidR="00CE58F2" w:rsidRDefault="00CE58F2" w:rsidP="00CE58F2">
      <w:pPr>
        <w:pStyle w:val="a4"/>
      </w:pPr>
    </w:p>
    <w:sectPr w:rsid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5"/>
  </w:num>
  <w:num w:numId="5">
    <w:abstractNumId w:val="5"/>
    <w:lvlOverride w:ilvl="0"/>
    <w:lvlOverride w:ilvl="1">
      <w:startOverride w:val="3"/>
    </w:lvlOverride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14"/>
  </w:num>
  <w:num w:numId="11">
    <w:abstractNumId w:val="3"/>
  </w:num>
  <w:num w:numId="12">
    <w:abstractNumId w:val="9"/>
  </w:num>
  <w:num w:numId="13">
    <w:abstractNumId w:val="0"/>
  </w:num>
  <w:num w:numId="14">
    <w:abstractNumId w:val="11"/>
  </w:num>
  <w:num w:numId="15">
    <w:abstractNumId w:val="1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C6DF7"/>
    <w:rsid w:val="002D48E4"/>
    <w:rsid w:val="002D728E"/>
    <w:rsid w:val="00372CF5"/>
    <w:rsid w:val="005C11E0"/>
    <w:rsid w:val="00620632"/>
    <w:rsid w:val="00686ABD"/>
    <w:rsid w:val="00802EDF"/>
    <w:rsid w:val="009246B1"/>
    <w:rsid w:val="00A95640"/>
    <w:rsid w:val="00C0104F"/>
    <w:rsid w:val="00C24464"/>
    <w:rsid w:val="00CC55A2"/>
    <w:rsid w:val="00CD095E"/>
    <w:rsid w:val="00CD7C47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2025-07-24T13:59:00Z</dcterms:created>
  <dcterms:modified xsi:type="dcterms:W3CDTF">2025-08-01T12:18:00Z</dcterms:modified>
</cp:coreProperties>
</file>