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2C" w:rsidRPr="00173B2C" w:rsidRDefault="00173B2C" w:rsidP="00173B2C">
      <w:pPr>
        <w:spacing w:before="100" w:beforeAutospacing="1" w:after="100" w:afterAutospacing="1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73B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 Вас родился второй ребенок  -  оформите ежемесячную выплату из материнского капитала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Специалисты клиентских служб Пенсионного фонда по Ленинградской области и МФЦ осуществляют прием заявлений от семей, имеющих сертификат на материнский (семейный) капитал на получение ежемесячной выплаты.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Выплаты могут получать семьи, которые нуждаются в дополнительной поддержке, где второй ребенок родится или будет усыновлен после 1 января 2018 года.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Право на получение ежемесячной денежной  выплаты имеют семьи, постоянно проживающие на территории РФ, если: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Ребенок и мама – граждане Российской Федерации;</w:t>
      </w:r>
    </w:p>
    <w:p w:rsidR="00173B2C" w:rsidRPr="00173B2C" w:rsidRDefault="00173B2C" w:rsidP="00173B2C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Ребенок рожден (усыновлен)  после 1 января 2018 года;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 3.   Размер дохода на 1 члена семьи не превышает 1,5-кратную величину прожиточного минимума трудоспособного населения, установленную в Ленинградской области на 2 квартал 2017 года (10047 рублей).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При расчете выше указанной выплаты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:</w:t>
      </w:r>
      <w:proofErr w:type="gramEnd"/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b/>
          <w:bCs/>
          <w:sz w:val="20"/>
          <w:lang w:eastAsia="ru-RU"/>
        </w:rPr>
        <w:t>- учитываются</w:t>
      </w: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  доходы семьи (родители несовершеннолетних детей, супруги родителей несовершеннолетних детей, несовершеннолетние дети), полученные в денежной форме:</w:t>
      </w:r>
    </w:p>
    <w:p w:rsidR="00173B2C" w:rsidRPr="00173B2C" w:rsidRDefault="00173B2C" w:rsidP="00173B2C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Заработная плата, премии;</w:t>
      </w:r>
    </w:p>
    <w:p w:rsidR="00173B2C" w:rsidRPr="00173B2C" w:rsidRDefault="00173B2C" w:rsidP="00173B2C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Пенсии, пособия, оплата больничных листов, стипендии, алименты;</w:t>
      </w:r>
    </w:p>
    <w:p w:rsidR="00173B2C" w:rsidRPr="00173B2C" w:rsidRDefault="00173B2C" w:rsidP="00173B2C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Выплаты пенсионных накоплений правопреемникам;</w:t>
      </w:r>
    </w:p>
    <w:p w:rsidR="00173B2C" w:rsidRPr="00173B2C" w:rsidRDefault="00173B2C" w:rsidP="00173B2C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Компенсации, выплачиваемые государственным органом или общественным объединением в период исполнение государственных и общественных обязанностей;</w:t>
      </w:r>
    </w:p>
    <w:p w:rsidR="00173B2C" w:rsidRPr="00173B2C" w:rsidRDefault="00173B2C" w:rsidP="00173B2C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Денежные компенсации и довольствие сотрудникам государственной службы.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b/>
          <w:bCs/>
          <w:sz w:val="20"/>
          <w:lang w:eastAsia="ru-RU"/>
        </w:rPr>
        <w:t>- не учитываются</w:t>
      </w: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 суммы единовременной материальной помощи из федерального бюджета в связи чрезвычайными происшествиями, доходы от депозитов в банках, от сдачи в аренду жилья и иного имущества.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Доход на члена семьи при назначении ежемесячной выплаты рассчитывается исходя из суммы доходов семьи за 12 предшествующих календарных месяцев.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Гражданин имеет право подать заявление о назначении ежемесячной выплаты в связи с рождением (усыновлением) второго ребенка в любое время в течение полутора лет со дня рождения ребенка: </w:t>
      </w:r>
    </w:p>
    <w:p w:rsidR="00173B2C" w:rsidRPr="00173B2C" w:rsidRDefault="00173B2C" w:rsidP="00173B2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Если обращение последовало не позднее шести месяцев 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с даты рождения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ребенка ежемесячная выплата назначается со дня рождения ребенка (сумма ежемесячных выплат за прошедшие месяцы с рождения ребенка до обращения за назначением выплаты будет перечислена гражданину в полном размере);</w:t>
      </w:r>
    </w:p>
    <w:p w:rsidR="00173B2C" w:rsidRPr="00173B2C" w:rsidRDefault="00173B2C" w:rsidP="00173B2C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Если гражданин 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обратился за назначением выплаты позднее 6 месяцев ежемесячная выплата назначается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 дня обращения.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Ежемесячная выплата назначается на 12 месяцев, затем семья может повторно обратиться с заявлением, и выплата будет вновь назначена до достижения ребёнком 1,5 лет.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b/>
          <w:bCs/>
          <w:sz w:val="20"/>
          <w:lang w:eastAsia="ru-RU"/>
        </w:rPr>
        <w:t>Размер ежемесячной выплаты в Ленинградской области будет составлять - 9259 руб.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Справки по телефону: 8(81363) 23412</w:t>
      </w:r>
    </w:p>
    <w:p w:rsidR="00173B2C" w:rsidRPr="00173B2C" w:rsidRDefault="00173B2C" w:rsidP="00173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8F2" w:rsidRPr="00173B2C" w:rsidRDefault="00CE58F2" w:rsidP="00173B2C"/>
    <w:sectPr w:rsidR="00CE58F2" w:rsidRPr="00173B2C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021"/>
    <w:multiLevelType w:val="multilevel"/>
    <w:tmpl w:val="0372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504BE"/>
    <w:multiLevelType w:val="multilevel"/>
    <w:tmpl w:val="43FC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863E0"/>
    <w:multiLevelType w:val="multilevel"/>
    <w:tmpl w:val="85B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B4B38"/>
    <w:multiLevelType w:val="multilevel"/>
    <w:tmpl w:val="BE48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A25F17"/>
    <w:multiLevelType w:val="multilevel"/>
    <w:tmpl w:val="6962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8"/>
  </w:num>
  <w:num w:numId="5">
    <w:abstractNumId w:val="8"/>
    <w:lvlOverride w:ilvl="0"/>
    <w:lvlOverride w:ilvl="1">
      <w:startOverride w:val="3"/>
    </w:lvlOverride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19"/>
  </w:num>
  <w:num w:numId="11">
    <w:abstractNumId w:val="6"/>
  </w:num>
  <w:num w:numId="12">
    <w:abstractNumId w:val="12"/>
  </w:num>
  <w:num w:numId="13">
    <w:abstractNumId w:val="2"/>
  </w:num>
  <w:num w:numId="14">
    <w:abstractNumId w:val="15"/>
  </w:num>
  <w:num w:numId="15">
    <w:abstractNumId w:val="18"/>
  </w:num>
  <w:num w:numId="16">
    <w:abstractNumId w:val="9"/>
  </w:num>
  <w:num w:numId="17">
    <w:abstractNumId w:val="4"/>
  </w:num>
  <w:num w:numId="18">
    <w:abstractNumId w:val="0"/>
  </w:num>
  <w:num w:numId="19">
    <w:abstractNumId w:val="14"/>
  </w:num>
  <w:num w:numId="20">
    <w:abstractNumId w:val="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73B2C"/>
    <w:rsid w:val="002C6DF7"/>
    <w:rsid w:val="002D48E4"/>
    <w:rsid w:val="00372CF5"/>
    <w:rsid w:val="005C11E0"/>
    <w:rsid w:val="00620632"/>
    <w:rsid w:val="00686ABD"/>
    <w:rsid w:val="0069243F"/>
    <w:rsid w:val="00723F21"/>
    <w:rsid w:val="00802EDF"/>
    <w:rsid w:val="009246B1"/>
    <w:rsid w:val="00A66D50"/>
    <w:rsid w:val="00A95640"/>
    <w:rsid w:val="00C0104F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2025-07-24T13:59:00Z</dcterms:created>
  <dcterms:modified xsi:type="dcterms:W3CDTF">2025-08-01T12:32:00Z</dcterms:modified>
</cp:coreProperties>
</file>