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2700020</wp:posOffset>
            </wp:positionH>
            <wp:positionV relativeFrom="paragraph">
              <wp:posOffset>-350520</wp:posOffset>
            </wp:positionV>
            <wp:extent cx="581025" cy="685800"/>
            <wp:effectExtent l="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shd w:val="clear" w:color="auto" w:fill="FFFFFF"/>
        <w:spacing w:lineRule="auto" w:line="360"/>
        <w:jc w:val="center"/>
        <w:rPr>
          <w:b/>
        </w:rPr>
      </w:pPr>
      <w:r>
        <w:rPr>
          <w:b/>
          <w:spacing w:val="-6"/>
          <w:sz w:val="26"/>
          <w:szCs w:val="26"/>
        </w:rPr>
        <w:t>СОВЕТ ДЕПУТАТОВ</w:t>
      </w:r>
    </w:p>
    <w:p>
      <w:pPr>
        <w:pStyle w:val="Normal"/>
        <w:shd w:val="clear" w:color="auto" w:fill="FFFFFF"/>
        <w:spacing w:lineRule="auto" w:line="360"/>
        <w:jc w:val="center"/>
        <w:rPr>
          <w:b/>
        </w:rPr>
      </w:pPr>
      <w:r>
        <w:rPr>
          <w:b/>
          <w:spacing w:val="-2"/>
          <w:sz w:val="26"/>
          <w:szCs w:val="26"/>
        </w:rPr>
        <w:t xml:space="preserve">СИНЯВИНСКОГО ГОРОДСКОГО ПОСЕЛЕНИЯ  </w:t>
      </w:r>
      <w:r>
        <w:rPr>
          <w:b/>
          <w:spacing w:val="-5"/>
          <w:sz w:val="26"/>
          <w:szCs w:val="26"/>
        </w:rPr>
        <w:t>КИРОВСКОГО МУНИЦИПАЛЬНОГО РАЙОНА ЛЕНИНГРАДСКОЙ ОБЛАСТИ</w:t>
      </w:r>
    </w:p>
    <w:p>
      <w:pPr>
        <w:pStyle w:val="Normal"/>
        <w:shd w:val="clear" w:color="auto" w:fill="FFFFFF"/>
        <w:ind w:hanging="60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jc w:val="center"/>
        <w:rPr/>
      </w:pPr>
      <w:r>
        <w:rPr>
          <w:b/>
          <w:bCs/>
          <w:spacing w:val="-2"/>
          <w:w w:val="131"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jc w:val="center"/>
        <w:rPr>
          <w:color w:val="auto"/>
          <w:sz w:val="28"/>
        </w:rPr>
      </w:pPr>
      <w:r>
        <w:rPr>
          <w:color w:val="auto"/>
          <w:sz w:val="28"/>
        </w:rPr>
        <w:t xml:space="preserve">от </w:t>
      </w:r>
      <w:r>
        <w:rPr>
          <w:color w:val="auto"/>
          <w:sz w:val="28"/>
        </w:rPr>
        <w:t>13</w:t>
      </w:r>
      <w:r>
        <w:rPr>
          <w:color w:val="auto"/>
          <w:sz w:val="28"/>
        </w:rPr>
        <w:t xml:space="preserve"> апреля 2026 № </w:t>
      </w:r>
      <w:r>
        <w:rPr>
          <w:color w:val="auto"/>
          <w:sz w:val="28"/>
        </w:rPr>
        <w:t>7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/>
          <w:spacing w:val="4"/>
          <w:sz w:val="24"/>
        </w:rPr>
      </w:pPr>
      <w:r>
        <w:rPr>
          <w:b/>
          <w:sz w:val="24"/>
        </w:rPr>
        <w:t xml:space="preserve">О проведении публичных слушаний по </w:t>
      </w:r>
      <w:r>
        <w:rPr>
          <w:b/>
          <w:spacing w:val="4"/>
          <w:sz w:val="24"/>
        </w:rPr>
        <w:t>проекту распоряжения Комитета градостроительной политики Ленинградской области о предоставлении разрешения на условно разрешенный вид использования «Магазины» (код 4.4) для земельного участка с кадастровым номером 47:16:0422001:466, расположенного по адресу: Российская Федерация, Ленинградская область, Кировский муниципальный район, Синявинскское городское поселение,  территория шоссе Кола, 52-й километр, земельный участок 1</w:t>
      </w:r>
    </w:p>
    <w:p>
      <w:pPr>
        <w:pStyle w:val="Normal"/>
        <w:jc w:val="center"/>
        <w:rPr>
          <w:b/>
          <w:spacing w:val="4"/>
          <w:sz w:val="24"/>
        </w:rPr>
      </w:pPr>
      <w:r>
        <w:rPr>
          <w:b/>
          <w:spacing w:val="4"/>
          <w:sz w:val="24"/>
        </w:rPr>
      </w:r>
    </w:p>
    <w:p>
      <w:pPr>
        <w:pStyle w:val="Normal"/>
        <w:ind w:firstLine="709"/>
        <w:jc w:val="both"/>
        <w:rPr>
          <w:b/>
          <w:spacing w:val="4"/>
          <w:sz w:val="28"/>
        </w:rPr>
      </w:pPr>
      <w:r>
        <w:rPr>
          <w:sz w:val="28"/>
        </w:rPr>
        <w:t>В соответствии со статьями 5.1. и 39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Синявинского городского поселения Кировского муниципального района Ленинградской, руководствуясь Порядком организации и проведения публичных слушаний и общественных обсуждений по вопросам градостроительной деятельности и правилам благоустройства на территории Синявинского городского поселения, утвержденным решением совета депутатов Синявинского городского поселения от 08 июня 2018 года № 22:</w:t>
      </w:r>
    </w:p>
    <w:p>
      <w:pPr>
        <w:pStyle w:val="Normal"/>
        <w:tabs>
          <w:tab w:val="clear" w:pos="708"/>
          <w:tab w:val="left" w:pos="1227" w:leader="none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 </w:t>
      </w:r>
    </w:p>
    <w:p>
      <w:pPr>
        <w:pStyle w:val="Normal"/>
        <w:ind w:firstLine="709"/>
        <w:jc w:val="both"/>
        <w:rPr>
          <w:b/>
          <w:spacing w:val="4"/>
          <w:sz w:val="28"/>
        </w:rPr>
      </w:pPr>
      <w:r>
        <w:rPr>
          <w:sz w:val="28"/>
        </w:rPr>
        <w:t xml:space="preserve">1. Назначить публичные слушания по </w:t>
      </w:r>
      <w:r>
        <w:rPr>
          <w:spacing w:val="4"/>
          <w:sz w:val="28"/>
        </w:rPr>
        <w:t xml:space="preserve">проекту распоряжения Комитета градостроительной политики Ленинградской области о предоставлении разрешения на условно разрешенный вид использования «Магазины» (код 4.4) для земельного участка с кадастровым номером 47:16:0422001:466, расположенного по адресу: </w:t>
      </w:r>
      <w:r>
        <w:rPr>
          <w:spacing w:val="4"/>
          <w:sz w:val="28"/>
          <w:szCs w:val="28"/>
        </w:rPr>
        <w:t>Российская Федерация, Ленинградская область, Кировский муниципальный район, Синявинскское городское поселение, территория шоссе Кола, 52-й километр, земельный участок 1</w:t>
      </w:r>
      <w:r>
        <w:rPr>
          <w:spacing w:val="4"/>
          <w:sz w:val="28"/>
        </w:rPr>
        <w:t xml:space="preserve">. Определить срок проведения публичных слушаний </w:t>
      </w:r>
      <w:r>
        <w:rPr>
          <w:b/>
          <w:spacing w:val="4"/>
          <w:sz w:val="28"/>
        </w:rPr>
        <w:t xml:space="preserve">с 20.04.2026 по 19.05.2026. </w:t>
      </w:r>
    </w:p>
    <w:p>
      <w:pPr>
        <w:pStyle w:val="Normal"/>
        <w:ind w:firstLine="709"/>
        <w:jc w:val="both"/>
        <w:rPr>
          <w:spacing w:val="4"/>
          <w:sz w:val="28"/>
        </w:rPr>
      </w:pPr>
      <w:r>
        <w:rPr>
          <w:sz w:val="28"/>
        </w:rPr>
        <w:t xml:space="preserve">2. Провести собрание участников публичных слушаний </w:t>
      </w:r>
      <w:r>
        <w:rPr>
          <w:b/>
          <w:sz w:val="28"/>
        </w:rPr>
        <w:t>14.05.2026</w:t>
      </w:r>
      <w:r>
        <w:rPr>
          <w:b/>
          <w:spacing w:val="4"/>
          <w:sz w:val="28"/>
        </w:rPr>
        <w:t xml:space="preserve"> года в 17.00.</w:t>
      </w:r>
      <w:r>
        <w:rPr>
          <w:sz w:val="28"/>
        </w:rPr>
        <w:t xml:space="preserve"> Место проведения собрания – здание Дома Культуры          по адресу: Ленинградская область, Кировский район, г.п. Синявино, ул. Лесная, д.18А.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3.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проекту  распоряжения о </w:t>
      </w:r>
      <w:r>
        <w:rPr>
          <w:spacing w:val="4"/>
          <w:sz w:val="28"/>
        </w:rPr>
        <w:t>предоставлении разрешения на условно разрешенный вид использования земельного участка</w:t>
      </w:r>
      <w:r>
        <w:rPr>
          <w:sz w:val="28"/>
        </w:rPr>
        <w:t xml:space="preserve"> проводятся с участием граждан, постоянно проживающих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правообладателей находящихся в границах этой территориальной зоны земельных участков и (или) расположенных на них объектов капитального строительства, граждан,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правообладателей таких земельных участков или расположенных на них объектов капитального строительства, правообладателей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правообладателей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4. Комиссии по подготовке проекта правил землепользования и застройки Синявинского городского поселения Кировского муниципального района Ленинградской области поручить: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- осуществить оповещение жителей о публичных слушаниях посредством официального сайта администрации в сети «Интернет» по адресу: </w:t>
      </w:r>
      <w:hyperlink r:id="rId3">
        <w:r>
          <w:rPr>
            <w:rStyle w:val="Hyperlink"/>
            <w:sz w:val="26"/>
            <w:szCs w:val="26"/>
          </w:rPr>
          <w:t>www.</w:t>
        </w:r>
        <w:r>
          <w:rPr>
            <w:rStyle w:val="Hyperlink"/>
            <w:sz w:val="26"/>
            <w:szCs w:val="26"/>
            <w:lang w:val="en-US"/>
          </w:rPr>
          <w:t>lo</w:t>
        </w:r>
        <w:r>
          <w:rPr>
            <w:rStyle w:val="Hyperlink"/>
            <w:sz w:val="26"/>
            <w:szCs w:val="26"/>
          </w:rPr>
          <w:t>-</w:t>
        </w:r>
        <w:r>
          <w:rPr>
            <w:rStyle w:val="Hyperlink"/>
            <w:sz w:val="26"/>
            <w:szCs w:val="26"/>
            <w:lang w:val="en-US"/>
          </w:rPr>
          <w:t>sinyavino</w:t>
        </w:r>
        <w:r>
          <w:rPr>
            <w:rStyle w:val="Hyperlink"/>
            <w:sz w:val="26"/>
            <w:szCs w:val="26"/>
          </w:rPr>
          <w:t>.ru</w:t>
        </w:r>
      </w:hyperlink>
      <w:r>
        <w:rPr>
          <w:sz w:val="28"/>
        </w:rPr>
        <w:t>, информационных стендов, а также с использованием федеральной государственной информационной системы «Единый портал государственных и муниципальных услуг (фракций) или иными способами, обеспечивающими доступ участников общественных обсуждений или публичных слушаний к указанной информации и во время проведения публичных слушаний;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- разместить проект, подлежащий рассмотрению на публичных слушаниях, и информационные материалы к нему на официальном сайте администрации в сети «Интернет» по адресу: </w:t>
      </w:r>
      <w:hyperlink r:id="rId4">
        <w:r>
          <w:rPr>
            <w:rStyle w:val="Hyperlink"/>
            <w:sz w:val="26"/>
            <w:szCs w:val="26"/>
          </w:rPr>
          <w:t>www.</w:t>
        </w:r>
        <w:r>
          <w:rPr>
            <w:rStyle w:val="Hyperlink"/>
            <w:sz w:val="26"/>
            <w:szCs w:val="26"/>
            <w:lang w:val="en-US"/>
          </w:rPr>
          <w:t>lo</w:t>
        </w:r>
        <w:r>
          <w:rPr>
            <w:rStyle w:val="Hyperlink"/>
            <w:sz w:val="26"/>
            <w:szCs w:val="26"/>
          </w:rPr>
          <w:t>-</w:t>
        </w:r>
        <w:r>
          <w:rPr>
            <w:rStyle w:val="Hyperlink"/>
            <w:sz w:val="26"/>
            <w:szCs w:val="26"/>
            <w:lang w:val="en-US"/>
          </w:rPr>
          <w:t>sinyavino</w:t>
        </w:r>
        <w:r>
          <w:rPr>
            <w:rStyle w:val="Hyperlink"/>
            <w:sz w:val="26"/>
            <w:szCs w:val="26"/>
          </w:rPr>
          <w:t>.ru</w:t>
        </w:r>
      </w:hyperlink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- открыть </w:t>
      </w:r>
      <w:r>
        <w:rPr>
          <w:b/>
          <w:sz w:val="28"/>
        </w:rPr>
        <w:t>с</w:t>
      </w:r>
      <w:r>
        <w:rPr>
          <w:b/>
          <w:spacing w:val="4"/>
          <w:sz w:val="28"/>
        </w:rPr>
        <w:t xml:space="preserve"> 20.04.2026 </w:t>
      </w:r>
      <w:r>
        <w:rPr>
          <w:sz w:val="28"/>
        </w:rPr>
        <w:t xml:space="preserve">экспозицию такого проекта в здании </w:t>
      </w:r>
      <w:r>
        <w:rPr>
          <w:sz w:val="26"/>
          <w:szCs w:val="26"/>
        </w:rPr>
        <w:t>администрации Синявинского городского поселения</w:t>
      </w:r>
      <w:r>
        <w:rPr>
          <w:sz w:val="28"/>
        </w:rPr>
        <w:t xml:space="preserve"> по адресу: </w:t>
      </w:r>
      <w:r>
        <w:rPr>
          <w:sz w:val="26"/>
          <w:szCs w:val="26"/>
        </w:rPr>
        <w:t>Ленинградская область, Кировский район, г.п. Синявино, ул. Лесная, д.18 Б (3-й этаж)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- организовать прием предложений и замечаний, внесенных участниками публичных слушаний в письменной или устной форме в ходе проведения собрания;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- рассмотрение замечаний и предложений, поступивших от участников публичных слушаний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- по результатам публичных слушаний оформить протокол и заключение публичных слушаний.</w:t>
      </w:r>
    </w:p>
    <w:p>
      <w:pPr>
        <w:pStyle w:val="Normal"/>
        <w:ind w:firstLine="709"/>
        <w:jc w:val="both"/>
        <w:rPr>
          <w:color w:val="FF0000"/>
          <w:sz w:val="28"/>
        </w:rPr>
      </w:pPr>
      <w:r>
        <w:rPr>
          <w:sz w:val="28"/>
        </w:rPr>
        <w:t xml:space="preserve">5. Свои замечания и предложения участники публичных слушаний направляют в Комиссию по подготовке проекта правил землепользования и застройки Синявинского городского поселения Кировского муниципального района Ленинградской области по адресу: </w:t>
      </w:r>
      <w:r>
        <w:rPr>
          <w:sz w:val="26"/>
          <w:szCs w:val="26"/>
        </w:rPr>
        <w:t>Ленинградская область, Кировский район, г.п. Синявино, ул. Лесная, д.18 Б (3-й этаж)</w:t>
      </w:r>
      <w:r>
        <w:rPr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"/>
          <w:sz w:val="28"/>
        </w:rPr>
        <w:t xml:space="preserve">  20.04.2026 по 19.05.2026 </w:t>
      </w:r>
      <w:r>
        <w:rPr>
          <w:sz w:val="28"/>
        </w:rPr>
        <w:t xml:space="preserve">по рабочим дням с 9.00 до 13.00 и с 14.00 до 18.00, в пятницу и предпраздничные дни с 9.00 до 13.00 и с 14.00 до 17.00.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6. Расходы, связанные с организацией и проведением публичных слушаний по вопросу предоставления разрешения о предоставлении разрешения на у</w:t>
      </w:r>
      <w:r>
        <w:rPr>
          <w:spacing w:val="4"/>
          <w:sz w:val="28"/>
        </w:rPr>
        <w:t>словно разрешенный вид использования земельного участка</w:t>
      </w:r>
      <w:r>
        <w:rPr>
          <w:sz w:val="28"/>
        </w:rPr>
        <w:t>, несет физическое или юридическое лицо, заинтересованное в предоставлении такого разрешения.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7. Настоящее постановление подлежит официальному опубликованию и размещению на официальном сайте </w:t>
      </w:r>
      <w:r>
        <w:rPr>
          <w:sz w:val="26"/>
          <w:szCs w:val="26"/>
        </w:rPr>
        <w:t>администрации Синявинского городского поселения</w:t>
      </w:r>
      <w:r>
        <w:rPr>
          <w:sz w:val="28"/>
        </w:rPr>
        <w:t>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8. Постановление вступает в силу с даты его официального опубликования.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Глава муниципального образования                                           Ю.Л. Ефимов</w:t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ind w:left="2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1559" w:right="1276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f747e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3"/>
    <w:uiPriority w:val="9"/>
    <w:qFormat/>
    <w:rsid w:val="00f747e7"/>
    <w:pPr>
      <w:widowControl w:val="false"/>
      <w:suppressAutoHyphens w:val="true"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1"/>
    <w:uiPriority w:val="9"/>
    <w:qFormat/>
    <w:rsid w:val="00f747e7"/>
    <w:pPr>
      <w:keepNext w:val="true"/>
      <w:keepLines/>
      <w:spacing w:before="200" w:after="0"/>
      <w:outlineLvl w:val="1"/>
    </w:pPr>
    <w:rPr>
      <w:rFonts w:ascii="Cambria" w:hAnsi="Cambria" w:asciiTheme="majorHAnsi" w:hAnsiTheme="majorHAnsi"/>
      <w:b/>
      <w:color w:themeColor="accent1" w:val="4F81BD"/>
      <w:sz w:val="26"/>
    </w:rPr>
  </w:style>
  <w:style w:type="paragraph" w:styleId="Heading3">
    <w:name w:val="Heading 3"/>
    <w:next w:val="Normal"/>
    <w:link w:val="3"/>
    <w:uiPriority w:val="9"/>
    <w:qFormat/>
    <w:rsid w:val="00f747e7"/>
    <w:pPr>
      <w:widowControl w:val="false"/>
      <w:suppressAutoHyphens w:val="true"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f747e7"/>
    <w:pPr>
      <w:widowControl w:val="false"/>
      <w:suppressAutoHyphens w:val="true"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f747e7"/>
    <w:pPr>
      <w:widowControl w:val="false"/>
      <w:suppressAutoHyphens w:val="true"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2"/>
    <w:qFormat/>
    <w:rsid w:val="00f747e7"/>
    <w:rPr>
      <w:rFonts w:ascii="Times New Roman" w:hAnsi="Times New Roman"/>
    </w:rPr>
  </w:style>
  <w:style w:type="character" w:styleId="2" w:customStyle="1">
    <w:name w:val="Оглавление 2 Знак"/>
    <w:qFormat/>
    <w:rsid w:val="00f747e7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f747e7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f747e7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f747e7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f747e7"/>
    <w:rPr>
      <w:rFonts w:ascii="XO Thames" w:hAnsi="XO Thames"/>
      <w:sz w:val="22"/>
    </w:rPr>
  </w:style>
  <w:style w:type="character" w:styleId="3" w:customStyle="1">
    <w:name w:val="Заголовок 3 Знак"/>
    <w:qFormat/>
    <w:rsid w:val="00f747e7"/>
    <w:rPr>
      <w:rFonts w:ascii="XO Thames" w:hAnsi="XO Thames"/>
      <w:b/>
      <w:sz w:val="26"/>
    </w:rPr>
  </w:style>
  <w:style w:type="character" w:styleId="11" w:customStyle="1">
    <w:name w:val="Просмотренная гиперссылка1"/>
    <w:basedOn w:val="12"/>
    <w:link w:val="111"/>
    <w:qFormat/>
    <w:rsid w:val="00f747e7"/>
    <w:rPr>
      <w:color w:themeColor="followedHyperlink" w:val="800080"/>
      <w:u w:val="single"/>
    </w:rPr>
  </w:style>
  <w:style w:type="character" w:styleId="31" w:customStyle="1">
    <w:name w:val="Оглавление 3 Знак"/>
    <w:qFormat/>
    <w:rsid w:val="00f747e7"/>
    <w:rPr>
      <w:rFonts w:ascii="XO Thames" w:hAnsi="XO Thames"/>
      <w:sz w:val="28"/>
    </w:rPr>
  </w:style>
  <w:style w:type="character" w:styleId="12" w:customStyle="1">
    <w:name w:val="Основной шрифт абзаца1"/>
    <w:link w:val="113"/>
    <w:qFormat/>
    <w:rsid w:val="00f747e7"/>
    <w:rPr/>
  </w:style>
  <w:style w:type="character" w:styleId="5" w:customStyle="1">
    <w:name w:val="Заголовок 5 Знак"/>
    <w:qFormat/>
    <w:rsid w:val="00f747e7"/>
    <w:rPr>
      <w:rFonts w:ascii="XO Thames" w:hAnsi="XO Thames"/>
      <w:b/>
    </w:rPr>
  </w:style>
  <w:style w:type="character" w:styleId="13" w:customStyle="1">
    <w:name w:val="Заголовок 1 Знак"/>
    <w:qFormat/>
    <w:rsid w:val="00f747e7"/>
    <w:rPr>
      <w:rFonts w:ascii="XO Thames" w:hAnsi="XO Thames"/>
      <w:b/>
      <w:sz w:val="32"/>
    </w:rPr>
  </w:style>
  <w:style w:type="character" w:styleId="Hyperlink">
    <w:name w:val="Hyperlink"/>
    <w:link w:val="114"/>
    <w:uiPriority w:val="99"/>
    <w:rsid w:val="00f747e7"/>
    <w:rPr>
      <w:color w:val="0000FF"/>
      <w:u w:val="single"/>
    </w:rPr>
  </w:style>
  <w:style w:type="character" w:styleId="Footnote" w:customStyle="1">
    <w:name w:val="Footnote"/>
    <w:link w:val="Footnote1"/>
    <w:qFormat/>
    <w:rsid w:val="00f747e7"/>
    <w:rPr>
      <w:rFonts w:ascii="XO Thames" w:hAnsi="XO Thames"/>
    </w:rPr>
  </w:style>
  <w:style w:type="character" w:styleId="14" w:customStyle="1">
    <w:name w:val="Оглавление 1 Знак"/>
    <w:qFormat/>
    <w:rsid w:val="00f747e7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f747e7"/>
    <w:rPr>
      <w:rFonts w:ascii="XO Thames" w:hAnsi="XO Thames"/>
      <w:sz w:val="20"/>
    </w:rPr>
  </w:style>
  <w:style w:type="character" w:styleId="9" w:customStyle="1">
    <w:name w:val="Оглавление 9 Знак"/>
    <w:qFormat/>
    <w:rsid w:val="00f747e7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f747e7"/>
    <w:rPr>
      <w:rFonts w:ascii="XO Thames" w:hAnsi="XO Thames"/>
      <w:sz w:val="28"/>
    </w:rPr>
  </w:style>
  <w:style w:type="character" w:styleId="Style9" w:customStyle="1">
    <w:name w:val="Текст выноски Знак"/>
    <w:basedOn w:val="1"/>
    <w:link w:val="BalloonText"/>
    <w:qFormat/>
    <w:rsid w:val="00f747e7"/>
    <w:rPr>
      <w:rFonts w:ascii="Tahoma" w:hAnsi="Tahoma"/>
      <w:sz w:val="16"/>
    </w:rPr>
  </w:style>
  <w:style w:type="character" w:styleId="51" w:customStyle="1">
    <w:name w:val="Оглавление 5 Знак"/>
    <w:qFormat/>
    <w:rsid w:val="00f747e7"/>
    <w:rPr>
      <w:rFonts w:ascii="XO Thames" w:hAnsi="XO Thames"/>
      <w:sz w:val="28"/>
    </w:rPr>
  </w:style>
  <w:style w:type="character" w:styleId="Style10" w:customStyle="1">
    <w:name w:val="Подзаголовок Знак"/>
    <w:qFormat/>
    <w:rsid w:val="00f747e7"/>
    <w:rPr>
      <w:rFonts w:ascii="XO Thames" w:hAnsi="XO Thames"/>
      <w:i/>
      <w:sz w:val="24"/>
    </w:rPr>
  </w:style>
  <w:style w:type="character" w:styleId="Toc10" w:customStyle="1">
    <w:name w:val="toc 10"/>
    <w:link w:val="Toc101"/>
    <w:qFormat/>
    <w:rsid w:val="00f747e7"/>
    <w:rPr>
      <w:rFonts w:ascii="XO Thames" w:hAnsi="XO Thames"/>
      <w:sz w:val="28"/>
    </w:rPr>
  </w:style>
  <w:style w:type="character" w:styleId="15" w:customStyle="1">
    <w:name w:val="Гиперссылка1"/>
    <w:basedOn w:val="12"/>
    <w:link w:val="114"/>
    <w:qFormat/>
    <w:rsid w:val="00f747e7"/>
    <w:rPr>
      <w:color w:themeColor="hyperlink" w:val="0000FF"/>
      <w:u w:val="single"/>
    </w:rPr>
  </w:style>
  <w:style w:type="character" w:styleId="Style11" w:customStyle="1">
    <w:name w:val="Название Знак"/>
    <w:qFormat/>
    <w:rsid w:val="00f747e7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f747e7"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sid w:val="00f747e7"/>
    <w:rPr>
      <w:rFonts w:ascii="Cambria" w:hAnsi="Cambria" w:asciiTheme="majorHAnsi" w:hAnsiTheme="majorHAnsi"/>
      <w:b/>
      <w:color w:themeColor="accent1" w:val="4F81BD"/>
      <w:sz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TOC2">
    <w:name w:val="TOC 2"/>
    <w:next w:val="Normal"/>
    <w:link w:val="2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f747e7"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" w:customStyle="1">
    <w:name w:val="Просмотренная гиперссылка11"/>
    <w:basedOn w:val="113"/>
    <w:link w:val="11"/>
    <w:qFormat/>
    <w:rsid w:val="00f747e7"/>
    <w:pPr/>
    <w:rPr>
      <w:color w:themeColor="followedHyperlink" w:val="800080"/>
      <w:u w:val="single"/>
    </w:rPr>
  </w:style>
  <w:style w:type="paragraph" w:styleId="TOC3">
    <w:name w:val="TOC 3"/>
    <w:next w:val="Normal"/>
    <w:link w:val="31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" w:customStyle="1">
    <w:name w:val="Обычный11"/>
    <w:link w:val="1"/>
    <w:qFormat/>
    <w:rsid w:val="00f747e7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3" w:customStyle="1">
    <w:name w:val="Основной шрифт абзаца11"/>
    <w:link w:val="12"/>
    <w:qFormat/>
    <w:rsid w:val="00f747e7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4" w:customStyle="1">
    <w:name w:val="Гиперссылка11"/>
    <w:basedOn w:val="113"/>
    <w:link w:val="15"/>
    <w:qFormat/>
    <w:rsid w:val="00f747e7"/>
    <w:pPr/>
    <w:rPr>
      <w:color w:themeColor="hyperlink" w:val="0000FF"/>
      <w:u w:val="single"/>
    </w:rPr>
  </w:style>
  <w:style w:type="paragraph" w:styleId="Footnote1" w:customStyle="1">
    <w:name w:val="Footnote1"/>
    <w:link w:val="Footnote"/>
    <w:qFormat/>
    <w:rsid w:val="00f747e7"/>
    <w:pPr>
      <w:widowControl w:val="false"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4"/>
    <w:uiPriority w:val="39"/>
    <w:rsid w:val="00f747e7"/>
    <w:pPr>
      <w:widowControl w:val="false"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4" w:customStyle="1">
    <w:name w:val="Колонтитул"/>
    <w:qFormat/>
    <w:rsid w:val="00f747e7"/>
    <w:pPr>
      <w:widowControl w:val="false"/>
      <w:suppressAutoHyphens w:val="true"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Основной шрифт абзаца2"/>
    <w:qFormat/>
    <w:rsid w:val="00f747e7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9"/>
    <w:qFormat/>
    <w:rsid w:val="00f747e7"/>
    <w:pPr/>
    <w:rPr>
      <w:rFonts w:ascii="Tahoma" w:hAnsi="Tahoma"/>
      <w:sz w:val="16"/>
    </w:rPr>
  </w:style>
  <w:style w:type="paragraph" w:styleId="TOC5">
    <w:name w:val="TOC 5"/>
    <w:next w:val="Normal"/>
    <w:link w:val="51"/>
    <w:uiPriority w:val="39"/>
    <w:rsid w:val="00f747e7"/>
    <w:pPr>
      <w:widowControl w:val="false"/>
      <w:suppressAutoHyphens w:val="true"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0"/>
    <w:uiPriority w:val="11"/>
    <w:qFormat/>
    <w:rsid w:val="00f747e7"/>
    <w:pPr>
      <w:widowControl w:val="false"/>
      <w:suppressAutoHyphens w:val="true"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oc101" w:customStyle="1">
    <w:name w:val="toc 101"/>
    <w:next w:val="Normal"/>
    <w:link w:val="Toc10"/>
    <w:qFormat/>
    <w:rsid w:val="00f747e7"/>
    <w:pPr>
      <w:widowControl w:val="false"/>
      <w:suppressAutoHyphens w:val="true"/>
      <w:bidi w:val="0"/>
      <w:spacing w:lineRule="auto" w:line="276" w:before="0" w:after="200"/>
      <w:ind w:left="1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f747e7"/>
    <w:pPr>
      <w:widowControl w:val="false"/>
      <w:suppressAutoHyphens w:val="true"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lo-sinyavino.ru/" TargetMode="External"/><Relationship Id="rId4" Type="http://schemas.openxmlformats.org/officeDocument/2006/relationships/hyperlink" Target="http://www.lo-sinyavin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LibreOffice/7.6.2.1$Windows_X86_64 LibreOffice_project/56f7684011345957bbf33a7ee678afaf4d2ba333</Application>
  <AppVersion>15.0000</AppVersion>
  <Pages>3</Pages>
  <Words>698</Words>
  <Characters>5197</Characters>
  <CharactersWithSpaces>5933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2026-04-02T12:04:00Z</dcterms:created>
  <dc:creator>user</dc:creator>
  <dc:description/>
  <dc:language>ru-RU</dc:language>
  <cp:lastModifiedBy/>
  <cp:lastPrinted>2026-04-13T15:17:47Z</cp:lastPrinted>
  <dcterms:modified xsi:type="dcterms:W3CDTF">2026-04-13T16:38:27Z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