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2C" w:rsidRDefault="00D0532C" w:rsidP="00D0532C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Порядок включения и исключения сведений о юридических лицах и индивидуальных предпринимателях в Единый реестр субъектов малого и среднего предпринимательства (ЕРМСП) установлен Федеральным законом "О развитии малого и среднего предпринимательства в РФ" от </w:t>
      </w:r>
      <w:hyperlink r:id="rId4" w:tgtFrame="_blank" w:history="1">
        <w:r>
          <w:rPr>
            <w:rStyle w:val="a4"/>
            <w:rFonts w:ascii="Arial" w:hAnsi="Arial" w:cs="Arial"/>
            <w:sz w:val="20"/>
            <w:szCs w:val="20"/>
          </w:rPr>
          <w:t>24.07.2007 № 209-ФЗ</w:t>
        </w:r>
      </w:hyperlink>
      <w:r>
        <w:rPr>
          <w:rFonts w:ascii="Arial" w:hAnsi="Arial" w:cs="Arial"/>
          <w:color w:val="1A1A1A"/>
          <w:sz w:val="20"/>
          <w:szCs w:val="20"/>
        </w:rPr>
        <w:t>.</w:t>
      </w:r>
    </w:p>
    <w:p w:rsidR="00D0532C" w:rsidRDefault="00D0532C" w:rsidP="00D0532C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Если компания или индивидуальный предприниматель обнаружили, что исключены без каких-либо причин из реестра МСП (при этом все критерии соблюдены, налоговая отчетность представлена своевременно и в полном объеме), но сведения о компании (ИП) все равно отсутствуют, необходимо направить обращение для восстановления в реестре.</w:t>
      </w:r>
    </w:p>
    <w:p w:rsidR="00D0532C" w:rsidRDefault="00D0532C" w:rsidP="00D0532C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С помощью сервиса </w:t>
      </w:r>
      <w:hyperlink r:id="rId5" w:tgtFrame="_blank" w:history="1">
        <w:r>
          <w:rPr>
            <w:rStyle w:val="a4"/>
            <w:rFonts w:ascii="Arial" w:hAnsi="Arial" w:cs="Arial"/>
            <w:sz w:val="20"/>
            <w:szCs w:val="20"/>
          </w:rPr>
          <w:t>"Единый реестр субъектов малого и среднего предпринимательства"</w:t>
        </w:r>
      </w:hyperlink>
      <w:r>
        <w:rPr>
          <w:rFonts w:ascii="Arial" w:hAnsi="Arial" w:cs="Arial"/>
          <w:color w:val="1A1A1A"/>
          <w:sz w:val="20"/>
          <w:szCs w:val="20"/>
        </w:rPr>
        <w:t> на сайте ФНС России можно сформировать сообщение. На главной странице необходимо выбрать функцию </w:t>
      </w:r>
      <w:hyperlink r:id="rId6" w:tgtFrame="_blank" w:history="1">
        <w:r>
          <w:rPr>
            <w:rStyle w:val="a4"/>
            <w:rFonts w:ascii="Arial" w:hAnsi="Arial" w:cs="Arial"/>
            <w:sz w:val="20"/>
            <w:szCs w:val="20"/>
          </w:rPr>
          <w:t>"Вас нет в реестре или данные некорректны?"</w:t>
        </w:r>
      </w:hyperlink>
      <w:r>
        <w:rPr>
          <w:rFonts w:ascii="Arial" w:hAnsi="Arial" w:cs="Arial"/>
          <w:color w:val="1A1A1A"/>
          <w:sz w:val="20"/>
          <w:szCs w:val="20"/>
        </w:rPr>
        <w:t>, ввести в соответствующие поля ИНН или ОГРН (ОГРНИП), заполнить данные о режиме налогообложения, доходах и численности работников за прошлый год, о структуре уставного капитала и отправить заявку на проверку сведений.</w:t>
      </w:r>
    </w:p>
    <w:p w:rsidR="00D0532C" w:rsidRDefault="00D0532C" w:rsidP="00D0532C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Сообщение поступит на рассмотрение в налоговый орган по месту нахождения организации (месту жительства ИП). Заявке будет присвоен уникальный номер, по которому можно отслеживать статус ее рассмотрения в этом же разделе на сайте ФНС. Здесь же направляется заявка о некорректности данных о компании или ИП.</w:t>
      </w:r>
    </w:p>
    <w:p w:rsidR="00D0532C" w:rsidRDefault="00D0532C" w:rsidP="00D0532C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Если сведения, указанные заявителем в сообщении, после проверки будут достоверными, то данные о налогоплательщике вновь включат в реестр МСП при его ежемесячном обновлении.</w:t>
      </w:r>
    </w:p>
    <w:p w:rsidR="00D0532C" w:rsidRDefault="00D0532C" w:rsidP="00D0532C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Чтобы вернуться в реестр в ситуации, когда субъект МСП был исключен из-за того, что по состоянию на 1 июля не представил или представил не в полном объеме налоговую отчетность, требуется закрыть отчетные долги. То есть сдать ранее не представленную отчетность или уточненный расчет (если ранее отчетность была представлена не в полном объеме).</w:t>
      </w:r>
    </w:p>
    <w:p w:rsidR="00D0532C" w:rsidRDefault="00D0532C" w:rsidP="00D0532C">
      <w:pPr>
        <w:pStyle w:val="a3"/>
        <w:shd w:val="clear" w:color="auto" w:fill="FFFFFF"/>
        <w:rPr>
          <w:rFonts w:ascii="Arial" w:hAnsi="Arial" w:cs="Arial"/>
          <w:color w:val="1A1A1A"/>
          <w:sz w:val="20"/>
          <w:szCs w:val="20"/>
        </w:rPr>
      </w:pPr>
      <w:r>
        <w:rPr>
          <w:rFonts w:ascii="Arial" w:hAnsi="Arial" w:cs="Arial"/>
          <w:color w:val="1A1A1A"/>
          <w:sz w:val="20"/>
          <w:szCs w:val="20"/>
        </w:rPr>
        <w:t>После представления недостающей или исправленной отчетности налогоплательщик будет включен в реестр МСП. Произойдет это 10-го числа месяца, следующего за месяцем представления отчетности при очередном формировании реестра.</w:t>
      </w:r>
    </w:p>
    <w:p w:rsidR="00CC55A2" w:rsidRDefault="00CC55A2"/>
    <w:sectPr w:rsidR="00CC55A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0532C"/>
    <w:rsid w:val="002D48E4"/>
    <w:rsid w:val="005C11E0"/>
    <w:rsid w:val="00620632"/>
    <w:rsid w:val="00704E13"/>
    <w:rsid w:val="00802EDF"/>
    <w:rsid w:val="00CC55A2"/>
    <w:rsid w:val="00D0532C"/>
    <w:rsid w:val="00F63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5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0532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4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fd.nalog.ru/appeal-create.html" TargetMode="External"/><Relationship Id="rId5" Type="http://schemas.openxmlformats.org/officeDocument/2006/relationships/hyperlink" Target="https://ofd.nalog.ru/" TargetMode="External"/><Relationship Id="rId4" Type="http://schemas.openxmlformats.org/officeDocument/2006/relationships/hyperlink" Target="https://www.nalog.gov.ru/rn77/related_activities/regbusiness/607268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2026-04-16T14:01:00Z</dcterms:created>
  <dcterms:modified xsi:type="dcterms:W3CDTF">2026-04-16T14:01:00Z</dcterms:modified>
</cp:coreProperties>
</file>