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76A" w:rsidRPr="001B2D1B" w:rsidRDefault="001B2D1B" w:rsidP="00A3176A">
      <w:pPr>
        <w:tabs>
          <w:tab w:val="center" w:pos="4677"/>
          <w:tab w:val="center" w:pos="4909"/>
          <w:tab w:val="right" w:pos="9354"/>
        </w:tabs>
        <w:jc w:val="right"/>
        <w:rPr>
          <w:sz w:val="26"/>
          <w:szCs w:val="26"/>
        </w:rPr>
      </w:pPr>
      <w:r w:rsidRPr="001B2D1B">
        <w:rPr>
          <w:noProof/>
          <w:sz w:val="26"/>
          <w:szCs w:val="26"/>
        </w:rPr>
        <w:drawing>
          <wp:anchor distT="0" distB="0" distL="114300" distR="114300" simplePos="0" relativeHeight="251659264" behindDoc="0" locked="0" layoutInCell="1" allowOverlap="1">
            <wp:simplePos x="0" y="0"/>
            <wp:positionH relativeFrom="column">
              <wp:posOffset>2924810</wp:posOffset>
            </wp:positionH>
            <wp:positionV relativeFrom="paragraph">
              <wp:posOffset>111125</wp:posOffset>
            </wp:positionV>
            <wp:extent cx="581025" cy="685800"/>
            <wp:effectExtent l="19050" t="0" r="9525" b="0"/>
            <wp:wrapNone/>
            <wp:docPr id="11"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5">
                      <a:lum bright="12000" contrast="42000"/>
                      <a:grayscl/>
                    </a:blip>
                    <a:srcRect/>
                    <a:stretch>
                      <a:fillRect/>
                    </a:stretch>
                  </pic:blipFill>
                  <pic:spPr bwMode="auto">
                    <a:xfrm>
                      <a:off x="0" y="0"/>
                      <a:ext cx="581025" cy="685800"/>
                    </a:xfrm>
                    <a:prstGeom prst="rect">
                      <a:avLst/>
                    </a:prstGeom>
                    <a:noFill/>
                    <a:ln w="9525">
                      <a:noFill/>
                      <a:miter lim="800000"/>
                      <a:headEnd/>
                      <a:tailEnd/>
                    </a:ln>
                  </pic:spPr>
                </pic:pic>
              </a:graphicData>
            </a:graphic>
          </wp:anchor>
        </w:drawing>
      </w:r>
      <w:r w:rsidR="00794BDC">
        <w:rPr>
          <w:sz w:val="26"/>
          <w:szCs w:val="26"/>
        </w:rPr>
        <w:tab/>
      </w:r>
      <w:r w:rsidR="00A3176A" w:rsidRPr="001B2D1B">
        <w:rPr>
          <w:sz w:val="26"/>
          <w:szCs w:val="26"/>
        </w:rPr>
        <w:t xml:space="preserve">                                                                                                                                                                           </w:t>
      </w:r>
    </w:p>
    <w:p w:rsidR="00A3176A" w:rsidRPr="001B2D1B" w:rsidRDefault="00A3176A" w:rsidP="00A3176A">
      <w:pPr>
        <w:jc w:val="center"/>
        <w:rPr>
          <w:sz w:val="26"/>
          <w:szCs w:val="26"/>
        </w:rPr>
      </w:pPr>
    </w:p>
    <w:p w:rsidR="00A3176A" w:rsidRPr="001B2D1B" w:rsidRDefault="00A3176A" w:rsidP="00A3176A">
      <w:pPr>
        <w:jc w:val="center"/>
        <w:rPr>
          <w:sz w:val="26"/>
          <w:szCs w:val="26"/>
        </w:rPr>
      </w:pPr>
    </w:p>
    <w:p w:rsidR="00A3176A" w:rsidRPr="001B2D1B" w:rsidRDefault="00A3176A" w:rsidP="00A3176A">
      <w:pPr>
        <w:ind w:left="-284" w:firstLine="568"/>
        <w:jc w:val="center"/>
        <w:rPr>
          <w:sz w:val="26"/>
          <w:szCs w:val="26"/>
        </w:rPr>
      </w:pPr>
    </w:p>
    <w:p w:rsidR="00A3176A" w:rsidRPr="001B2D1B" w:rsidRDefault="00A3176A" w:rsidP="00A3176A">
      <w:pPr>
        <w:ind w:left="-284" w:firstLine="567"/>
        <w:jc w:val="center"/>
        <w:rPr>
          <w:b/>
          <w:sz w:val="26"/>
          <w:szCs w:val="26"/>
        </w:rPr>
      </w:pPr>
    </w:p>
    <w:p w:rsidR="00A3176A" w:rsidRPr="001B2D1B" w:rsidRDefault="00A3176A" w:rsidP="00A3176A">
      <w:pPr>
        <w:ind w:left="-284" w:firstLine="567"/>
        <w:jc w:val="center"/>
        <w:rPr>
          <w:b/>
          <w:sz w:val="26"/>
          <w:szCs w:val="26"/>
        </w:rPr>
      </w:pPr>
      <w:r w:rsidRPr="001B2D1B">
        <w:rPr>
          <w:b/>
          <w:sz w:val="26"/>
          <w:szCs w:val="26"/>
        </w:rPr>
        <w:t xml:space="preserve">СОВЕТ ДЕПУТАТОВ </w:t>
      </w:r>
    </w:p>
    <w:p w:rsidR="00A3176A" w:rsidRPr="001B2D1B" w:rsidRDefault="00A3176A" w:rsidP="00A3176A">
      <w:pPr>
        <w:ind w:left="-284" w:firstLine="567"/>
        <w:jc w:val="center"/>
        <w:rPr>
          <w:b/>
          <w:sz w:val="26"/>
          <w:szCs w:val="26"/>
        </w:rPr>
      </w:pPr>
      <w:r w:rsidRPr="001B2D1B">
        <w:rPr>
          <w:b/>
          <w:sz w:val="26"/>
          <w:szCs w:val="26"/>
        </w:rPr>
        <w:t>СИНЯВИНСКОГО ГОРОДСКОГО ПОСЕЛЕНИЯ</w:t>
      </w:r>
    </w:p>
    <w:p w:rsidR="00A3176A" w:rsidRPr="001B2D1B" w:rsidRDefault="00A3176A" w:rsidP="00A3176A">
      <w:pPr>
        <w:jc w:val="center"/>
        <w:rPr>
          <w:b/>
          <w:sz w:val="26"/>
          <w:szCs w:val="26"/>
        </w:rPr>
      </w:pPr>
      <w:r w:rsidRPr="001B2D1B">
        <w:rPr>
          <w:b/>
          <w:sz w:val="26"/>
          <w:szCs w:val="26"/>
        </w:rPr>
        <w:t>КИРОВСКОГО МУНИЦИПАЛЬНОГО РАЙОНА ЛЕНИНГРАДСКОЙОБЛАСТИ</w:t>
      </w:r>
    </w:p>
    <w:p w:rsidR="00A3176A" w:rsidRPr="001B2D1B" w:rsidRDefault="00A3176A" w:rsidP="00A3176A">
      <w:pPr>
        <w:ind w:left="-284" w:firstLine="567"/>
        <w:jc w:val="center"/>
        <w:rPr>
          <w:b/>
          <w:sz w:val="26"/>
          <w:szCs w:val="26"/>
        </w:rPr>
      </w:pPr>
    </w:p>
    <w:p w:rsidR="00A3176A" w:rsidRPr="001B2D1B" w:rsidRDefault="00A3176A" w:rsidP="00A3176A">
      <w:pPr>
        <w:pStyle w:val="3"/>
        <w:rPr>
          <w:sz w:val="26"/>
          <w:szCs w:val="26"/>
        </w:rPr>
      </w:pPr>
      <w:r w:rsidRPr="001B2D1B">
        <w:rPr>
          <w:sz w:val="26"/>
          <w:szCs w:val="26"/>
        </w:rPr>
        <w:t>РЕШЕНИЕ</w:t>
      </w:r>
    </w:p>
    <w:p w:rsidR="00A3176A" w:rsidRPr="001B2D1B" w:rsidRDefault="00A3176A" w:rsidP="00A3176A">
      <w:pPr>
        <w:ind w:left="-284" w:firstLine="568"/>
        <w:rPr>
          <w:b/>
          <w:sz w:val="26"/>
          <w:szCs w:val="26"/>
        </w:rPr>
      </w:pPr>
    </w:p>
    <w:p w:rsidR="00A3176A" w:rsidRPr="001B2D1B" w:rsidRDefault="00A3176A" w:rsidP="00A3176A">
      <w:pPr>
        <w:pStyle w:val="4"/>
        <w:ind w:left="-284" w:firstLine="568"/>
        <w:jc w:val="center"/>
        <w:rPr>
          <w:sz w:val="26"/>
          <w:szCs w:val="26"/>
        </w:rPr>
      </w:pPr>
      <w:r w:rsidRPr="001B2D1B">
        <w:rPr>
          <w:sz w:val="26"/>
          <w:szCs w:val="26"/>
        </w:rPr>
        <w:t xml:space="preserve">от   </w:t>
      </w:r>
      <w:r w:rsidR="00794BDC">
        <w:rPr>
          <w:sz w:val="26"/>
          <w:szCs w:val="26"/>
        </w:rPr>
        <w:t>07» сентября 2026 года № 22</w:t>
      </w:r>
    </w:p>
    <w:p w:rsidR="00A3176A" w:rsidRPr="001B2D1B" w:rsidRDefault="00A3176A" w:rsidP="00A3176A">
      <w:pPr>
        <w:rPr>
          <w:sz w:val="26"/>
          <w:szCs w:val="26"/>
        </w:rPr>
      </w:pPr>
    </w:p>
    <w:p w:rsidR="00A3176A" w:rsidRPr="001B2D1B" w:rsidRDefault="00A3176A" w:rsidP="00A3176A">
      <w:pPr>
        <w:jc w:val="center"/>
        <w:rPr>
          <w:b/>
          <w:sz w:val="26"/>
          <w:szCs w:val="26"/>
        </w:rPr>
      </w:pPr>
      <w:r w:rsidRPr="001B2D1B">
        <w:rPr>
          <w:b/>
          <w:iCs/>
          <w:sz w:val="26"/>
          <w:szCs w:val="26"/>
        </w:rPr>
        <w:t>Об утверждении   положения о муниципальном контроле на автомобильном транспорте и в дорожном хозяйстве на территории Синявинского городс</w:t>
      </w:r>
      <w:r w:rsidRPr="001B2D1B">
        <w:rPr>
          <w:b/>
          <w:bCs/>
          <w:sz w:val="26"/>
          <w:szCs w:val="26"/>
        </w:rPr>
        <w:t>кого поселения Кировского муниципального района</w:t>
      </w:r>
      <w:r w:rsidRPr="001B2D1B">
        <w:rPr>
          <w:b/>
          <w:sz w:val="26"/>
          <w:szCs w:val="26"/>
        </w:rPr>
        <w:t xml:space="preserve">  Ленинградской области</w:t>
      </w:r>
    </w:p>
    <w:p w:rsidR="00A3176A" w:rsidRPr="001B2D1B" w:rsidRDefault="00A3176A" w:rsidP="00A3176A">
      <w:pPr>
        <w:shd w:val="clear" w:color="auto" w:fill="FFFFFF"/>
        <w:ind w:right="5386"/>
        <w:rPr>
          <w:iCs/>
          <w:sz w:val="26"/>
          <w:szCs w:val="26"/>
        </w:rPr>
      </w:pPr>
    </w:p>
    <w:p w:rsidR="00A3176A" w:rsidRPr="001B2D1B" w:rsidRDefault="0032656B" w:rsidP="00A3176A">
      <w:pPr>
        <w:ind w:firstLine="708"/>
        <w:jc w:val="both"/>
        <w:rPr>
          <w:sz w:val="26"/>
          <w:szCs w:val="26"/>
        </w:rPr>
      </w:pPr>
      <w:r>
        <w:rPr>
          <w:sz w:val="26"/>
          <w:szCs w:val="26"/>
        </w:rPr>
        <w:t> </w:t>
      </w:r>
      <w:proofErr w:type="gramStart"/>
      <w:r>
        <w:rPr>
          <w:sz w:val="26"/>
          <w:szCs w:val="26"/>
        </w:rPr>
        <w:t>В соответствии с Федеральным</w:t>
      </w:r>
      <w:r w:rsidR="00A3176A" w:rsidRPr="001B2D1B">
        <w:rPr>
          <w:sz w:val="26"/>
          <w:szCs w:val="26"/>
        </w:rPr>
        <w:t xml:space="preserve"> закон</w:t>
      </w:r>
      <w:r>
        <w:rPr>
          <w:sz w:val="26"/>
          <w:szCs w:val="26"/>
        </w:rPr>
        <w:t>ом</w:t>
      </w:r>
      <w:r w:rsidR="00A3176A" w:rsidRPr="001B2D1B">
        <w:rPr>
          <w:sz w:val="26"/>
          <w:szCs w:val="26"/>
        </w:rPr>
        <w:t xml:space="preserve"> от 20.03.2025 № 33-ФЗ «Об общих принципах организации местного самоуправления в единой системе публичной власти», </w:t>
      </w:r>
      <w:r w:rsidRPr="0032656B">
        <w:rPr>
          <w:rStyle w:val="bumpedfont15"/>
          <w:sz w:val="26"/>
          <w:szCs w:val="26"/>
        </w:rPr>
        <w:t>Федеральным </w:t>
      </w:r>
      <w:r w:rsidRPr="0032656B">
        <w:rPr>
          <w:rStyle w:val="bumpedfont15"/>
          <w:color w:val="000000"/>
          <w:sz w:val="26"/>
          <w:szCs w:val="26"/>
        </w:rPr>
        <w:t>закон</w:t>
      </w:r>
      <w:r w:rsidRPr="0032656B">
        <w:rPr>
          <w:rStyle w:val="bumpedfont15"/>
          <w:sz w:val="26"/>
          <w:szCs w:val="26"/>
        </w:rPr>
        <w:t>ом от 06.10.2003 № 131-ФЗ «Об общих принципах организации местного самоуправления в Российской Федерации»,</w:t>
      </w:r>
      <w:r w:rsidRPr="00F76F70">
        <w:rPr>
          <w:rStyle w:val="bumpedfont15"/>
          <w:sz w:val="28"/>
          <w:szCs w:val="28"/>
        </w:rPr>
        <w:t xml:space="preserve"> </w:t>
      </w:r>
      <w:r w:rsidR="00A3176A" w:rsidRPr="001B2D1B">
        <w:rPr>
          <w:sz w:val="26"/>
          <w:szCs w:val="26"/>
          <w:lang w:eastAsia="zh-CN"/>
        </w:rPr>
        <w:t>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w:t>
      </w:r>
      <w:proofErr w:type="gramEnd"/>
      <w:r w:rsidR="00A3176A" w:rsidRPr="001B2D1B">
        <w:rPr>
          <w:sz w:val="26"/>
          <w:szCs w:val="26"/>
          <w:lang w:eastAsia="zh-CN"/>
        </w:rPr>
        <w:t xml:space="preserve"> о дорожной деятельности в Российской Федерации и о внесении изменений в отдельные законодательные акты Российской Федерации», </w:t>
      </w:r>
      <w:r w:rsidR="00A3176A" w:rsidRPr="001B2D1B">
        <w:rPr>
          <w:bCs/>
          <w:iCs/>
          <w:sz w:val="26"/>
          <w:szCs w:val="26"/>
          <w:lang w:bidi="ru-RU"/>
        </w:rPr>
        <w:t xml:space="preserve">Федеральным законом от 31.07.2020 № 248-ФЗ «О государственном контроле (надзоре) и муниципальном контроле в Российской Федерации», </w:t>
      </w:r>
      <w:r w:rsidR="00A3176A" w:rsidRPr="001B2D1B">
        <w:rPr>
          <w:rFonts w:eastAsia="Times New Roman"/>
          <w:sz w:val="26"/>
          <w:szCs w:val="26"/>
          <w:lang w:eastAsia="zh-CN"/>
        </w:rPr>
        <w:t xml:space="preserve">руководствуясь </w:t>
      </w:r>
      <w:r w:rsidR="00A3176A" w:rsidRPr="001B2D1B">
        <w:rPr>
          <w:spacing w:val="4"/>
          <w:sz w:val="26"/>
          <w:szCs w:val="26"/>
        </w:rPr>
        <w:t>Уставом</w:t>
      </w:r>
      <w:r>
        <w:rPr>
          <w:spacing w:val="4"/>
          <w:sz w:val="26"/>
          <w:szCs w:val="26"/>
        </w:rPr>
        <w:t xml:space="preserve"> Синявинского городского поселения</w:t>
      </w:r>
      <w:r w:rsidR="00A3176A" w:rsidRPr="001B2D1B">
        <w:rPr>
          <w:spacing w:val="4"/>
          <w:sz w:val="26"/>
          <w:szCs w:val="26"/>
        </w:rPr>
        <w:t xml:space="preserve"> </w:t>
      </w:r>
      <w:r>
        <w:rPr>
          <w:sz w:val="26"/>
          <w:szCs w:val="26"/>
        </w:rPr>
        <w:t>Кировского муниципального района Ленинградской области, совет депутатов решил:</w:t>
      </w:r>
    </w:p>
    <w:p w:rsidR="00A3176A" w:rsidRPr="001B2D1B" w:rsidRDefault="00A3176A" w:rsidP="00A3176A">
      <w:pPr>
        <w:jc w:val="both"/>
        <w:rPr>
          <w:sz w:val="26"/>
          <w:szCs w:val="26"/>
        </w:rPr>
      </w:pPr>
      <w:r w:rsidRPr="001B2D1B">
        <w:rPr>
          <w:sz w:val="26"/>
          <w:szCs w:val="26"/>
        </w:rPr>
        <w:t xml:space="preserve">         1. Утвердить </w:t>
      </w:r>
      <w:r w:rsidRPr="001B2D1B">
        <w:rPr>
          <w:iCs/>
          <w:sz w:val="26"/>
          <w:szCs w:val="26"/>
        </w:rPr>
        <w:t>положение о муниципальном контроле на автомобильном транспорте и в дорожном хозяйстве на</w:t>
      </w:r>
      <w:r w:rsidRPr="001B2D1B">
        <w:rPr>
          <w:sz w:val="26"/>
          <w:szCs w:val="26"/>
        </w:rPr>
        <w:t xml:space="preserve"> территории Синявинского городского поселения Кировского муниципального района  Ленинградской области согласно приложению к настоящему решению.</w:t>
      </w:r>
    </w:p>
    <w:p w:rsidR="00A3176A" w:rsidRPr="001B2D1B" w:rsidRDefault="00A3176A" w:rsidP="00A3176A">
      <w:pPr>
        <w:jc w:val="both"/>
        <w:rPr>
          <w:sz w:val="26"/>
          <w:szCs w:val="26"/>
        </w:rPr>
      </w:pPr>
      <w:r w:rsidRPr="001B2D1B">
        <w:rPr>
          <w:sz w:val="26"/>
          <w:szCs w:val="26"/>
        </w:rPr>
        <w:tab/>
        <w:t xml:space="preserve">2. Признать утратившим силу решение  совета депутатов Синявинского городского поселения Кировского муниципального района Ленинградской области от 21.05.2025 </w:t>
      </w:r>
      <w:r w:rsidR="0032656B">
        <w:rPr>
          <w:sz w:val="26"/>
          <w:szCs w:val="26"/>
        </w:rPr>
        <w:t xml:space="preserve">     </w:t>
      </w:r>
      <w:r w:rsidRPr="001B2D1B">
        <w:rPr>
          <w:sz w:val="26"/>
          <w:szCs w:val="26"/>
        </w:rPr>
        <w:t>№ 15 «Об утверждении положения о муниципальном контроле на автомобильном транспорте и в дорожном хозяйстве</w:t>
      </w:r>
      <w:r w:rsidRPr="001B2D1B">
        <w:rPr>
          <w:iCs/>
          <w:sz w:val="26"/>
          <w:szCs w:val="26"/>
        </w:rPr>
        <w:t xml:space="preserve"> на</w:t>
      </w:r>
      <w:r w:rsidRPr="001B2D1B">
        <w:rPr>
          <w:sz w:val="26"/>
          <w:szCs w:val="26"/>
        </w:rPr>
        <w:t xml:space="preserve"> территории Синявинского городского поселения Кировского муниципального района  Ленинградской области».</w:t>
      </w:r>
    </w:p>
    <w:p w:rsidR="00A3176A" w:rsidRPr="001B2D1B" w:rsidRDefault="00A3176A" w:rsidP="00A3176A">
      <w:pPr>
        <w:ind w:firstLine="708"/>
        <w:jc w:val="both"/>
        <w:rPr>
          <w:sz w:val="26"/>
          <w:szCs w:val="26"/>
        </w:rPr>
      </w:pPr>
      <w:r w:rsidRPr="001B2D1B">
        <w:rPr>
          <w:sz w:val="26"/>
          <w:szCs w:val="26"/>
        </w:rPr>
        <w:t xml:space="preserve">3. Опубликовать настоящее решение на официальном сайте администрации Синявинского городского поселения Кировского муниципального района Ленинградской области </w:t>
      </w:r>
      <w:r w:rsidRPr="001B2D1B">
        <w:rPr>
          <w:sz w:val="26"/>
          <w:szCs w:val="26"/>
          <w:u w:val="single"/>
          <w:lang w:val="en-US"/>
        </w:rPr>
        <w:t>https</w:t>
      </w:r>
      <w:r w:rsidRPr="001B2D1B">
        <w:rPr>
          <w:sz w:val="26"/>
          <w:szCs w:val="26"/>
          <w:u w:val="single"/>
        </w:rPr>
        <w:t>://</w:t>
      </w:r>
      <w:r w:rsidRPr="001B2D1B">
        <w:rPr>
          <w:sz w:val="26"/>
          <w:szCs w:val="26"/>
          <w:u w:val="single"/>
          <w:lang w:val="en-US"/>
        </w:rPr>
        <w:t>www</w:t>
      </w:r>
      <w:r w:rsidRPr="001B2D1B">
        <w:rPr>
          <w:sz w:val="26"/>
          <w:szCs w:val="26"/>
          <w:u w:val="single"/>
        </w:rPr>
        <w:t>.</w:t>
      </w:r>
      <w:r w:rsidRPr="001B2D1B">
        <w:rPr>
          <w:sz w:val="26"/>
          <w:szCs w:val="26"/>
          <w:u w:val="single"/>
          <w:lang w:val="en-US"/>
        </w:rPr>
        <w:t>lo</w:t>
      </w:r>
      <w:r w:rsidRPr="001B2D1B">
        <w:rPr>
          <w:sz w:val="26"/>
          <w:szCs w:val="26"/>
          <w:u w:val="single"/>
        </w:rPr>
        <w:t>-</w:t>
      </w:r>
      <w:proofErr w:type="spellStart"/>
      <w:r w:rsidRPr="001B2D1B">
        <w:rPr>
          <w:sz w:val="26"/>
          <w:szCs w:val="26"/>
          <w:u w:val="single"/>
          <w:lang w:val="en-US"/>
        </w:rPr>
        <w:t>sinyavino</w:t>
      </w:r>
      <w:proofErr w:type="spellEnd"/>
      <w:r w:rsidRPr="001B2D1B">
        <w:rPr>
          <w:sz w:val="26"/>
          <w:szCs w:val="26"/>
          <w:u w:val="single"/>
        </w:rPr>
        <w:t>.</w:t>
      </w:r>
      <w:proofErr w:type="spellStart"/>
      <w:r w:rsidRPr="001B2D1B">
        <w:rPr>
          <w:sz w:val="26"/>
          <w:szCs w:val="26"/>
          <w:u w:val="single"/>
          <w:lang w:val="en-US"/>
        </w:rPr>
        <w:t>ru</w:t>
      </w:r>
      <w:proofErr w:type="spellEnd"/>
      <w:r w:rsidRPr="001B2D1B">
        <w:rPr>
          <w:sz w:val="26"/>
          <w:szCs w:val="26"/>
          <w:u w:val="single"/>
        </w:rPr>
        <w:t>/.</w:t>
      </w:r>
    </w:p>
    <w:p w:rsidR="00A3176A" w:rsidRPr="001B2D1B" w:rsidRDefault="00A3176A" w:rsidP="00A3176A">
      <w:pPr>
        <w:ind w:firstLine="708"/>
        <w:jc w:val="both"/>
        <w:rPr>
          <w:sz w:val="26"/>
          <w:szCs w:val="26"/>
        </w:rPr>
      </w:pPr>
      <w:r w:rsidRPr="001B2D1B">
        <w:rPr>
          <w:sz w:val="26"/>
          <w:szCs w:val="26"/>
        </w:rPr>
        <w:t xml:space="preserve"> 4. Настоящее решение вступает в силу после официального опубликования.</w:t>
      </w:r>
    </w:p>
    <w:p w:rsidR="00A3176A" w:rsidRPr="001B2D1B" w:rsidRDefault="00A3176A" w:rsidP="00A3176A">
      <w:pPr>
        <w:widowControl w:val="0"/>
        <w:rPr>
          <w:rFonts w:asciiTheme="minorHAnsi" w:hAnsiTheme="minorHAnsi"/>
          <w:sz w:val="26"/>
          <w:szCs w:val="26"/>
        </w:rPr>
      </w:pPr>
    </w:p>
    <w:p w:rsidR="00A3176A" w:rsidRPr="001B2D1B" w:rsidRDefault="00A3176A" w:rsidP="00A3176A">
      <w:pPr>
        <w:pStyle w:val="s18"/>
        <w:spacing w:before="0" w:beforeAutospacing="0" w:after="0" w:afterAutospacing="0"/>
        <w:rPr>
          <w:rStyle w:val="bumpedfont15"/>
          <w:sz w:val="26"/>
          <w:szCs w:val="26"/>
        </w:rPr>
      </w:pPr>
      <w:r w:rsidRPr="001B2D1B">
        <w:rPr>
          <w:rStyle w:val="bumpedfont15"/>
          <w:sz w:val="26"/>
          <w:szCs w:val="26"/>
        </w:rPr>
        <w:t xml:space="preserve">  </w:t>
      </w:r>
    </w:p>
    <w:p w:rsidR="00A3176A" w:rsidRPr="001B2D1B" w:rsidRDefault="00A3176A" w:rsidP="00A3176A">
      <w:pPr>
        <w:pStyle w:val="s18"/>
        <w:spacing w:before="0" w:beforeAutospacing="0" w:after="0" w:afterAutospacing="0"/>
        <w:rPr>
          <w:sz w:val="26"/>
          <w:szCs w:val="26"/>
        </w:rPr>
      </w:pPr>
      <w:r w:rsidRPr="001B2D1B">
        <w:rPr>
          <w:rStyle w:val="bumpedfont15"/>
          <w:sz w:val="26"/>
          <w:szCs w:val="26"/>
        </w:rPr>
        <w:t xml:space="preserve">      Глава  муниципального образования                                                              Ю.Л. Ефимов</w:t>
      </w:r>
    </w:p>
    <w:p w:rsidR="00A3176A" w:rsidRPr="001B2D1B" w:rsidRDefault="00A3176A" w:rsidP="00A3176A">
      <w:pPr>
        <w:pStyle w:val="a3"/>
        <w:autoSpaceDE w:val="0"/>
        <w:autoSpaceDN w:val="0"/>
        <w:adjustRightInd w:val="0"/>
        <w:ind w:left="0"/>
        <w:jc w:val="both"/>
        <w:rPr>
          <w:rFonts w:ascii="Times New Roman" w:hAnsi="Times New Roman"/>
          <w:sz w:val="28"/>
          <w:szCs w:val="28"/>
          <w:lang w:eastAsia="zh-CN"/>
        </w:rPr>
      </w:pPr>
    </w:p>
    <w:p w:rsidR="00A3176A" w:rsidRDefault="00A3176A" w:rsidP="00A3176A">
      <w:pPr>
        <w:pStyle w:val="a3"/>
        <w:autoSpaceDE w:val="0"/>
        <w:autoSpaceDN w:val="0"/>
        <w:adjustRightInd w:val="0"/>
        <w:ind w:left="0"/>
        <w:jc w:val="both"/>
        <w:rPr>
          <w:rFonts w:ascii="Times New Roman" w:hAnsi="Times New Roman"/>
          <w:lang w:eastAsia="zh-CN"/>
        </w:rPr>
      </w:pPr>
    </w:p>
    <w:p w:rsidR="00A3176A" w:rsidRDefault="00A3176A" w:rsidP="00A3176A">
      <w:pPr>
        <w:pStyle w:val="a3"/>
        <w:autoSpaceDE w:val="0"/>
        <w:autoSpaceDN w:val="0"/>
        <w:adjustRightInd w:val="0"/>
        <w:ind w:left="0"/>
        <w:jc w:val="both"/>
        <w:rPr>
          <w:rFonts w:ascii="Times New Roman" w:hAnsi="Times New Roman"/>
          <w:lang w:eastAsia="zh-CN"/>
        </w:rPr>
      </w:pPr>
    </w:p>
    <w:p w:rsidR="00A3176A" w:rsidRPr="00DA03DA" w:rsidRDefault="00A3176A" w:rsidP="00A3176A">
      <w:pPr>
        <w:jc w:val="both"/>
        <w:rPr>
          <w:rFonts w:eastAsia="Calibri"/>
          <w:sz w:val="20"/>
          <w:szCs w:val="20"/>
        </w:rPr>
      </w:pPr>
      <w:r w:rsidRPr="00DA03DA">
        <w:rPr>
          <w:sz w:val="20"/>
          <w:szCs w:val="20"/>
          <w:lang w:eastAsia="zh-CN"/>
        </w:rPr>
        <w:t xml:space="preserve">Разослано: дело, заместитель главы администрации Синявинского городского поселения, Кировская городская прокуратура, </w:t>
      </w:r>
      <w:r w:rsidRPr="00DA03DA">
        <w:rPr>
          <w:sz w:val="20"/>
          <w:szCs w:val="20"/>
        </w:rPr>
        <w:t>официальный сайт администрации Синявинского городского поселения</w:t>
      </w:r>
      <w:bookmarkStart w:id="0" w:name="Par35"/>
      <w:bookmarkEnd w:id="0"/>
    </w:p>
    <w:p w:rsidR="00A3176A" w:rsidRDefault="00A3176A" w:rsidP="001B2D1B">
      <w:pPr>
        <w:autoSpaceDE w:val="0"/>
        <w:autoSpaceDN w:val="0"/>
        <w:adjustRightInd w:val="0"/>
        <w:rPr>
          <w:color w:val="000000" w:themeColor="text1"/>
        </w:rPr>
      </w:pPr>
    </w:p>
    <w:p w:rsidR="00A3176A" w:rsidRPr="00DA03DA" w:rsidRDefault="00A3176A" w:rsidP="00A3176A">
      <w:pPr>
        <w:autoSpaceDE w:val="0"/>
        <w:autoSpaceDN w:val="0"/>
        <w:adjustRightInd w:val="0"/>
        <w:ind w:left="4536"/>
        <w:jc w:val="right"/>
        <w:rPr>
          <w:color w:val="000000" w:themeColor="text1"/>
        </w:rPr>
      </w:pPr>
      <w:r w:rsidRPr="00DA03DA">
        <w:rPr>
          <w:color w:val="000000" w:themeColor="text1"/>
        </w:rPr>
        <w:lastRenderedPageBreak/>
        <w:t>Приложение</w:t>
      </w:r>
    </w:p>
    <w:p w:rsidR="00A3176A" w:rsidRPr="00DA03DA" w:rsidRDefault="00A3176A" w:rsidP="00A3176A">
      <w:pPr>
        <w:autoSpaceDE w:val="0"/>
        <w:autoSpaceDN w:val="0"/>
        <w:adjustRightInd w:val="0"/>
        <w:ind w:left="4536"/>
        <w:jc w:val="right"/>
        <w:rPr>
          <w:color w:val="000000" w:themeColor="text1"/>
        </w:rPr>
      </w:pPr>
      <w:r w:rsidRPr="00DA03DA">
        <w:rPr>
          <w:color w:val="000000" w:themeColor="text1"/>
        </w:rPr>
        <w:t xml:space="preserve">к решению совета депутатов </w:t>
      </w:r>
    </w:p>
    <w:p w:rsidR="00A3176A" w:rsidRPr="00DA03DA" w:rsidRDefault="00A3176A" w:rsidP="00A3176A">
      <w:pPr>
        <w:autoSpaceDE w:val="0"/>
        <w:autoSpaceDN w:val="0"/>
        <w:adjustRightInd w:val="0"/>
        <w:ind w:left="4536"/>
        <w:jc w:val="right"/>
        <w:rPr>
          <w:b/>
          <w:color w:val="000000" w:themeColor="text1"/>
        </w:rPr>
      </w:pPr>
      <w:r>
        <w:rPr>
          <w:color w:val="000000" w:themeColor="text1"/>
        </w:rPr>
        <w:t xml:space="preserve">от </w:t>
      </w:r>
      <w:r w:rsidR="00794BDC">
        <w:rPr>
          <w:color w:val="000000" w:themeColor="text1"/>
        </w:rPr>
        <w:t>07 сентября</w:t>
      </w:r>
      <w:r>
        <w:rPr>
          <w:color w:val="000000" w:themeColor="text1"/>
        </w:rPr>
        <w:t xml:space="preserve"> 2026</w:t>
      </w:r>
      <w:r w:rsidRPr="00DA03DA">
        <w:rPr>
          <w:color w:val="000000" w:themeColor="text1"/>
        </w:rPr>
        <w:t xml:space="preserve"> № </w:t>
      </w:r>
      <w:r w:rsidR="00794BDC">
        <w:rPr>
          <w:color w:val="000000" w:themeColor="text1"/>
        </w:rPr>
        <w:t>22</w:t>
      </w:r>
    </w:p>
    <w:p w:rsidR="00A3176A" w:rsidRPr="00DA03DA" w:rsidRDefault="00A3176A" w:rsidP="00A3176A">
      <w:pPr>
        <w:pStyle w:val="s20"/>
        <w:spacing w:before="0" w:beforeAutospacing="0" w:after="0" w:afterAutospacing="0" w:line="324" w:lineRule="atLeast"/>
        <w:jc w:val="center"/>
      </w:pPr>
      <w:r w:rsidRPr="00DA03DA">
        <w:t> </w:t>
      </w:r>
    </w:p>
    <w:p w:rsidR="00A3176A" w:rsidRPr="001B2D1B" w:rsidRDefault="00A3176A" w:rsidP="00A3176A">
      <w:pPr>
        <w:pStyle w:val="s20"/>
        <w:spacing w:before="0" w:beforeAutospacing="0" w:after="0" w:afterAutospacing="0" w:line="324" w:lineRule="atLeast"/>
        <w:jc w:val="center"/>
        <w:rPr>
          <w:sz w:val="26"/>
          <w:szCs w:val="26"/>
        </w:rPr>
      </w:pPr>
      <w:r w:rsidRPr="001B2D1B">
        <w:rPr>
          <w:rStyle w:val="bumpedfont15"/>
          <w:b/>
          <w:bCs/>
          <w:sz w:val="26"/>
          <w:szCs w:val="26"/>
        </w:rPr>
        <w:t>ПОЛОЖЕНИЕ</w:t>
      </w:r>
    </w:p>
    <w:p w:rsidR="00A3176A" w:rsidRPr="001B2D1B" w:rsidRDefault="00A3176A" w:rsidP="00A3176A">
      <w:pPr>
        <w:pStyle w:val="s4"/>
        <w:spacing w:before="0" w:beforeAutospacing="0" w:after="0" w:afterAutospacing="0"/>
        <w:jc w:val="center"/>
        <w:rPr>
          <w:sz w:val="26"/>
          <w:szCs w:val="26"/>
          <w:vertAlign w:val="superscript"/>
        </w:rPr>
      </w:pPr>
      <w:r w:rsidRPr="001B2D1B">
        <w:rPr>
          <w:rStyle w:val="bumpedfont15"/>
          <w:b/>
          <w:bCs/>
          <w:sz w:val="26"/>
          <w:szCs w:val="26"/>
        </w:rPr>
        <w:t>о муниципальном контроле на автомобильном транспорте и в дорожном хозяйстве  на территории Синявинского городского поселения Кировского муниципального района</w:t>
      </w:r>
      <w:r w:rsidRPr="001B2D1B">
        <w:rPr>
          <w:b/>
          <w:sz w:val="26"/>
          <w:szCs w:val="26"/>
        </w:rPr>
        <w:t xml:space="preserve">  Ленинградской области</w:t>
      </w:r>
    </w:p>
    <w:p w:rsidR="00A3176A" w:rsidRPr="001B2D1B" w:rsidRDefault="00A3176A" w:rsidP="00A3176A">
      <w:pPr>
        <w:pStyle w:val="s20"/>
        <w:spacing w:before="0" w:beforeAutospacing="0" w:after="0" w:afterAutospacing="0" w:line="324" w:lineRule="atLeast"/>
        <w:jc w:val="center"/>
        <w:rPr>
          <w:sz w:val="26"/>
          <w:szCs w:val="26"/>
        </w:rPr>
      </w:pPr>
      <w:r w:rsidRPr="001B2D1B">
        <w:rPr>
          <w:sz w:val="26"/>
          <w:szCs w:val="26"/>
        </w:rPr>
        <w:t> </w:t>
      </w:r>
    </w:p>
    <w:p w:rsidR="00A3176A" w:rsidRPr="001B2D1B" w:rsidRDefault="00A3176A" w:rsidP="00A3176A">
      <w:pPr>
        <w:pStyle w:val="s24"/>
        <w:spacing w:before="0" w:beforeAutospacing="0" w:after="0" w:afterAutospacing="0"/>
        <w:jc w:val="center"/>
        <w:rPr>
          <w:b/>
          <w:color w:val="000000" w:themeColor="text1"/>
          <w:sz w:val="26"/>
          <w:szCs w:val="26"/>
        </w:rPr>
      </w:pPr>
      <w:r w:rsidRPr="001B2D1B">
        <w:rPr>
          <w:rStyle w:val="bumpedfont15"/>
          <w:rFonts w:eastAsia="Times New Roman"/>
          <w:b/>
          <w:bCs/>
          <w:color w:val="000000" w:themeColor="text1"/>
          <w:sz w:val="26"/>
          <w:szCs w:val="26"/>
          <w:lang w:val="en-US"/>
        </w:rPr>
        <w:t>I</w:t>
      </w:r>
      <w:r w:rsidRPr="001B2D1B">
        <w:rPr>
          <w:rStyle w:val="bumpedfont15"/>
          <w:rFonts w:eastAsia="Times New Roman"/>
          <w:b/>
          <w:bCs/>
          <w:color w:val="000000" w:themeColor="text1"/>
          <w:sz w:val="26"/>
          <w:szCs w:val="26"/>
        </w:rPr>
        <w:t>. Общие положения</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Style w:val="bumpedfont15"/>
          <w:rFonts w:ascii="Times New Roman" w:eastAsia="Times New Roman" w:hAnsi="Times New Roman" w:cs="Times New Roman"/>
          <w:color w:val="000000" w:themeColor="text1"/>
          <w:sz w:val="26"/>
          <w:szCs w:val="26"/>
        </w:rPr>
        <w:t>1. </w:t>
      </w:r>
      <w:proofErr w:type="gramStart"/>
      <w:r w:rsidRPr="001B2D1B">
        <w:rPr>
          <w:rStyle w:val="bumpedfont15"/>
          <w:rFonts w:ascii="Times New Roman" w:eastAsia="Times New Roman" w:hAnsi="Times New Roman" w:cs="Times New Roman"/>
          <w:color w:val="000000" w:themeColor="text1"/>
          <w:sz w:val="26"/>
          <w:szCs w:val="26"/>
        </w:rPr>
        <w:t xml:space="preserve">Положение о муниципальном контроле </w:t>
      </w:r>
      <w:r w:rsidRPr="001B2D1B">
        <w:rPr>
          <w:rFonts w:ascii="Times New Roman" w:eastAsia="Times New Roman" w:hAnsi="Times New Roman" w:cs="Times New Roman"/>
          <w:iCs/>
          <w:color w:val="000000" w:themeColor="text1"/>
          <w:sz w:val="26"/>
          <w:szCs w:val="26"/>
        </w:rPr>
        <w:t xml:space="preserve">на автомобильном транспорте, городском наземном электрическом транспорте и в дорожном хозяйстве на территории Синявинского городского поселения Кировского муниципального района Ленинградской области </w:t>
      </w:r>
      <w:r w:rsidRPr="001B2D1B">
        <w:rPr>
          <w:rStyle w:val="bumpedfont15"/>
          <w:rFonts w:ascii="Times New Roman" w:eastAsia="Times New Roman" w:hAnsi="Times New Roman" w:cs="Times New Roman"/>
          <w:color w:val="000000" w:themeColor="text1"/>
          <w:sz w:val="26"/>
          <w:szCs w:val="26"/>
        </w:rPr>
        <w:t xml:space="preserve">(далее – Положение) устанавливает порядок организации и осуществления муниципального контроля </w:t>
      </w:r>
      <w:r w:rsidRPr="001B2D1B">
        <w:rPr>
          <w:rFonts w:ascii="Times New Roman" w:eastAsia="Times New Roman" w:hAnsi="Times New Roman" w:cs="Times New Roman"/>
          <w:iCs/>
          <w:color w:val="000000" w:themeColor="text1"/>
          <w:sz w:val="26"/>
          <w:szCs w:val="26"/>
        </w:rPr>
        <w:t>на автомобильном транспорте, городском наземном электрическом транспорте и в дорожном хозяйстве на территории Синявинского городского поселения Кировского муниципального района Ленинградской области</w:t>
      </w:r>
      <w:r w:rsidRPr="001B2D1B">
        <w:rPr>
          <w:rStyle w:val="bumpedfont15"/>
          <w:rFonts w:ascii="Times New Roman" w:eastAsia="Times New Roman" w:hAnsi="Times New Roman" w:cs="Times New Roman"/>
          <w:color w:val="000000" w:themeColor="text1"/>
          <w:sz w:val="26"/>
          <w:szCs w:val="26"/>
        </w:rPr>
        <w:t xml:space="preserve"> (далее - муниципальный контроль).</w:t>
      </w:r>
      <w:proofErr w:type="gramEnd"/>
      <w:r w:rsidRPr="001B2D1B">
        <w:rPr>
          <w:rStyle w:val="bumpedfont15"/>
          <w:rFonts w:ascii="Times New Roman" w:eastAsia="Times New Roman" w:hAnsi="Times New Roman" w:cs="Times New Roman"/>
          <w:color w:val="000000" w:themeColor="text1"/>
          <w:sz w:val="26"/>
          <w:szCs w:val="26"/>
        </w:rPr>
        <w:t xml:space="preserve"> </w:t>
      </w:r>
      <w:proofErr w:type="gramStart"/>
      <w:r w:rsidRPr="001B2D1B">
        <w:rPr>
          <w:rFonts w:ascii="Times New Roman" w:eastAsia="Times New Roman" w:hAnsi="Times New Roman" w:cs="Times New Roman"/>
          <w:color w:val="000000" w:themeColor="text1"/>
          <w:sz w:val="26"/>
          <w:szCs w:val="26"/>
        </w:rPr>
        <w:t xml:space="preserve">Муниципальный контроль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sidRPr="001B2D1B">
        <w:rPr>
          <w:rFonts w:ascii="Times New Roman" w:eastAsia="Times New Roman" w:hAnsi="Times New Roman" w:cs="Times New Roman"/>
          <w:color w:val="000000" w:themeColor="text1"/>
          <w:sz w:val="26"/>
          <w:szCs w:val="26"/>
          <w:lang w:eastAsia="ru-RU"/>
        </w:rPr>
        <w:t xml:space="preserve">(далее </w:t>
      </w:r>
      <w:r w:rsidRPr="001B2D1B">
        <w:rPr>
          <w:rStyle w:val="bumpedfont15"/>
          <w:rFonts w:ascii="Times New Roman" w:eastAsia="Times New Roman" w:hAnsi="Times New Roman" w:cs="Times New Roman"/>
          <w:color w:val="000000" w:themeColor="text1"/>
          <w:sz w:val="26"/>
          <w:szCs w:val="26"/>
        </w:rPr>
        <w:t>–</w:t>
      </w:r>
      <w:r w:rsidRPr="001B2D1B">
        <w:rPr>
          <w:rFonts w:ascii="Times New Roman" w:eastAsia="Times New Roman" w:hAnsi="Times New Roman" w:cs="Times New Roman"/>
          <w:color w:val="000000" w:themeColor="text1"/>
          <w:sz w:val="26"/>
          <w:szCs w:val="26"/>
          <w:lang w:eastAsia="ru-RU"/>
        </w:rPr>
        <w:t xml:space="preserve"> Федеральный закон №</w:t>
      </w:r>
      <w:r w:rsidRPr="001B2D1B">
        <w:rPr>
          <w:rFonts w:ascii="Times New Roman" w:eastAsia="Times New Roman" w:hAnsi="Times New Roman" w:cs="Times New Roman"/>
          <w:color w:val="000000" w:themeColor="text1"/>
          <w:sz w:val="26"/>
          <w:szCs w:val="26"/>
          <w:lang w:val="en-US" w:eastAsia="ru-RU"/>
        </w:rPr>
        <w:t> </w:t>
      </w:r>
      <w:r w:rsidRPr="001B2D1B">
        <w:rPr>
          <w:rFonts w:ascii="Times New Roman" w:eastAsia="Times New Roman" w:hAnsi="Times New Roman" w:cs="Times New Roman"/>
          <w:color w:val="000000" w:themeColor="text1"/>
          <w:sz w:val="26"/>
          <w:szCs w:val="26"/>
          <w:lang w:eastAsia="ru-RU"/>
        </w:rPr>
        <w:t xml:space="preserve">248-ФЗ), </w:t>
      </w:r>
      <w:r w:rsidRPr="001B2D1B">
        <w:rPr>
          <w:rFonts w:ascii="Times New Roman" w:eastAsia="Times New Roman" w:hAnsi="Times New Roman" w:cs="Times New Roman"/>
          <w:iCs/>
          <w:color w:val="000000" w:themeColor="text1"/>
          <w:sz w:val="26"/>
          <w:szCs w:val="26"/>
        </w:rPr>
        <w:t>Федерального закона от 08.11.2007 № 257-ФЗ «Об автомобильных дорогах и о дорожной деятельности в Российской Федерации и о внесении изменений в отдельные</w:t>
      </w:r>
      <w:proofErr w:type="gramEnd"/>
      <w:r w:rsidRPr="001B2D1B">
        <w:rPr>
          <w:rFonts w:ascii="Times New Roman" w:eastAsia="Times New Roman" w:hAnsi="Times New Roman" w:cs="Times New Roman"/>
          <w:iCs/>
          <w:color w:val="000000" w:themeColor="text1"/>
          <w:sz w:val="26"/>
          <w:szCs w:val="26"/>
        </w:rPr>
        <w:t xml:space="preserve"> законодательные акты Российской Федерации»</w:t>
      </w:r>
      <w:r w:rsidRPr="001B2D1B">
        <w:rPr>
          <w:rFonts w:ascii="Times New Roman" w:eastAsia="Times New Roman" w:hAnsi="Times New Roman" w:cs="Times New Roman"/>
          <w:color w:val="000000" w:themeColor="text1"/>
          <w:sz w:val="26"/>
          <w:szCs w:val="26"/>
          <w:lang w:eastAsia="ru-RU"/>
        </w:rPr>
        <w:t>.</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2.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1) в области автомобильных дорог и дорожной деятельности, установленных в отношении автомобильных дорог местного значения Синявинского городского поселения Кировского муниципального района Ленинградской области:</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Объектами муниципального контроля (далее – объект контроля) являются:</w:t>
      </w:r>
    </w:p>
    <w:p w:rsidR="00393625" w:rsidRPr="001B2D1B" w:rsidRDefault="00393625" w:rsidP="00393625">
      <w:pPr>
        <w:autoSpaceDE w:val="0"/>
        <w:autoSpaceDN w:val="0"/>
        <w:adjustRightInd w:val="0"/>
        <w:ind w:firstLine="539"/>
        <w:jc w:val="both"/>
        <w:rPr>
          <w:sz w:val="26"/>
          <w:szCs w:val="26"/>
          <w:lang w:eastAsia="en-US"/>
        </w:rPr>
      </w:pPr>
      <w:r w:rsidRPr="001B2D1B">
        <w:rPr>
          <w:sz w:val="26"/>
          <w:szCs w:val="26"/>
          <w:lang w:eastAsia="en-US"/>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93625" w:rsidRPr="001B2D1B" w:rsidRDefault="00393625" w:rsidP="00393625">
      <w:pPr>
        <w:autoSpaceDE w:val="0"/>
        <w:autoSpaceDN w:val="0"/>
        <w:adjustRightInd w:val="0"/>
        <w:ind w:firstLine="539"/>
        <w:jc w:val="both"/>
        <w:rPr>
          <w:sz w:val="26"/>
          <w:szCs w:val="26"/>
          <w:lang w:eastAsia="en-US"/>
        </w:rPr>
      </w:pPr>
      <w:r w:rsidRPr="001B2D1B">
        <w:rPr>
          <w:sz w:val="26"/>
          <w:szCs w:val="26"/>
          <w:lang w:eastAsia="en-US"/>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393625" w:rsidRPr="001B2D1B" w:rsidRDefault="00393625" w:rsidP="00393625">
      <w:pPr>
        <w:autoSpaceDE w:val="0"/>
        <w:autoSpaceDN w:val="0"/>
        <w:adjustRightInd w:val="0"/>
        <w:ind w:firstLine="539"/>
        <w:jc w:val="both"/>
        <w:rPr>
          <w:sz w:val="26"/>
          <w:szCs w:val="26"/>
          <w:lang w:eastAsia="en-US"/>
        </w:rPr>
      </w:pPr>
      <w:proofErr w:type="gramStart"/>
      <w:r w:rsidRPr="001B2D1B">
        <w:rPr>
          <w:sz w:val="26"/>
          <w:szCs w:val="26"/>
          <w:lang w:eastAsia="en-US"/>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Pr="001B2D1B">
        <w:rPr>
          <w:sz w:val="26"/>
          <w:szCs w:val="26"/>
          <w:lang w:eastAsia="en-US"/>
        </w:rPr>
        <w:t xml:space="preserve"> объекты).</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lastRenderedPageBreak/>
        <w:t xml:space="preserve"> 4. Учёт объектов контроля осуществляется посредством Единого реестра видов федерального государственного контроля (надзора), регионального государственного контроля (надзора), муниципального контроля и иных государственных и муниципальных информационных систем путём межведомственного информационного взаимодействия.</w:t>
      </w:r>
    </w:p>
    <w:p w:rsidR="00CB669D" w:rsidRPr="001B2D1B" w:rsidRDefault="00A3176A" w:rsidP="00CB669D">
      <w:pPr>
        <w:pStyle w:val="s26"/>
        <w:spacing w:before="0" w:beforeAutospacing="0" w:after="0" w:afterAutospacing="0"/>
        <w:ind w:firstLine="709"/>
        <w:jc w:val="both"/>
        <w:rPr>
          <w:rFonts w:eastAsia="Times New Roman"/>
          <w:color w:val="000000" w:themeColor="text1"/>
          <w:sz w:val="26"/>
          <w:szCs w:val="26"/>
        </w:rPr>
      </w:pPr>
      <w:r w:rsidRPr="001B2D1B">
        <w:rPr>
          <w:rStyle w:val="bumpedfont15"/>
          <w:rFonts w:eastAsia="Times New Roman"/>
          <w:color w:val="000000" w:themeColor="text1"/>
          <w:sz w:val="26"/>
          <w:szCs w:val="26"/>
        </w:rPr>
        <w:t>5. Муниципальный контроль осуществляетс</w:t>
      </w:r>
      <w:r w:rsidR="00393625" w:rsidRPr="001B2D1B">
        <w:rPr>
          <w:rStyle w:val="bumpedfont15"/>
          <w:rFonts w:eastAsia="Times New Roman"/>
          <w:color w:val="000000" w:themeColor="text1"/>
          <w:sz w:val="26"/>
          <w:szCs w:val="26"/>
        </w:rPr>
        <w:t xml:space="preserve">я </w:t>
      </w:r>
      <w:r w:rsidR="00CB669D" w:rsidRPr="001B2D1B">
        <w:rPr>
          <w:rStyle w:val="bumpedfont15"/>
          <w:rFonts w:eastAsia="Times New Roman"/>
          <w:color w:val="000000" w:themeColor="text1"/>
          <w:sz w:val="26"/>
          <w:szCs w:val="26"/>
        </w:rPr>
        <w:t>специалистами администрации</w:t>
      </w:r>
      <w:r w:rsidR="00393625" w:rsidRPr="001B2D1B">
        <w:rPr>
          <w:rStyle w:val="bumpedfont15"/>
          <w:rFonts w:eastAsia="Times New Roman"/>
          <w:color w:val="000000" w:themeColor="text1"/>
          <w:sz w:val="26"/>
          <w:szCs w:val="26"/>
        </w:rPr>
        <w:t xml:space="preserve"> Синявинского городского поселения Кировского муниципального района Ленинградской области</w:t>
      </w:r>
      <w:r w:rsidR="00CB669D" w:rsidRPr="001B2D1B">
        <w:rPr>
          <w:rStyle w:val="bumpedfont15"/>
          <w:rFonts w:eastAsia="Times New Roman"/>
          <w:color w:val="000000" w:themeColor="text1"/>
          <w:sz w:val="26"/>
          <w:szCs w:val="26"/>
        </w:rPr>
        <w:t xml:space="preserve"> в должностные обязанности которых в соответствии с </w:t>
      </w:r>
      <w:proofErr w:type="spellStart"/>
      <w:proofErr w:type="gramStart"/>
      <w:r w:rsidR="00CB669D" w:rsidRPr="001B2D1B">
        <w:rPr>
          <w:rStyle w:val="bumpedfont15"/>
          <w:rFonts w:eastAsia="Times New Roman"/>
          <w:color w:val="000000" w:themeColor="text1"/>
          <w:sz w:val="26"/>
          <w:szCs w:val="26"/>
        </w:rPr>
        <w:t>с</w:t>
      </w:r>
      <w:proofErr w:type="spellEnd"/>
      <w:proofErr w:type="gramEnd"/>
      <w:r w:rsidR="00CB669D" w:rsidRPr="001B2D1B">
        <w:rPr>
          <w:rStyle w:val="bumpedfont15"/>
          <w:rFonts w:eastAsia="Times New Roman"/>
          <w:color w:val="000000" w:themeColor="text1"/>
          <w:sz w:val="26"/>
          <w:szCs w:val="26"/>
        </w:rPr>
        <w:t xml:space="preserve"> должностной инструкцией входит осуществление полномочий по осуществлению муниципального контроля на автомобильном транспорте и в дорожном хозяйстве</w:t>
      </w:r>
      <w:r w:rsidR="00393625" w:rsidRPr="001B2D1B">
        <w:rPr>
          <w:rStyle w:val="bumpedfont15"/>
          <w:rFonts w:eastAsia="Times New Roman"/>
          <w:color w:val="000000" w:themeColor="text1"/>
          <w:sz w:val="26"/>
          <w:szCs w:val="26"/>
        </w:rPr>
        <w:t xml:space="preserve"> </w:t>
      </w:r>
      <w:r w:rsidRPr="001B2D1B">
        <w:rPr>
          <w:rStyle w:val="bumpedfont15"/>
          <w:rFonts w:eastAsia="Times New Roman"/>
          <w:color w:val="000000" w:themeColor="text1"/>
          <w:sz w:val="26"/>
          <w:szCs w:val="26"/>
        </w:rPr>
        <w:t>(далее – контрольный орган).</w:t>
      </w:r>
    </w:p>
    <w:p w:rsidR="00CB669D" w:rsidRPr="001B2D1B" w:rsidRDefault="00CB669D" w:rsidP="00CB669D">
      <w:pPr>
        <w:pStyle w:val="a3"/>
        <w:widowControl/>
        <w:spacing w:after="120"/>
        <w:ind w:left="0" w:firstLine="709"/>
        <w:jc w:val="both"/>
        <w:rPr>
          <w:rFonts w:ascii="Times New Roman" w:hAnsi="Times New Roman"/>
          <w:sz w:val="26"/>
          <w:szCs w:val="26"/>
        </w:rPr>
      </w:pPr>
      <w:r w:rsidRPr="001B2D1B">
        <w:rPr>
          <w:rStyle w:val="bumpedfont15"/>
          <w:rFonts w:ascii="Times New Roman" w:hAnsi="Times New Roman"/>
          <w:color w:val="000000" w:themeColor="text1"/>
          <w:sz w:val="26"/>
          <w:szCs w:val="26"/>
        </w:rPr>
        <w:t>6.</w:t>
      </w:r>
      <w:r w:rsidRPr="001B2D1B">
        <w:rPr>
          <w:rStyle w:val="bumpedfont15"/>
          <w:rFonts w:ascii="Times New Roman" w:hAnsi="Times New Roman"/>
          <w:sz w:val="26"/>
          <w:szCs w:val="26"/>
        </w:rPr>
        <w:t xml:space="preserve"> </w:t>
      </w:r>
      <w:r w:rsidRPr="001B2D1B">
        <w:rPr>
          <w:rFonts w:ascii="Times New Roman" w:hAnsi="Times New Roman"/>
          <w:sz w:val="26"/>
          <w:szCs w:val="26"/>
        </w:rPr>
        <w:t>Должностные лица контрольного (надзорного) органа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Ленинградской области, муниципальными правовыми актами Синявинского городского поселения Кировского муниципального района Ленинградской области.</w:t>
      </w:r>
    </w:p>
    <w:p w:rsidR="00CB669D" w:rsidRPr="001B2D1B" w:rsidRDefault="00CB669D" w:rsidP="00CB669D">
      <w:pPr>
        <w:pStyle w:val="a3"/>
        <w:widowControl/>
        <w:spacing w:after="120"/>
        <w:ind w:left="0"/>
        <w:jc w:val="both"/>
        <w:rPr>
          <w:rFonts w:ascii="Times New Roman" w:hAnsi="Times New Roman"/>
          <w:sz w:val="26"/>
          <w:szCs w:val="26"/>
        </w:rPr>
      </w:pPr>
      <w:r w:rsidRPr="001B2D1B">
        <w:rPr>
          <w:rFonts w:ascii="Times New Roman" w:hAnsi="Times New Roman"/>
          <w:sz w:val="26"/>
          <w:szCs w:val="26"/>
        </w:rPr>
        <w:t xml:space="preserve">          7. Должностные лица контрольного (надзорного) органа при осуществлении муниципального контроля на автомобильном транспорте и в дорожном хозяйстве обладают правами и обязанностями, предусмотренными Федеральным законом № 248-ФЗ.</w:t>
      </w:r>
    </w:p>
    <w:p w:rsidR="00CB669D" w:rsidRPr="001B2D1B" w:rsidRDefault="00CB669D" w:rsidP="00CB669D">
      <w:pPr>
        <w:pStyle w:val="a3"/>
        <w:widowControl/>
        <w:spacing w:after="120"/>
        <w:ind w:left="0"/>
        <w:jc w:val="both"/>
        <w:rPr>
          <w:rFonts w:ascii="Times New Roman" w:hAnsi="Times New Roman"/>
          <w:sz w:val="26"/>
          <w:szCs w:val="26"/>
        </w:rPr>
      </w:pPr>
      <w:r w:rsidRPr="001B2D1B">
        <w:rPr>
          <w:rFonts w:ascii="Times New Roman" w:hAnsi="Times New Roman"/>
          <w:sz w:val="26"/>
          <w:szCs w:val="26"/>
        </w:rPr>
        <w:t xml:space="preserve">          8. Должностные лица, осуществляющие муниципальный контроль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исполнительными органами государственной власти Ленинградской области, правоохранительными органами, организациями и гражданами.</w:t>
      </w:r>
    </w:p>
    <w:p w:rsidR="00A3176A" w:rsidRPr="001B2D1B" w:rsidRDefault="00CB669D" w:rsidP="00CB669D">
      <w:pPr>
        <w:pStyle w:val="a3"/>
        <w:widowControl/>
        <w:spacing w:after="120"/>
        <w:ind w:left="0" w:firstLine="709"/>
        <w:jc w:val="both"/>
        <w:rPr>
          <w:rStyle w:val="bumpedfont15"/>
          <w:rFonts w:ascii="Times New Roman" w:hAnsi="Times New Roman"/>
          <w:sz w:val="26"/>
          <w:szCs w:val="26"/>
        </w:rPr>
      </w:pPr>
      <w:r w:rsidRPr="001B2D1B">
        <w:rPr>
          <w:rFonts w:ascii="Times New Roman" w:hAnsi="Times New Roman"/>
          <w:sz w:val="26"/>
          <w:szCs w:val="26"/>
        </w:rPr>
        <w:t>9. Должностные лица, осуществляющие муниципальный контроль на автомобильном транспорте и в дорожном хозяйстве, имеют бланки документов, соответствующие формам, утвержденным приказом Минэкономразвития России от 31.03.2021 года № 151 «О типовых формах документов, используемых контрольным (надзорным) органом».</w:t>
      </w: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II</w:t>
      </w:r>
      <w:r w:rsidRPr="001B2D1B">
        <w:rPr>
          <w:rStyle w:val="bumpedfont15"/>
          <w:rFonts w:eastAsia="Times New Roman"/>
          <w:b/>
          <w:bCs/>
          <w:color w:val="000000" w:themeColor="text1"/>
          <w:sz w:val="26"/>
          <w:szCs w:val="26"/>
        </w:rPr>
        <w:t xml:space="preserve">. Управление рисками причинения вреда (ущерба) </w:t>
      </w:r>
      <w:r w:rsidRPr="001B2D1B">
        <w:rPr>
          <w:rStyle w:val="bumpedfont15"/>
          <w:rFonts w:eastAsia="Times New Roman"/>
          <w:b/>
          <w:bCs/>
          <w:color w:val="000000" w:themeColor="text1"/>
          <w:sz w:val="26"/>
          <w:szCs w:val="26"/>
        </w:rPr>
        <w:br/>
        <w:t>охраняемым законом ценностям</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В целях управления рисками причинения вреда (ущерба) охраняемым законом ценностям при осуществлении муниципального контроля объекты контроля могут быть отнесены к одной из следующих категорий риска причинения вреда (ущерба) охраняемым законом ценностям (далее – категории риска):</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средний риск;</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умеренный риск;</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низкий риск.</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3. 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4. Контрольный орган осуществляет категорирование объектов контроля в порядке, установленном статьёй 24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 Контрольный орган ведет перечень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и</w:t>
      </w:r>
      <w:r w:rsidRPr="001B2D1B">
        <w:rPr>
          <w:rFonts w:eastAsia="Times New Roman"/>
          <w:color w:val="000000" w:themeColor="text1"/>
          <w:sz w:val="26"/>
          <w:szCs w:val="26"/>
        </w:rPr>
        <w:t xml:space="preserve"> </w:t>
      </w:r>
      <w:r w:rsidRPr="001B2D1B">
        <w:rPr>
          <w:rStyle w:val="bumpedfont15"/>
          <w:rFonts w:eastAsia="Times New Roman"/>
          <w:color w:val="000000" w:themeColor="text1"/>
          <w:sz w:val="26"/>
          <w:szCs w:val="26"/>
        </w:rPr>
        <w:t>публикует часть официального сайта реестра (</w:t>
      </w:r>
      <w:proofErr w:type="spellStart"/>
      <w:r w:rsidRPr="001B2D1B">
        <w:rPr>
          <w:rStyle w:val="bumpedfont15"/>
          <w:rFonts w:eastAsia="Times New Roman"/>
          <w:color w:val="000000" w:themeColor="text1"/>
          <w:sz w:val="26"/>
          <w:szCs w:val="26"/>
        </w:rPr>
        <w:t>виджет</w:t>
      </w:r>
      <w:proofErr w:type="spellEnd"/>
      <w:r w:rsidRPr="001B2D1B">
        <w:rPr>
          <w:rStyle w:val="bumpedfont15"/>
          <w:rFonts w:eastAsia="Times New Roman"/>
          <w:color w:val="000000" w:themeColor="text1"/>
          <w:sz w:val="26"/>
          <w:szCs w:val="26"/>
        </w:rPr>
        <w:t>) в сети «Интернет» для отображения соответствующего перечня объектов контроля на официальном сайте  контрольного органа в сети «Интернет» (далее – официальный сайт).</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 Контролируемое лицо вправе подать с использованием единого портала государственных и муниципальных услуг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Заявления об изменении категории риска рассматриваются контрольным органом в соответствии с положениями </w:t>
      </w:r>
      <w:hyperlink r:id="rId6" w:tooltip="https://login.consultant.ru/link/?req=doc&amp;base=LAW&amp;n=495001&amp;dst=100422" w:history="1">
        <w:r w:rsidRPr="001B2D1B">
          <w:rPr>
            <w:rStyle w:val="bumpedfont15"/>
            <w:rFonts w:eastAsia="Times New Roman"/>
            <w:color w:val="000000" w:themeColor="text1"/>
            <w:sz w:val="26"/>
            <w:szCs w:val="26"/>
          </w:rPr>
          <w:t>главы 9</w:t>
        </w:r>
      </w:hyperlink>
      <w:r w:rsidRPr="001B2D1B">
        <w:rPr>
          <w:rStyle w:val="bumpedfont15"/>
          <w:rFonts w:eastAsia="Times New Roman"/>
          <w:color w:val="000000" w:themeColor="text1"/>
          <w:sz w:val="26"/>
          <w:szCs w:val="26"/>
        </w:rPr>
        <w:t xml:space="preserve">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lang w:eastAsia="en-US"/>
        </w:rPr>
        <w:t xml:space="preserve">7.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Перечень индикаторов риска нарушения обязательных требований по муниципальному контролю </w:t>
      </w:r>
      <w:r w:rsidRPr="001B2D1B">
        <w:rPr>
          <w:rStyle w:val="bumpedfont15"/>
          <w:rFonts w:eastAsia="Times New Roman"/>
          <w:color w:val="000000" w:themeColor="text1"/>
          <w:sz w:val="26"/>
          <w:szCs w:val="26"/>
        </w:rPr>
        <w:t>установлен приложением 2 к настоящему Положению.</w:t>
      </w: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III</w:t>
      </w:r>
      <w:r w:rsidRPr="001B2D1B">
        <w:rPr>
          <w:rStyle w:val="bumpedfont15"/>
          <w:rFonts w:eastAsia="Times New Roman"/>
          <w:b/>
          <w:bCs/>
          <w:color w:val="000000" w:themeColor="text1"/>
          <w:sz w:val="26"/>
          <w:szCs w:val="26"/>
        </w:rPr>
        <w:t xml:space="preserve">. Профилактика рисков причинения вреда </w:t>
      </w:r>
      <w:r w:rsidRPr="001B2D1B">
        <w:rPr>
          <w:rStyle w:val="bumpedfont15"/>
          <w:rFonts w:eastAsia="Times New Roman"/>
          <w:b/>
          <w:bCs/>
          <w:color w:val="000000" w:themeColor="text1"/>
          <w:sz w:val="26"/>
          <w:szCs w:val="26"/>
        </w:rPr>
        <w:br/>
        <w:t>(ущерба) охраняемым законом ценностям</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 Профилактические мероприятия осуществляются в соответствии с главой 10 Федерального закона № 248-ФЗ.</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2. Программа профилактики рисков причинения вреда (ущерба) охраняемым законом ценностям (далее </w:t>
      </w:r>
      <w:r w:rsidRPr="001B2D1B">
        <w:rPr>
          <w:rStyle w:val="bumpedfont15"/>
          <w:rFonts w:eastAsia="Times New Roman"/>
          <w:color w:val="000000" w:themeColor="text1"/>
          <w:sz w:val="26"/>
          <w:szCs w:val="26"/>
        </w:rPr>
        <w:t>–</w:t>
      </w:r>
      <w:r w:rsidRPr="001B2D1B">
        <w:rPr>
          <w:rFonts w:eastAsia="Times New Roman"/>
          <w:color w:val="000000" w:themeColor="text1"/>
          <w:sz w:val="26"/>
          <w:szCs w:val="26"/>
        </w:rPr>
        <w:t xml:space="preserve">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A3176A" w:rsidRPr="001B2D1B" w:rsidRDefault="00A3176A" w:rsidP="00A3176A">
      <w:pPr>
        <w:pStyle w:val="s15"/>
        <w:spacing w:before="0" w:beforeAutospacing="0" w:after="0" w:afterAutospacing="0"/>
        <w:ind w:firstLine="709"/>
        <w:jc w:val="both"/>
        <w:rPr>
          <w:i/>
          <w:color w:val="000000" w:themeColor="text1"/>
          <w:sz w:val="26"/>
          <w:szCs w:val="26"/>
          <w:u w:val="single"/>
        </w:rPr>
      </w:pPr>
      <w:r w:rsidRPr="001B2D1B">
        <w:rPr>
          <w:rFonts w:eastAsia="Times New Roman"/>
          <w:color w:val="000000" w:themeColor="text1"/>
          <w:sz w:val="26"/>
          <w:szCs w:val="26"/>
        </w:rPr>
        <w:t>3. Утвержденная программа профилактики размещается на официальном сайте.</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4. При осуществлении муниципального контроля контрольный орган проводит следующие виды профилактических мероприятий: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информирование;</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объявление предостережения;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консультирование;</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профилактический визит.</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5. </w:t>
      </w:r>
      <w:r w:rsidRPr="001B2D1B">
        <w:rPr>
          <w:rStyle w:val="bumpedfont15"/>
          <w:rFonts w:eastAsia="Times New Roman"/>
          <w:color w:val="000000" w:themeColor="text1"/>
          <w:sz w:val="26"/>
          <w:szCs w:val="26"/>
        </w:rPr>
        <w:t>Контрольный орган осуществляет информирование контролируемых и иных заинтересованных лиц в порядке, предусмотренном статьей 46 Федерального закона № 248-ФЗ.</w:t>
      </w:r>
    </w:p>
    <w:p w:rsidR="00A3176A" w:rsidRPr="001B2D1B" w:rsidRDefault="00A3176A" w:rsidP="00A3176A">
      <w:pPr>
        <w:pStyle w:val="s15"/>
        <w:spacing w:before="0" w:beforeAutospacing="0" w:after="0" w:afterAutospacing="0"/>
        <w:ind w:firstLine="709"/>
        <w:jc w:val="both"/>
        <w:rPr>
          <w:rStyle w:val="bumpedfont15"/>
          <w:rFonts w:eastAsia="Times New Roman"/>
          <w:color w:val="000000" w:themeColor="text1"/>
          <w:sz w:val="26"/>
          <w:szCs w:val="26"/>
        </w:rPr>
      </w:pPr>
      <w:r w:rsidRPr="001B2D1B">
        <w:rPr>
          <w:rFonts w:eastAsia="Times New Roman"/>
          <w:color w:val="000000" w:themeColor="text1"/>
          <w:sz w:val="26"/>
          <w:szCs w:val="26"/>
        </w:rPr>
        <w:t>5.1.</w:t>
      </w:r>
      <w:r w:rsidRPr="001B2D1B">
        <w:rPr>
          <w:rStyle w:val="bumpedfont15"/>
          <w:rFonts w:eastAsia="Times New Roman"/>
          <w:color w:val="000000" w:themeColor="text1"/>
          <w:sz w:val="26"/>
          <w:szCs w:val="26"/>
        </w:rPr>
        <w:t xml:space="preserve"> Контрольный орган размещает и поддерживает в актуальном состоянии на официальном сайте сведения, установленные частью 3 статьи 46 Федерального закона № 248-ФЗ.</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6. Контрольный орган объявляет и направляет п</w:t>
      </w:r>
      <w:r w:rsidRPr="001B2D1B">
        <w:rPr>
          <w:rStyle w:val="bumpedfont15"/>
          <w:rFonts w:eastAsia="Times New Roman"/>
          <w:color w:val="000000" w:themeColor="text1"/>
          <w:sz w:val="26"/>
          <w:szCs w:val="26"/>
        </w:rPr>
        <w:t>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6.1. </w:t>
      </w:r>
      <w:proofErr w:type="gramStart"/>
      <w:r w:rsidRPr="001B2D1B">
        <w:rPr>
          <w:rStyle w:val="bumpedfont15"/>
          <w:rFonts w:eastAsia="Times New Roman"/>
          <w:color w:val="000000" w:themeColor="text1"/>
          <w:sz w:val="26"/>
          <w:szCs w:val="26"/>
        </w:rPr>
        <w:t>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roofErr w:type="gramEnd"/>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6.2. </w:t>
      </w:r>
      <w:r w:rsidRPr="001B2D1B">
        <w:rPr>
          <w:rStyle w:val="bumpedfont15"/>
          <w:rFonts w:eastAsia="Times New Roman"/>
          <w:color w:val="000000" w:themeColor="text1"/>
          <w:sz w:val="26"/>
          <w:szCs w:val="26"/>
        </w:rPr>
        <w:t>Контролируемое лицо</w:t>
      </w:r>
      <w:r w:rsidRPr="001B2D1B">
        <w:rPr>
          <w:rFonts w:eastAsia="Times New Roman"/>
          <w:color w:val="000000" w:themeColor="text1"/>
          <w:sz w:val="26"/>
          <w:szCs w:val="26"/>
        </w:rPr>
        <w:t>,</w:t>
      </w:r>
      <w:r w:rsidRPr="001B2D1B">
        <w:rPr>
          <w:rStyle w:val="bumpedfont15"/>
          <w:rFonts w:eastAsia="Times New Roman"/>
          <w:color w:val="000000" w:themeColor="text1"/>
          <w:sz w:val="26"/>
          <w:szCs w:val="26"/>
        </w:rPr>
        <w:t xml:space="preserve"> в течение десяти рабочих дней со дня получения предостережения вправе подать в контрольный орган возражение в отношении предостережения</w:t>
      </w:r>
      <w:r w:rsidRPr="001B2D1B">
        <w:rPr>
          <w:rFonts w:eastAsia="Times New Roman"/>
          <w:color w:val="000000" w:themeColor="text1"/>
          <w:sz w:val="26"/>
          <w:szCs w:val="26"/>
        </w:rPr>
        <w:t xml:space="preserve"> с использованием единого портала государственных и муниципальных услуг или Портала государственных и муниципальных услуг (функций) Ленинградской области (далее – региональный портал)</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6.3. Возражение в отношении предостережения должно содержать:</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наименование контрольного органа, в который направляется возражение в отношении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дату и номер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proofErr w:type="gramStart"/>
      <w:r w:rsidRPr="001B2D1B">
        <w:rPr>
          <w:rStyle w:val="bumpedfont15"/>
          <w:rFonts w:eastAsia="Times New Roman"/>
          <w:color w:val="000000" w:themeColor="text1"/>
          <w:sz w:val="26"/>
          <w:szCs w:val="26"/>
        </w:rPr>
        <w:t>3) наименование юридического лица, фамилию,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w:t>
      </w:r>
      <w:proofErr w:type="gramEnd"/>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адрес объекта контроля, в отношении которого объявлено предостережение;</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5) доводы, на основании которых контролируемое лицо несогласно с объявленным предостережением </w:t>
      </w:r>
      <w:r w:rsidRPr="001B2D1B">
        <w:rPr>
          <w:rFonts w:eastAsia="Times New Roman"/>
          <w:color w:val="000000" w:themeColor="text1"/>
          <w:sz w:val="26"/>
          <w:szCs w:val="26"/>
        </w:rPr>
        <w:t>(с приложением подтверждающих указанные доводы сведений и (или) документов)</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 xml:space="preserve">1) возражение в отношении предостережения подано после истечения </w:t>
      </w:r>
      <w:r w:rsidRPr="001B2D1B">
        <w:rPr>
          <w:rStyle w:val="bumpedfont15"/>
          <w:rFonts w:eastAsia="Times New Roman"/>
          <w:color w:val="000000" w:themeColor="text1"/>
          <w:sz w:val="26"/>
          <w:szCs w:val="26"/>
        </w:rPr>
        <w:t>десяти</w:t>
      </w:r>
      <w:r w:rsidRPr="001B2D1B">
        <w:rPr>
          <w:rStyle w:val="bumpedfont15"/>
          <w:rFonts w:eastAsia="Times New Roman"/>
          <w:i/>
          <w:color w:val="000000" w:themeColor="text1"/>
          <w:sz w:val="26"/>
          <w:szCs w:val="26"/>
          <w:u w:val="single"/>
        </w:rPr>
        <w:t xml:space="preserve"> </w:t>
      </w:r>
      <w:r w:rsidRPr="001B2D1B">
        <w:rPr>
          <w:rStyle w:val="bumpedfont15"/>
          <w:rFonts w:eastAsia="Times New Roman"/>
          <w:color w:val="000000" w:themeColor="text1"/>
          <w:sz w:val="26"/>
          <w:szCs w:val="26"/>
        </w:rPr>
        <w:t>рабочих дней со дня получения предостережения;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в удовлетворении возражения в отношении предостережения было отказано ранее;</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3) возражение в отношении предостережения содержит </w:t>
      </w:r>
      <w:r w:rsidRPr="001B2D1B">
        <w:rPr>
          <w:rFonts w:eastAsia="Times New Roman"/>
          <w:color w:val="000000" w:themeColor="text1"/>
          <w:sz w:val="26"/>
          <w:szCs w:val="26"/>
          <w:lang w:eastAsia="en-US"/>
        </w:rPr>
        <w:t>нецензурные либо оскорбительные выражения, угрозы жизни, здоровью и имуществу должностных лиц контрольного органа, а также членов их семей;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4) возражение </w:t>
      </w:r>
      <w:r w:rsidRPr="001B2D1B">
        <w:rPr>
          <w:rStyle w:val="bumpedfont15"/>
          <w:rFonts w:eastAsia="Times New Roman"/>
          <w:color w:val="000000" w:themeColor="text1"/>
          <w:sz w:val="26"/>
          <w:szCs w:val="26"/>
        </w:rPr>
        <w:t xml:space="preserve">в отношении предостережения </w:t>
      </w:r>
      <w:r w:rsidRPr="001B2D1B">
        <w:rPr>
          <w:rFonts w:eastAsia="Times New Roman"/>
          <w:color w:val="000000" w:themeColor="text1"/>
          <w:sz w:val="26"/>
          <w:szCs w:val="26"/>
        </w:rPr>
        <w:t>подано в ненадлежащий уполномоченный орган;</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5) возражение </w:t>
      </w:r>
      <w:r w:rsidRPr="001B2D1B">
        <w:rPr>
          <w:rStyle w:val="bumpedfont15"/>
          <w:rFonts w:eastAsia="Times New Roman"/>
          <w:color w:val="000000" w:themeColor="text1"/>
          <w:sz w:val="26"/>
          <w:szCs w:val="26"/>
        </w:rPr>
        <w:t xml:space="preserve">в отношении предостережения </w:t>
      </w:r>
      <w:r w:rsidRPr="001B2D1B">
        <w:rPr>
          <w:rFonts w:eastAsia="Times New Roman"/>
          <w:color w:val="000000" w:themeColor="text1"/>
          <w:sz w:val="26"/>
          <w:szCs w:val="26"/>
        </w:rPr>
        <w:t>не содержит сведений, указанных в пункте 6.3 настоящего Положения.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6.5. В случае если возражение в отношении предостережения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6.6. Контрольный орган рассматривает возражение в отношении предостережения в течение десяти рабочих дней со дня его получения.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6.7. По результатам рассмотрения возражения в отношении предостережения контрольный орган принимает одно из следующих решений: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w:t>
      </w:r>
      <w:r w:rsidRPr="001B2D1B">
        <w:rPr>
          <w:rFonts w:eastAsia="Times New Roman"/>
          <w:color w:val="000000" w:themeColor="text1"/>
          <w:sz w:val="26"/>
          <w:szCs w:val="26"/>
        </w:rPr>
        <w:t>принять к сведению возражение в отношении предостережения</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направить ответ на возражение в отношении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6.8</w:t>
      </w:r>
      <w:r w:rsidRPr="001B2D1B">
        <w:rPr>
          <w:rFonts w:eastAsia="Times New Roman"/>
          <w:color w:val="000000" w:themeColor="text1"/>
          <w:sz w:val="26"/>
          <w:szCs w:val="26"/>
          <w:lang w:eastAsia="en-US"/>
        </w:rPr>
        <w:t xml:space="preserve">.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w:t>
      </w:r>
      <w:r w:rsidRPr="001B2D1B">
        <w:rPr>
          <w:rStyle w:val="bumpedfont15"/>
          <w:rFonts w:eastAsia="Times New Roman"/>
          <w:color w:val="000000" w:themeColor="text1"/>
          <w:sz w:val="26"/>
          <w:szCs w:val="26"/>
        </w:rPr>
        <w:t>государственных и муниципальных услуг или региональном портале</w:t>
      </w:r>
      <w:r w:rsidRPr="001B2D1B">
        <w:rPr>
          <w:rFonts w:eastAsia="Times New Roman"/>
          <w:color w:val="000000" w:themeColor="text1"/>
          <w:sz w:val="26"/>
          <w:szCs w:val="26"/>
          <w:lang w:eastAsia="en-US"/>
        </w:rPr>
        <w:t>.</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7. </w:t>
      </w:r>
      <w:r w:rsidRPr="001B2D1B">
        <w:rPr>
          <w:rStyle w:val="bumpedfont15"/>
          <w:rFonts w:eastAsia="Times New Roman"/>
          <w:color w:val="000000" w:themeColor="text1"/>
          <w:sz w:val="26"/>
          <w:szCs w:val="26"/>
        </w:rPr>
        <w:t xml:space="preserve">Консультирование, в том числе письменное осуществляется в соответствии </w:t>
      </w:r>
      <w:r w:rsidRPr="001B2D1B">
        <w:rPr>
          <w:rFonts w:eastAsia="Times New Roman"/>
          <w:color w:val="000000" w:themeColor="text1"/>
          <w:sz w:val="26"/>
          <w:szCs w:val="26"/>
        </w:rPr>
        <w:t>со статьёй 50 Федерального закона № 248-ФЗ</w:t>
      </w:r>
      <w:r w:rsidRPr="001B2D1B">
        <w:rPr>
          <w:rStyle w:val="bumpedfont15"/>
          <w:rFonts w:eastAsia="Times New Roman"/>
          <w:color w:val="000000" w:themeColor="text1"/>
          <w:sz w:val="26"/>
          <w:szCs w:val="26"/>
        </w:rPr>
        <w:t xml:space="preserve"> по следующим вопросам, связанным с организацией и осуществлением муниципального контроля:</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1) организация и осуществление муниципального контроля на автомобильном транспорте и в дорожном хозяйстве;</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2) порядок осуществления профилактических, контрольных мероприятий, установленных настоящим Положением;</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3) 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4) обжалования решений контрольных органов, действий (бездействия) их должностных лиц.</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 7.1. Руководитель контрольного органа, заместитель руководителя контрольного органа, инспекторы осуществляют консультирование контролируемых лиц и их представителей: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1) в виде устных разъяснений по телефону, посредством </w:t>
      </w:r>
      <w:proofErr w:type="spellStart"/>
      <w:r w:rsidRPr="001B2D1B">
        <w:rPr>
          <w:rStyle w:val="bumpedfont15"/>
          <w:rFonts w:eastAsia="Times New Roman"/>
          <w:color w:val="000000" w:themeColor="text1"/>
          <w:sz w:val="26"/>
          <w:szCs w:val="26"/>
        </w:rPr>
        <w:t>видео-конференц-связи</w:t>
      </w:r>
      <w:proofErr w:type="spellEnd"/>
      <w:r w:rsidRPr="001B2D1B">
        <w:rPr>
          <w:rStyle w:val="bumpedfont15"/>
          <w:rFonts w:eastAsia="Times New Roman"/>
          <w:color w:val="000000" w:themeColor="text1"/>
          <w:sz w:val="26"/>
          <w:szCs w:val="26"/>
        </w:rPr>
        <w:t>, на личном приёме либо в ходе проведения профилактического мероприятия, контрольного мероприятия.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Индивидуальное консультирование на личном приеме каждого заявителя не может превышать 20 минут. Время разговора по телефону не должно превышать 10 минут.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w:t>
      </w:r>
      <w:r w:rsidRPr="001B2D1B">
        <w:rPr>
          <w:rFonts w:eastAsia="Times New Roman"/>
          <w:color w:val="000000" w:themeColor="text1"/>
          <w:sz w:val="26"/>
          <w:szCs w:val="26"/>
        </w:rPr>
        <w:t>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w:t>
      </w:r>
    </w:p>
    <w:p w:rsidR="00A3176A" w:rsidRPr="001B2D1B" w:rsidRDefault="00A3176A" w:rsidP="00A3176A">
      <w:pPr>
        <w:widowControl w:val="0"/>
        <w:tabs>
          <w:tab w:val="left" w:pos="1134"/>
        </w:tabs>
        <w:ind w:firstLine="709"/>
        <w:jc w:val="both"/>
        <w:rPr>
          <w:color w:val="000000" w:themeColor="text1"/>
          <w:sz w:val="26"/>
          <w:szCs w:val="26"/>
        </w:rPr>
      </w:pPr>
      <w:r w:rsidRPr="001B2D1B">
        <w:rPr>
          <w:rStyle w:val="bumpedfont15"/>
          <w:rFonts w:eastAsia="Times New Roman"/>
          <w:color w:val="000000" w:themeColor="text1"/>
          <w:sz w:val="26"/>
          <w:szCs w:val="26"/>
        </w:rPr>
        <w:t>7.2. </w:t>
      </w:r>
      <w:r w:rsidRPr="001B2D1B">
        <w:rPr>
          <w:rFonts w:eastAsia="Times New Roman"/>
          <w:color w:val="000000" w:themeColor="text1"/>
          <w:sz w:val="26"/>
          <w:szCs w:val="26"/>
        </w:rPr>
        <w:t xml:space="preserve">Запись на консультирование, в том числе осуществление письменного консультирования может производиться с использованием единого портала </w:t>
      </w:r>
      <w:r w:rsidRPr="001B2D1B">
        <w:rPr>
          <w:rStyle w:val="bumpedfont15"/>
          <w:rFonts w:eastAsia="Times New Roman"/>
          <w:color w:val="000000" w:themeColor="text1"/>
          <w:sz w:val="26"/>
          <w:szCs w:val="26"/>
        </w:rPr>
        <w:t>государственных и муниципальных услуг</w:t>
      </w:r>
      <w:r w:rsidRPr="001B2D1B">
        <w:rPr>
          <w:rFonts w:eastAsia="Times New Roman"/>
          <w:color w:val="000000" w:themeColor="text1"/>
          <w:sz w:val="26"/>
          <w:szCs w:val="26"/>
        </w:rPr>
        <w:t>.</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7.3. Информация о порядке и способах получения консультаций, а также о перечне должностных лиц и их контактах для получения устных консультаций по телефону размещается на официальном сайте.</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7.4. Контрольный орган осуществляет учёт консультирований посредством журнала.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 xml:space="preserve">8. Профилактический визит осуществляется </w:t>
      </w:r>
      <w:r w:rsidRPr="001B2D1B">
        <w:rPr>
          <w:rStyle w:val="bumpedfont15"/>
          <w:rFonts w:eastAsia="Times New Roman"/>
          <w:color w:val="000000" w:themeColor="text1"/>
          <w:sz w:val="26"/>
          <w:szCs w:val="26"/>
        </w:rPr>
        <w:t>в порядке, предусмотренном статьями 52, 52.1 и 52.2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 xml:space="preserve">8.1. 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 либо путем использования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xml:space="preserve"> или мобильного приложения «Инспектор».</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8.2.1. 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8.2.2. Обязательные профилактические визиты в отношении контролируемых лиц, принадлежащих им объектов контроля, отнесенных к категориям среднего риска, умеренного риска, проводятся с периодичностью, определённой Правительством Российской Федерации в соответствии с пунктом 3 части 2 статьи 25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 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8.3.1. Заявление о проведении профилактического визита подается посредством единого портала государственных и муниципальных услуг или регионального портала.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8.3.2.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8.3.3. </w:t>
      </w:r>
      <w:proofErr w:type="gramStart"/>
      <w:r w:rsidRPr="001B2D1B">
        <w:rPr>
          <w:rFonts w:eastAsia="Times New Roman"/>
          <w:color w:val="000000" w:themeColor="text1"/>
          <w:sz w:val="26"/>
          <w:szCs w:val="26"/>
        </w:rPr>
        <w:t>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w:t>
      </w:r>
      <w:proofErr w:type="gramEnd"/>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8.3.4. </w:t>
      </w:r>
      <w:proofErr w:type="gramStart"/>
      <w:r w:rsidRPr="001B2D1B">
        <w:rPr>
          <w:rFonts w:eastAsia="Times New Roman"/>
          <w:color w:val="000000" w:themeColor="text1"/>
          <w:sz w:val="26"/>
          <w:szCs w:val="26"/>
        </w:rPr>
        <w:t>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проведения профилактического визита, в</w:t>
      </w:r>
      <w:proofErr w:type="gramEnd"/>
      <w:r w:rsidRPr="001B2D1B">
        <w:rPr>
          <w:rFonts w:eastAsia="Times New Roman"/>
          <w:color w:val="000000" w:themeColor="text1"/>
          <w:sz w:val="26"/>
          <w:szCs w:val="26"/>
        </w:rPr>
        <w:t xml:space="preserve"> том числе по заявлению контролируемого лица, направленному с использованием единого портала государственных и муниципальных услуг или регионального портала.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8.3.5. Контролируемое лицо вправе обжаловать решение об отказе в проведении обязательного профилактического визита в порядке, установленном главой 9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9. </w:t>
      </w:r>
      <w:proofErr w:type="gramStart"/>
      <w:r w:rsidRPr="001B2D1B">
        <w:rPr>
          <w:rFonts w:eastAsia="Times New Roman"/>
          <w:color w:val="000000" w:themeColor="text1"/>
          <w:sz w:val="26"/>
          <w:szCs w:val="2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7" w:tooltip="https://login.consultant.ru/link/?req=doc&amp;base=LAW&amp;n=495001&amp;dst=100996" w:history="1">
        <w:r w:rsidRPr="001B2D1B">
          <w:rPr>
            <w:rFonts w:eastAsia="Times New Roman"/>
            <w:color w:val="000000" w:themeColor="text1"/>
            <w:sz w:val="26"/>
            <w:szCs w:val="26"/>
          </w:rPr>
          <w:t>статье 90</w:t>
        </w:r>
      </w:hyperlink>
      <w:r w:rsidRPr="001B2D1B">
        <w:rPr>
          <w:rFonts w:eastAsia="Times New Roman"/>
          <w:color w:val="000000" w:themeColor="text1"/>
          <w:sz w:val="26"/>
          <w:szCs w:val="26"/>
        </w:rPr>
        <w:t xml:space="preserve"> Федерального закона № 248-ФЗ.</w:t>
      </w:r>
      <w:proofErr w:type="gramEnd"/>
    </w:p>
    <w:p w:rsidR="00A3176A" w:rsidRPr="001B2D1B" w:rsidRDefault="00A3176A" w:rsidP="00A3176A">
      <w:pPr>
        <w:pStyle w:val="s24"/>
        <w:spacing w:before="0" w:beforeAutospacing="0" w:after="0" w:afterAutospacing="0"/>
        <w:jc w:val="center"/>
        <w:rPr>
          <w:rStyle w:val="bumpedfont15"/>
          <w:rFonts w:eastAsia="Times New Roman"/>
          <w:b/>
          <w:bCs/>
          <w:color w:val="000000" w:themeColor="text1"/>
          <w:sz w:val="26"/>
          <w:szCs w:val="26"/>
        </w:rPr>
      </w:pPr>
    </w:p>
    <w:p w:rsidR="00A3176A" w:rsidRPr="001B2D1B" w:rsidRDefault="00A3176A" w:rsidP="00A3176A">
      <w:pPr>
        <w:pStyle w:val="s24"/>
        <w:spacing w:before="0" w:beforeAutospacing="0" w:after="0" w:afterAutospacing="0"/>
        <w:jc w:val="center"/>
        <w:rPr>
          <w:b/>
          <w:bCs/>
          <w:color w:val="000000" w:themeColor="text1"/>
          <w:sz w:val="26"/>
          <w:szCs w:val="26"/>
        </w:rPr>
      </w:pPr>
      <w:r w:rsidRPr="001B2D1B">
        <w:rPr>
          <w:rStyle w:val="bumpedfont15"/>
          <w:rFonts w:eastAsia="Times New Roman"/>
          <w:b/>
          <w:bCs/>
          <w:color w:val="000000" w:themeColor="text1"/>
          <w:sz w:val="26"/>
          <w:szCs w:val="26"/>
        </w:rPr>
        <w:t>IV. Контрольные мероприятия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При осуществлении муниципального контроля плановые контрольные мероприятия не проводятся.</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Контрольные мероприятия проводятся в соответствии с главой 12 Федерального закона № 248-ФЗ.</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3. При осуществлении муниципального контроля проводятся следующие контрольные мероприятия с взаимодействием с контролируемым лицом:</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1) инспекционный визит;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рейдовый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3) документарная проверка;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выездная проверка.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4.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а также с использованием мобильного приложения «Инспектор».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5. </w:t>
      </w:r>
      <w:r w:rsidRPr="001B2D1B">
        <w:rPr>
          <w:rStyle w:val="bumpedfont15"/>
          <w:rFonts w:eastAsia="Times New Roman"/>
          <w:color w:val="000000" w:themeColor="text1"/>
          <w:sz w:val="26"/>
          <w:szCs w:val="26"/>
        </w:rPr>
        <w:t>Инспекционный визит проводится в соответствии с требованиями статьи 70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5.1. В ходе инспекционного визита могут совершаться следующие контрольные действия: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опрос;</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получение письменных объяснений;</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инструментальное обследование;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5.2.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6. </w:t>
      </w:r>
      <w:r w:rsidRPr="001B2D1B">
        <w:rPr>
          <w:rFonts w:eastAsia="Times New Roman"/>
          <w:color w:val="000000" w:themeColor="text1"/>
          <w:sz w:val="26"/>
          <w:szCs w:val="26"/>
        </w:rPr>
        <w:t>Рейдовый осмотр проводится в порядке, установленном статьей 71 Федерального закона № 248-ФЗ.</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6.1. В ходе рейдового осмотра могут совершаться следующие контрольные действия: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осмотр;</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опрос;</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истребование документов;</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4) получение письменных объяснений;</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5) инструментальное обследование.</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6.2.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7. Документарная проверка проводится в соответствии с требованиями статьи 72 Федерального закона № 248-ФЗ.</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7.1. Если имеющихся в распоряжении у контрольного органа сведений и документов недостаточно в ходе документарной проверки могут совершаться следующие контрольные действия: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получение письменных объяснений;</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истребование документов;</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экспертиза.</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 xml:space="preserve">7.2. Срок проведения документарной проверки не может превышать десять рабочих дней. </w:t>
      </w:r>
      <w:proofErr w:type="gramStart"/>
      <w:r w:rsidRPr="001B2D1B">
        <w:rPr>
          <w:rFonts w:eastAsia="Times New Roman"/>
          <w:color w:val="000000" w:themeColor="text1"/>
          <w:sz w:val="26"/>
          <w:szCs w:val="26"/>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1B2D1B">
        <w:rPr>
          <w:rFonts w:eastAsia="Times New Roman"/>
          <w:color w:val="000000" w:themeColor="text1"/>
          <w:sz w:val="26"/>
          <w:szCs w:val="26"/>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8. Выездная проверка проводится в соответствии с требованиями статьи 73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8.1. В ходе выездной проверки могут совершаться следующие контрольные действия: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досмотр;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опрос;</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получение письменных объяснений;</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 истребование документов;</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 инструментальное обследование.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8.2.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B2D1B">
        <w:rPr>
          <w:rStyle w:val="bumpedfont15"/>
          <w:rFonts w:eastAsia="Times New Roman"/>
          <w:color w:val="000000" w:themeColor="text1"/>
          <w:sz w:val="26"/>
          <w:szCs w:val="26"/>
        </w:rPr>
        <w:t>микропредприятия</w:t>
      </w:r>
      <w:proofErr w:type="spellEnd"/>
      <w:r w:rsidRPr="001B2D1B">
        <w:rPr>
          <w:rStyle w:val="bumpedfont15"/>
          <w:rFonts w:eastAsia="Times New Roman"/>
          <w:color w:val="000000" w:themeColor="text1"/>
          <w:sz w:val="26"/>
          <w:szCs w:val="26"/>
        </w:rPr>
        <w:t xml:space="preserve">. </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9. Осмотр, досмотр, опрос и экспертиза,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посредством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а также с использованием мобильного приложения «Инспектор».</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10.1. Решение о необходимости использования средств фиксации при осуществлении контрольных мероприятий, контрольных действий принимается должностным лицом самостоятельно.</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10.2. Средства фиксации должны позволять однозначно идентифицировать объект фиксации, отражающий нарушение обязательных требований.</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10.3. Применение средств фиксации при проведении контрольных мероприятий с взаимодействием с контролируемым лицом осуществляется с обязательным уведомлением контролируемого лица.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10.4. 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10.5.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11. Контролируемое лицо вправе не </w:t>
      </w:r>
      <w:proofErr w:type="gramStart"/>
      <w:r w:rsidRPr="001B2D1B">
        <w:rPr>
          <w:rFonts w:eastAsia="Times New Roman"/>
          <w:color w:val="000000" w:themeColor="text1"/>
          <w:sz w:val="26"/>
          <w:szCs w:val="26"/>
        </w:rPr>
        <w:t>позднее</w:t>
      </w:r>
      <w:proofErr w:type="gramEnd"/>
      <w:r w:rsidRPr="001B2D1B">
        <w:rPr>
          <w:rFonts w:eastAsia="Times New Roman"/>
          <w:color w:val="000000" w:themeColor="text1"/>
          <w:sz w:val="26"/>
          <w:szCs w:val="26"/>
        </w:rPr>
        <w:t xml:space="preserve"> чем за два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 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временной нетрудоспособности на момент проведения контрольного мероприятия</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Fonts w:ascii="Times New Roman" w:eastAsia="Times New Roman" w:hAnsi="Times New Roman" w:cs="Times New Roman"/>
          <w:color w:val="000000" w:themeColor="text1"/>
          <w:sz w:val="26"/>
          <w:szCs w:val="26"/>
        </w:rPr>
        <w:t>3) избрания в отношении подозреваемого в совершении преступления контролируемого лица меры пресечения в виде подписки о невыезде и надлежащем поведении, запрете определенных действий, заключения под стражу, домашнего ареста, административного ареста;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4) наступления обстоятельств непреодолимой силы, препятствующих присутствию контролируемого лица при проведении контрольного мероприятия (военные действия, катастрофа, стихийное бедствие, крупная авария, эпидемия и другие чрезвычайные ситуации).</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Fonts w:ascii="Times New Roman" w:eastAsia="Times New Roman" w:hAnsi="Times New Roman" w:cs="Times New Roman"/>
          <w:color w:val="000000" w:themeColor="text1"/>
          <w:sz w:val="26"/>
          <w:szCs w:val="26"/>
        </w:rPr>
        <w:t>11.1. 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12. </w:t>
      </w:r>
      <w:r w:rsidRPr="001B2D1B">
        <w:rPr>
          <w:rFonts w:eastAsia="Times New Roman"/>
          <w:color w:val="000000" w:themeColor="text1"/>
          <w:sz w:val="26"/>
          <w:szCs w:val="26"/>
        </w:rPr>
        <w:t>При осуществлении муниципального контроля проводятся следующие контрольные мероприятия без взаимодействия с контролируемым лицом:</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наблюдение за соблюдением обязательных требований (мониторинг безопасности);</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2) выездное обследование. </w:t>
      </w:r>
    </w:p>
    <w:p w:rsidR="00A3176A" w:rsidRPr="001B2D1B" w:rsidRDefault="00A3176A" w:rsidP="00A3176A">
      <w:pPr>
        <w:pStyle w:val="s26"/>
        <w:spacing w:before="0" w:beforeAutospacing="0" w:after="0" w:afterAutospacing="0"/>
        <w:ind w:firstLine="709"/>
        <w:jc w:val="both"/>
        <w:rPr>
          <w:rStyle w:val="bumpedfont15"/>
          <w:i/>
          <w:color w:val="000000" w:themeColor="text1"/>
          <w:sz w:val="26"/>
          <w:szCs w:val="26"/>
        </w:rPr>
      </w:pPr>
      <w:r w:rsidRPr="001B2D1B">
        <w:rPr>
          <w:rStyle w:val="bumpedfont15"/>
          <w:rFonts w:eastAsia="Times New Roman"/>
          <w:color w:val="000000" w:themeColor="text1"/>
          <w:sz w:val="26"/>
          <w:szCs w:val="26"/>
        </w:rPr>
        <w:t>12.1. Контрольные мероприятия без взаимодействия проводятся 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A3176A" w:rsidRPr="001B2D1B" w:rsidRDefault="00A3176A" w:rsidP="00A3176A">
      <w:pPr>
        <w:pStyle w:val="s24"/>
        <w:spacing w:before="0" w:beforeAutospacing="0" w:after="0" w:afterAutospacing="0"/>
        <w:jc w:val="center"/>
        <w:rPr>
          <w:color w:val="000000" w:themeColor="text1"/>
          <w:sz w:val="26"/>
          <w:szCs w:val="26"/>
        </w:rPr>
      </w:pPr>
      <w:r w:rsidRPr="001B2D1B">
        <w:rPr>
          <w:rStyle w:val="bumpedfont15"/>
          <w:rFonts w:eastAsia="Times New Roman"/>
          <w:b/>
          <w:bCs/>
          <w:color w:val="000000" w:themeColor="text1"/>
          <w:sz w:val="26"/>
          <w:szCs w:val="26"/>
          <w:lang w:val="en-US"/>
        </w:rPr>
        <w:t>V</w:t>
      </w:r>
      <w:r w:rsidRPr="001B2D1B">
        <w:rPr>
          <w:rStyle w:val="bumpedfont15"/>
          <w:rFonts w:eastAsia="Times New Roman"/>
          <w:b/>
          <w:bCs/>
          <w:color w:val="000000" w:themeColor="text1"/>
          <w:sz w:val="26"/>
          <w:szCs w:val="26"/>
        </w:rPr>
        <w:t>. Досудебное обжалование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3.  </w:t>
      </w:r>
      <w:proofErr w:type="gramStart"/>
      <w:r w:rsidRPr="001B2D1B">
        <w:rPr>
          <w:rStyle w:val="bumpedfont15"/>
          <w:rFonts w:eastAsia="Times New Roman"/>
          <w:color w:val="000000" w:themeColor="text1"/>
          <w:sz w:val="26"/>
          <w:szCs w:val="26"/>
        </w:rPr>
        <w:t xml:space="preserve">Жалоба подается в порядке, по форме и содержанию, установленным </w:t>
      </w:r>
      <w:hyperlink r:id="rId8" w:tooltip="https://login.consultant.ru/link/?req=doc&amp;base=LAW&amp;n=495001&amp;dst=100428" w:history="1">
        <w:r w:rsidRPr="001B2D1B">
          <w:rPr>
            <w:rStyle w:val="bumpedfont15"/>
            <w:rFonts w:eastAsia="Times New Roman"/>
            <w:color w:val="000000" w:themeColor="text1"/>
            <w:sz w:val="26"/>
            <w:szCs w:val="26"/>
          </w:rPr>
          <w:t>статьями 40</w:t>
        </w:r>
      </w:hyperlink>
      <w:r w:rsidRPr="001B2D1B">
        <w:rPr>
          <w:rStyle w:val="bumpedfont15"/>
          <w:rFonts w:eastAsia="Times New Roman"/>
          <w:color w:val="000000" w:themeColor="text1"/>
          <w:sz w:val="26"/>
          <w:szCs w:val="26"/>
        </w:rPr>
        <w:t xml:space="preserve"> и </w:t>
      </w:r>
      <w:hyperlink r:id="rId9" w:tooltip="https://login.consultant.ru/link/?req=doc&amp;base=LAW&amp;n=495001&amp;dst=100449" w:history="1">
        <w:r w:rsidRPr="001B2D1B">
          <w:rPr>
            <w:rStyle w:val="bumpedfont15"/>
            <w:rFonts w:eastAsia="Times New Roman"/>
            <w:color w:val="000000" w:themeColor="text1"/>
            <w:sz w:val="26"/>
            <w:szCs w:val="26"/>
          </w:rPr>
          <w:t>41</w:t>
        </w:r>
      </w:hyperlink>
      <w:r w:rsidRPr="001B2D1B">
        <w:rPr>
          <w:rStyle w:val="bumpedfont15"/>
          <w:rFonts w:eastAsia="Times New Roman"/>
          <w:color w:val="000000" w:themeColor="text1"/>
          <w:sz w:val="26"/>
          <w:szCs w:val="26"/>
        </w:rPr>
        <w:t xml:space="preserve"> Федерального закона № 248-ФЗ.</w:t>
      </w:r>
      <w:proofErr w:type="gramEnd"/>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4. Жалоба рассматривается контрольным органом в порядке, установленном </w:t>
      </w:r>
      <w:hyperlink r:id="rId10" w:tooltip="https://login.consultant.ru/link/?req=doc&amp;base=LAW&amp;n=495001&amp;dst=100468" w:history="1">
        <w:r w:rsidRPr="001B2D1B">
          <w:rPr>
            <w:rStyle w:val="bumpedfont15"/>
            <w:rFonts w:eastAsia="Times New Roman"/>
            <w:color w:val="000000" w:themeColor="text1"/>
            <w:sz w:val="26"/>
            <w:szCs w:val="26"/>
          </w:rPr>
          <w:t>статьями 42 и 43</w:t>
        </w:r>
      </w:hyperlink>
      <w:r w:rsidRPr="001B2D1B">
        <w:rPr>
          <w:rStyle w:val="bumpedfont15"/>
          <w:rFonts w:eastAsia="Times New Roman"/>
          <w:color w:val="000000" w:themeColor="text1"/>
          <w:sz w:val="26"/>
          <w:szCs w:val="26"/>
        </w:rPr>
        <w:t xml:space="preserve">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VI</w:t>
      </w:r>
      <w:r w:rsidRPr="001B2D1B">
        <w:rPr>
          <w:rStyle w:val="bumpedfont15"/>
          <w:rFonts w:eastAsia="Times New Roman"/>
          <w:b/>
          <w:bCs/>
          <w:color w:val="000000" w:themeColor="text1"/>
          <w:sz w:val="26"/>
          <w:szCs w:val="26"/>
        </w:rPr>
        <w:t>. Ключевые показатели вида контроля и их целевые значения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приведены в приложении 3 к настоящему Положению.</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w:t>
      </w:r>
      <w:proofErr w:type="gramStart"/>
      <w:r w:rsidRPr="001B2D1B">
        <w:rPr>
          <w:rFonts w:eastAsia="Times New Roman"/>
          <w:color w:val="000000" w:themeColor="text1"/>
          <w:sz w:val="26"/>
          <w:szCs w:val="26"/>
        </w:rPr>
        <w:t>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в деятельность контролируемых лиц приведены в приложении 4 к настоящему Положению.</w:t>
      </w:r>
      <w:proofErr w:type="gramEnd"/>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4. </w:t>
      </w:r>
      <w:proofErr w:type="gramStart"/>
      <w:r w:rsidRPr="001B2D1B">
        <w:rPr>
          <w:rFonts w:eastAsia="Times New Roman"/>
          <w:color w:val="000000" w:themeColor="text1"/>
          <w:sz w:val="26"/>
          <w:szCs w:val="26"/>
        </w:rPr>
        <w:t>Контрольный орган ежегодно в срок до 15 марта года, следующего за отчётным годом, осуществляет подготовку и размещение доклада о муниципальном контроле 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A3176A" w:rsidRPr="005A6AE9" w:rsidRDefault="00A3176A" w:rsidP="00A3176A">
      <w:pPr>
        <w:pStyle w:val="s39"/>
        <w:spacing w:before="0" w:beforeAutospacing="0" w:after="0" w:afterAutospacing="0"/>
        <w:ind w:left="3615"/>
        <w:rPr>
          <w:rStyle w:val="bumpedfont15"/>
          <w:color w:val="000000" w:themeColor="text1"/>
          <w:sz w:val="28"/>
          <w:szCs w:val="28"/>
        </w:rPr>
      </w:pPr>
      <w:r w:rsidRPr="005A6AE9">
        <w:rPr>
          <w:rStyle w:val="bumpedfont15"/>
          <w:color w:val="000000" w:themeColor="text1"/>
          <w:sz w:val="28"/>
          <w:szCs w:val="28"/>
        </w:rPr>
        <w:br w:type="page"/>
      </w:r>
    </w:p>
    <w:p w:rsidR="001B2D1B" w:rsidRDefault="001B2D1B" w:rsidP="00A3176A">
      <w:pPr>
        <w:pStyle w:val="ConsPlusNormal"/>
        <w:ind w:firstLine="0"/>
        <w:jc w:val="right"/>
        <w:rPr>
          <w:b/>
          <w:color w:val="000000" w:themeColor="text1"/>
          <w:sz w:val="28"/>
          <w:szCs w:val="28"/>
        </w:rPr>
      </w:pPr>
    </w:p>
    <w:p w:rsidR="001B2D1B" w:rsidRPr="001B2D1B" w:rsidRDefault="00A3176A" w:rsidP="00A3176A">
      <w:pPr>
        <w:pStyle w:val="ConsPlusNormal"/>
        <w:ind w:firstLine="0"/>
        <w:jc w:val="right"/>
        <w:rPr>
          <w:b/>
          <w:color w:val="000000" w:themeColor="text1"/>
          <w:sz w:val="26"/>
          <w:szCs w:val="26"/>
        </w:rPr>
      </w:pPr>
      <w:r w:rsidRPr="001B2D1B">
        <w:rPr>
          <w:b/>
          <w:color w:val="000000" w:themeColor="text1"/>
          <w:sz w:val="26"/>
          <w:szCs w:val="26"/>
        </w:rPr>
        <w:t xml:space="preserve">Приложение № 1 </w:t>
      </w:r>
    </w:p>
    <w:p w:rsidR="00A3176A" w:rsidRPr="001B2D1B" w:rsidRDefault="00A3176A" w:rsidP="00A3176A">
      <w:pPr>
        <w:pStyle w:val="ConsPlusNormal"/>
        <w:ind w:firstLine="0"/>
        <w:jc w:val="right"/>
        <w:rPr>
          <w:b/>
          <w:color w:val="000000" w:themeColor="text1"/>
          <w:sz w:val="26"/>
          <w:szCs w:val="26"/>
        </w:rPr>
      </w:pPr>
      <w:r w:rsidRPr="001B2D1B">
        <w:rPr>
          <w:b/>
          <w:color w:val="000000" w:themeColor="text1"/>
          <w:sz w:val="26"/>
          <w:szCs w:val="26"/>
        </w:rPr>
        <w:t>к Положению</w:t>
      </w:r>
    </w:p>
    <w:p w:rsidR="00A3176A" w:rsidRPr="005A6AE9" w:rsidRDefault="00A3176A" w:rsidP="00A3176A">
      <w:pPr>
        <w:ind w:firstLine="709"/>
        <w:jc w:val="both"/>
        <w:rPr>
          <w:b/>
          <w:color w:val="000000" w:themeColor="text1"/>
          <w:sz w:val="28"/>
          <w:szCs w:val="28"/>
        </w:rPr>
      </w:pPr>
    </w:p>
    <w:p w:rsidR="00A3176A" w:rsidRPr="001B2D1B" w:rsidRDefault="00A3176A" w:rsidP="00A3176A">
      <w:pPr>
        <w:pStyle w:val="ConsPlusTitle"/>
        <w:jc w:val="center"/>
        <w:rPr>
          <w:rFonts w:ascii="Times New Roman" w:hAnsi="Times New Roman" w:cs="Times New Roman"/>
          <w:bCs/>
          <w:color w:val="000000" w:themeColor="text1"/>
          <w:sz w:val="26"/>
          <w:szCs w:val="26"/>
        </w:rPr>
      </w:pPr>
      <w:r w:rsidRPr="001B2D1B">
        <w:rPr>
          <w:rFonts w:ascii="Times New Roman" w:hAnsi="Times New Roman" w:cs="Times New Roman"/>
          <w:color w:val="000000" w:themeColor="text1"/>
          <w:sz w:val="26"/>
          <w:szCs w:val="26"/>
        </w:rPr>
        <w:t>Критерии</w:t>
      </w:r>
    </w:p>
    <w:p w:rsidR="00A3176A" w:rsidRPr="001B2D1B" w:rsidRDefault="00A3176A" w:rsidP="00A3176A">
      <w:pPr>
        <w:pStyle w:val="ConsPlusTitle"/>
        <w:jc w:val="center"/>
        <w:rPr>
          <w:rFonts w:ascii="Times New Roman" w:hAnsi="Times New Roman" w:cs="Times New Roman"/>
          <w:color w:val="000000" w:themeColor="text1"/>
          <w:sz w:val="26"/>
          <w:szCs w:val="26"/>
        </w:rPr>
      </w:pPr>
      <w:r w:rsidRPr="001B2D1B">
        <w:rPr>
          <w:rFonts w:ascii="Times New Roman" w:hAnsi="Times New Roman" w:cs="Times New Roman"/>
          <w:color w:val="000000" w:themeColor="text1"/>
          <w:sz w:val="26"/>
          <w:szCs w:val="26"/>
        </w:rPr>
        <w:t>отнесения</w:t>
      </w:r>
      <w:r w:rsidRPr="001B2D1B">
        <w:rPr>
          <w:rStyle w:val="bumpedfont15"/>
          <w:rFonts w:ascii="Times New Roman" w:hAnsi="Times New Roman" w:cs="Times New Roman"/>
          <w:color w:val="000000" w:themeColor="text1"/>
          <w:sz w:val="26"/>
          <w:szCs w:val="26"/>
        </w:rPr>
        <w:t xml:space="preserve"> объектов контроля к категориям риска в рамках осуществления </w:t>
      </w:r>
      <w:r w:rsidRPr="001B2D1B">
        <w:rPr>
          <w:rFonts w:ascii="Times New Roman" w:hAnsi="Times New Roman" w:cs="Times New Roman"/>
          <w:color w:val="000000" w:themeColor="text1"/>
          <w:sz w:val="26"/>
          <w:szCs w:val="26"/>
        </w:rPr>
        <w:t>муниципального контроля на автомобильном транспорте, городском наземном электрическом транспорте и в дорожном хозяйстве</w:t>
      </w:r>
      <w:r w:rsidR="001B2D1B" w:rsidRPr="001B2D1B">
        <w:rPr>
          <w:rFonts w:ascii="Times New Roman" w:hAnsi="Times New Roman" w:cs="Times New Roman"/>
          <w:color w:val="000000" w:themeColor="text1"/>
          <w:sz w:val="26"/>
          <w:szCs w:val="26"/>
        </w:rPr>
        <w:t xml:space="preserve"> на территории Синявинского городского поселения Кировского муниципального района Ленинградской области</w:t>
      </w:r>
      <w:r w:rsidRPr="001B2D1B">
        <w:rPr>
          <w:rFonts w:ascii="Times New Roman" w:hAnsi="Times New Roman" w:cs="Times New Roman"/>
          <w:color w:val="000000" w:themeColor="text1"/>
          <w:sz w:val="26"/>
          <w:szCs w:val="26"/>
        </w:rPr>
        <w:t xml:space="preserve"> </w:t>
      </w:r>
    </w:p>
    <w:p w:rsidR="00A3176A" w:rsidRPr="001B2D1B" w:rsidRDefault="00A3176A" w:rsidP="00A3176A">
      <w:pPr>
        <w:pStyle w:val="ConsPlusTitle"/>
        <w:jc w:val="center"/>
        <w:rPr>
          <w:rFonts w:ascii="Times New Roman" w:hAnsi="Times New Roman" w:cs="Times New Roman"/>
          <w:color w:val="000000" w:themeColor="text1"/>
          <w:sz w:val="26"/>
          <w:szCs w:val="26"/>
        </w:rPr>
      </w:pP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1. К категории среднего риска относятся:</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объекты муниципального контроля, в отношении которых в течение последних двух лет на дату принятия решения об отнесении к категории риска имеются:</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а) два и более неисполненных предписания об устранении выявленных нарушений, выданных по итогам контрольных мероприятий, в ходе которых были выявлены нарушения обязательных требований;</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б) вступившее в законную силу постановление о назначении административного наказания за совершение административного правонарушения, связанного с нарушением обязательных требований.</w:t>
      </w: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2. К категории умеренного риска относятся объекты муниципального контроля, по которым в течение года на дату принятия решения об отнесении к категории риска:</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а) имеется неисполненное предписание об устранении выявленных нарушений, выданных по итогам контрольных мероприятий, в ходе которых были выявлены нарушения обязательных требований;</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б) объявлено не менее двух предостережений о недопустимости нарушения обязательных требований.</w:t>
      </w: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3. К категории низкого риска относятся все иные объекты, не отнесенные к категориям среднего или умеренного риска.</w:t>
      </w:r>
    </w:p>
    <w:p w:rsidR="00A3176A" w:rsidRPr="005A6AE9" w:rsidRDefault="00A3176A" w:rsidP="00A3176A">
      <w:pPr>
        <w:spacing w:after="200" w:line="276" w:lineRule="auto"/>
        <w:rPr>
          <w:b/>
          <w:color w:val="000000" w:themeColor="text1"/>
          <w:sz w:val="28"/>
          <w:szCs w:val="28"/>
        </w:rPr>
      </w:pPr>
      <w:r w:rsidRPr="005A6AE9">
        <w:rPr>
          <w:b/>
          <w:color w:val="000000" w:themeColor="text1"/>
          <w:sz w:val="28"/>
          <w:szCs w:val="28"/>
        </w:rPr>
        <w:br w:type="page"/>
      </w:r>
    </w:p>
    <w:p w:rsidR="001B2D1B" w:rsidRDefault="001B2D1B" w:rsidP="00A3176A">
      <w:pPr>
        <w:ind w:firstLine="709"/>
        <w:jc w:val="right"/>
        <w:rPr>
          <w:b/>
          <w:color w:val="000000" w:themeColor="text1"/>
          <w:sz w:val="28"/>
          <w:szCs w:val="28"/>
        </w:rPr>
      </w:pPr>
    </w:p>
    <w:p w:rsidR="001B2D1B" w:rsidRPr="001B2D1B" w:rsidRDefault="00A3176A" w:rsidP="00A3176A">
      <w:pPr>
        <w:ind w:firstLine="709"/>
        <w:jc w:val="right"/>
        <w:rPr>
          <w:b/>
          <w:color w:val="000000" w:themeColor="text1"/>
          <w:sz w:val="26"/>
          <w:szCs w:val="26"/>
        </w:rPr>
      </w:pPr>
      <w:r w:rsidRPr="001B2D1B">
        <w:rPr>
          <w:b/>
          <w:color w:val="000000" w:themeColor="text1"/>
          <w:sz w:val="26"/>
          <w:szCs w:val="26"/>
        </w:rPr>
        <w:t xml:space="preserve">Приложение № 2 </w:t>
      </w:r>
    </w:p>
    <w:p w:rsidR="00A3176A" w:rsidRPr="001B2D1B" w:rsidRDefault="00A3176A" w:rsidP="00A3176A">
      <w:pPr>
        <w:ind w:firstLine="709"/>
        <w:jc w:val="right"/>
        <w:rPr>
          <w:b/>
          <w:color w:val="000000" w:themeColor="text1"/>
          <w:sz w:val="26"/>
          <w:szCs w:val="26"/>
        </w:rPr>
      </w:pPr>
      <w:r w:rsidRPr="001B2D1B">
        <w:rPr>
          <w:b/>
          <w:color w:val="000000" w:themeColor="text1"/>
          <w:sz w:val="26"/>
          <w:szCs w:val="26"/>
        </w:rPr>
        <w:t xml:space="preserve">к Положению </w:t>
      </w:r>
    </w:p>
    <w:p w:rsidR="00A3176A" w:rsidRPr="005A6AE9" w:rsidRDefault="00A3176A" w:rsidP="00A3176A">
      <w:pPr>
        <w:ind w:firstLine="709"/>
        <w:jc w:val="center"/>
        <w:rPr>
          <w:b/>
          <w:color w:val="000000" w:themeColor="text1"/>
          <w:sz w:val="28"/>
          <w:szCs w:val="28"/>
        </w:rPr>
      </w:pPr>
    </w:p>
    <w:p w:rsidR="00A3176A" w:rsidRPr="001B2D1B" w:rsidRDefault="00A3176A" w:rsidP="00A3176A">
      <w:pPr>
        <w:pStyle w:val="ConsPlusTitle"/>
        <w:jc w:val="center"/>
        <w:rPr>
          <w:rFonts w:ascii="Times New Roman" w:hAnsi="Times New Roman" w:cs="Times New Roman"/>
          <w:color w:val="000000" w:themeColor="text1"/>
          <w:sz w:val="26"/>
          <w:szCs w:val="26"/>
        </w:rPr>
      </w:pPr>
      <w:r w:rsidRPr="001B2D1B">
        <w:rPr>
          <w:rFonts w:ascii="Times New Roman" w:hAnsi="Times New Roman" w:cs="Times New Roman"/>
          <w:color w:val="000000" w:themeColor="text1"/>
          <w:sz w:val="26"/>
          <w:szCs w:val="26"/>
        </w:rPr>
        <w:t xml:space="preserve">Перечень индикаторов риска нарушения обязательных требований, используемых при осуществлении муниципального контроля на автомобильном транспорте, городском наземном электрическом транспорте и </w:t>
      </w:r>
      <w:r w:rsidR="001B2D1B" w:rsidRPr="001B2D1B">
        <w:rPr>
          <w:rFonts w:ascii="Times New Roman" w:hAnsi="Times New Roman" w:cs="Times New Roman"/>
          <w:color w:val="000000" w:themeColor="text1"/>
          <w:sz w:val="26"/>
          <w:szCs w:val="26"/>
        </w:rPr>
        <w:t xml:space="preserve">в дорожном хозяйстве на территории Синявинского городского поселения Кировского муниципального района </w:t>
      </w:r>
      <w:r w:rsidRPr="001B2D1B">
        <w:rPr>
          <w:rFonts w:ascii="Times New Roman" w:hAnsi="Times New Roman" w:cs="Times New Roman"/>
          <w:color w:val="000000" w:themeColor="text1"/>
          <w:sz w:val="26"/>
          <w:szCs w:val="26"/>
        </w:rPr>
        <w:t>Ленинградской области</w:t>
      </w:r>
    </w:p>
    <w:p w:rsidR="00A3176A" w:rsidRPr="001B2D1B" w:rsidRDefault="00A3176A" w:rsidP="00A3176A">
      <w:pPr>
        <w:ind w:firstLine="709"/>
        <w:jc w:val="center"/>
        <w:rPr>
          <w:b/>
          <w:color w:val="000000" w:themeColor="text1"/>
          <w:sz w:val="26"/>
          <w:szCs w:val="26"/>
        </w:rPr>
      </w:pPr>
    </w:p>
    <w:p w:rsidR="00A3176A" w:rsidRPr="001B2D1B" w:rsidRDefault="00A3176A" w:rsidP="00A3176A">
      <w:pPr>
        <w:ind w:firstLine="709"/>
        <w:jc w:val="both"/>
        <w:rPr>
          <w:color w:val="000000" w:themeColor="text1"/>
          <w:sz w:val="26"/>
          <w:szCs w:val="26"/>
        </w:rPr>
      </w:pPr>
    </w:p>
    <w:p w:rsidR="00A3176A" w:rsidRPr="001B2D1B" w:rsidRDefault="00A3176A" w:rsidP="00A3176A">
      <w:pPr>
        <w:ind w:firstLine="709"/>
        <w:jc w:val="both"/>
        <w:rPr>
          <w:bCs/>
          <w:color w:val="000000" w:themeColor="text1"/>
          <w:sz w:val="26"/>
          <w:szCs w:val="26"/>
        </w:rPr>
      </w:pPr>
      <w:r w:rsidRPr="001B2D1B">
        <w:rPr>
          <w:color w:val="000000" w:themeColor="text1"/>
          <w:sz w:val="26"/>
          <w:szCs w:val="26"/>
        </w:rPr>
        <w:t xml:space="preserve">1. </w:t>
      </w:r>
      <w:proofErr w:type="gramStart"/>
      <w:r w:rsidRPr="001B2D1B">
        <w:rPr>
          <w:color w:val="000000" w:themeColor="text1"/>
          <w:sz w:val="26"/>
          <w:szCs w:val="26"/>
        </w:rPr>
        <w:t>Трехкратный и более рост количества обращений за единицу времени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контроля на автомобильном транспорте и в дорожном хозяйстве от граждан (поступивших способом, позволяющим установить личность обратившегося гражданина) или организаций, информации от органов государственной власти, органов местного самоуправления, государственных информационных систем о</w:t>
      </w:r>
      <w:proofErr w:type="gramEnd"/>
      <w:r w:rsidRPr="001B2D1B">
        <w:rPr>
          <w:color w:val="000000" w:themeColor="text1"/>
          <w:sz w:val="26"/>
          <w:szCs w:val="26"/>
        </w:rPr>
        <w:t xml:space="preserve"> </w:t>
      </w:r>
      <w:proofErr w:type="gramStart"/>
      <w:r w:rsidRPr="001B2D1B">
        <w:rPr>
          <w:color w:val="000000" w:themeColor="text1"/>
          <w:sz w:val="26"/>
          <w:szCs w:val="26"/>
        </w:rPr>
        <w:t>фактах нарушений контролируемыми лицами обязательных требований, установленных в отношении автомобильных дорог и дорожной деятельности, к эксплуатации объектов дорожного сервиса, размещенных в полосах отвода</w:t>
      </w:r>
      <w:r w:rsidRPr="001B2D1B">
        <w:rPr>
          <w:bCs/>
          <w:color w:val="000000" w:themeColor="text1"/>
          <w:sz w:val="26"/>
          <w:szCs w:val="26"/>
        </w:rPr>
        <w:t xml:space="preserve"> и (или) придорожных полосах автомобильных дорог общего пользования, регулярности перевозок по муниципальным маршрутам.</w:t>
      </w:r>
      <w:proofErr w:type="gramEnd"/>
    </w:p>
    <w:p w:rsidR="00A3176A" w:rsidRPr="001B2D1B" w:rsidRDefault="00A3176A" w:rsidP="00A3176A">
      <w:pPr>
        <w:rPr>
          <w:color w:val="000000" w:themeColor="text1"/>
          <w:sz w:val="26"/>
          <w:szCs w:val="26"/>
        </w:rPr>
      </w:pPr>
      <w:r w:rsidRPr="001B2D1B">
        <w:rPr>
          <w:color w:val="000000" w:themeColor="text1"/>
          <w:sz w:val="26"/>
          <w:szCs w:val="26"/>
        </w:rPr>
        <w:br w:type="page"/>
      </w:r>
    </w:p>
    <w:p w:rsidR="001B2D1B" w:rsidRDefault="001B2D1B" w:rsidP="00A3176A">
      <w:pPr>
        <w:ind w:firstLine="709"/>
        <w:jc w:val="right"/>
        <w:rPr>
          <w:b/>
          <w:color w:val="000000" w:themeColor="text1"/>
          <w:sz w:val="28"/>
          <w:szCs w:val="28"/>
        </w:rPr>
      </w:pPr>
    </w:p>
    <w:p w:rsidR="001B2D1B" w:rsidRPr="008D54CC" w:rsidRDefault="00A3176A" w:rsidP="00A3176A">
      <w:pPr>
        <w:ind w:firstLine="709"/>
        <w:jc w:val="right"/>
        <w:rPr>
          <w:b/>
          <w:color w:val="000000" w:themeColor="text1"/>
          <w:sz w:val="26"/>
          <w:szCs w:val="26"/>
        </w:rPr>
      </w:pPr>
      <w:r w:rsidRPr="008D54CC">
        <w:rPr>
          <w:b/>
          <w:color w:val="000000" w:themeColor="text1"/>
          <w:sz w:val="26"/>
          <w:szCs w:val="26"/>
        </w:rPr>
        <w:t xml:space="preserve">Приложение № 3 </w:t>
      </w:r>
    </w:p>
    <w:p w:rsidR="00A3176A" w:rsidRPr="008D54CC" w:rsidRDefault="00A3176A" w:rsidP="00A3176A">
      <w:pPr>
        <w:ind w:firstLine="709"/>
        <w:jc w:val="right"/>
        <w:rPr>
          <w:b/>
          <w:color w:val="000000" w:themeColor="text1"/>
          <w:sz w:val="26"/>
          <w:szCs w:val="26"/>
        </w:rPr>
      </w:pPr>
      <w:r w:rsidRPr="008D54CC">
        <w:rPr>
          <w:b/>
          <w:color w:val="000000" w:themeColor="text1"/>
          <w:sz w:val="26"/>
          <w:szCs w:val="26"/>
        </w:rPr>
        <w:t>к Положению</w:t>
      </w:r>
    </w:p>
    <w:p w:rsidR="00A3176A" w:rsidRPr="008D54CC" w:rsidRDefault="00A3176A" w:rsidP="00A3176A">
      <w:pPr>
        <w:autoSpaceDE w:val="0"/>
        <w:autoSpaceDN w:val="0"/>
        <w:adjustRightInd w:val="0"/>
        <w:jc w:val="center"/>
        <w:rPr>
          <w:b/>
          <w:color w:val="000000" w:themeColor="text1"/>
          <w:sz w:val="26"/>
          <w:szCs w:val="26"/>
        </w:rPr>
      </w:pPr>
    </w:p>
    <w:p w:rsidR="00A3176A" w:rsidRPr="008D54CC" w:rsidRDefault="00A3176A" w:rsidP="00A3176A">
      <w:pPr>
        <w:autoSpaceDE w:val="0"/>
        <w:autoSpaceDN w:val="0"/>
        <w:adjustRightInd w:val="0"/>
        <w:jc w:val="center"/>
        <w:rPr>
          <w:b/>
          <w:color w:val="000000" w:themeColor="text1"/>
          <w:sz w:val="26"/>
          <w:szCs w:val="26"/>
        </w:rPr>
      </w:pPr>
      <w:r w:rsidRPr="008D54CC">
        <w:rPr>
          <w:b/>
          <w:color w:val="000000" w:themeColor="text1"/>
          <w:sz w:val="26"/>
          <w:szCs w:val="26"/>
        </w:rPr>
        <w:t>КЛЮЧЕВЫЕ И ИНДИКАТИВНЫЕ ПОКАЗАТЕЛИ</w:t>
      </w:r>
    </w:p>
    <w:p w:rsidR="001B2D1B" w:rsidRPr="008D54CC" w:rsidRDefault="00A3176A" w:rsidP="00A3176A">
      <w:pPr>
        <w:pStyle w:val="ConsPlusTitle"/>
        <w:jc w:val="center"/>
        <w:rPr>
          <w:rFonts w:ascii="Times New Roman" w:hAnsi="Times New Roman" w:cs="Times New Roman"/>
          <w:color w:val="000000" w:themeColor="text1"/>
          <w:sz w:val="26"/>
          <w:szCs w:val="26"/>
        </w:rPr>
      </w:pPr>
      <w:r w:rsidRPr="008D54CC">
        <w:rPr>
          <w:rFonts w:ascii="Times New Roman" w:hAnsi="Times New Roman" w:cs="Times New Roman"/>
          <w:color w:val="000000" w:themeColor="text1"/>
          <w:sz w:val="26"/>
          <w:szCs w:val="26"/>
        </w:rPr>
        <w:t xml:space="preserve">применяемые при осуществлении муниципального контроля на автомобильном транспорте и в дорожном хозяйстве </w:t>
      </w:r>
      <w:r w:rsidR="001B2D1B" w:rsidRPr="008D54CC">
        <w:rPr>
          <w:rFonts w:ascii="Times New Roman" w:hAnsi="Times New Roman" w:cs="Times New Roman"/>
          <w:color w:val="000000" w:themeColor="text1"/>
          <w:sz w:val="26"/>
          <w:szCs w:val="26"/>
        </w:rPr>
        <w:t>на территории Синявинского городского поселения Кировского муниципального района Ленинградской области</w:t>
      </w:r>
    </w:p>
    <w:p w:rsidR="00A3176A" w:rsidRPr="008D54CC" w:rsidRDefault="00A3176A" w:rsidP="00A3176A">
      <w:pPr>
        <w:autoSpaceDE w:val="0"/>
        <w:autoSpaceDN w:val="0"/>
        <w:adjustRightInd w:val="0"/>
        <w:jc w:val="center"/>
        <w:rPr>
          <w:b/>
          <w:bCs/>
          <w:color w:val="000000" w:themeColor="text1"/>
          <w:sz w:val="26"/>
          <w:szCs w:val="26"/>
        </w:rPr>
      </w:pPr>
    </w:p>
    <w:p w:rsidR="00A3176A" w:rsidRPr="008D54CC" w:rsidRDefault="00A3176A" w:rsidP="00A3176A">
      <w:pPr>
        <w:pStyle w:val="a3"/>
        <w:widowControl/>
        <w:numPr>
          <w:ilvl w:val="0"/>
          <w:numId w:val="23"/>
        </w:numPr>
        <w:spacing w:after="200" w:line="276" w:lineRule="auto"/>
        <w:ind w:left="284"/>
        <w:rPr>
          <w:rFonts w:ascii="Times New Roman" w:hAnsi="Times New Roman"/>
          <w:color w:val="000000" w:themeColor="text1"/>
          <w:sz w:val="26"/>
          <w:szCs w:val="26"/>
        </w:rPr>
      </w:pPr>
      <w:r w:rsidRPr="008D54CC">
        <w:rPr>
          <w:rFonts w:ascii="Times New Roman" w:hAnsi="Times New Roman"/>
          <w:b/>
          <w:color w:val="000000" w:themeColor="text1"/>
          <w:sz w:val="26"/>
          <w:szCs w:val="26"/>
        </w:rPr>
        <w:t>Ключевые 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r w:rsidRPr="008D54CC">
        <w:rPr>
          <w:rFonts w:ascii="Times New Roman" w:hAnsi="Times New Roman"/>
          <w:color w:val="000000" w:themeColor="text1"/>
          <w:sz w:val="26"/>
          <w:szCs w:val="26"/>
        </w:rPr>
        <w:t xml:space="preserve">Количество людей, травмированных в результате дорожно-транспортных происшествий по причине дорожных условий, не соответствующих требованиям, являющихся предметом муниципального контроля на автомобильном транспорте, городском наземном электрическом транспорте и в дорожном хозяйстве, на количество зарегистрированных граждан </w:t>
      </w:r>
      <w:r w:rsidR="001B2D1B" w:rsidRPr="008D54CC">
        <w:rPr>
          <w:rFonts w:ascii="Times New Roman" w:hAnsi="Times New Roman"/>
          <w:color w:val="000000" w:themeColor="text1"/>
          <w:sz w:val="26"/>
          <w:szCs w:val="26"/>
        </w:rPr>
        <w:t xml:space="preserve">на территории Синявинского городского поселения Кировского </w:t>
      </w:r>
      <w:r w:rsidRPr="008D54CC">
        <w:rPr>
          <w:rFonts w:ascii="Times New Roman" w:hAnsi="Times New Roman"/>
          <w:color w:val="000000" w:themeColor="text1"/>
          <w:sz w:val="26"/>
          <w:szCs w:val="26"/>
        </w:rPr>
        <w:t>муниципального района Ленинградской области.</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r w:rsidRPr="008D54CC">
        <w:rPr>
          <w:rFonts w:ascii="Times New Roman" w:hAnsi="Times New Roman"/>
          <w:color w:val="000000" w:themeColor="text1"/>
          <w:sz w:val="26"/>
          <w:szCs w:val="26"/>
        </w:rPr>
        <w:t>Целевое значение показателя: не более 1 человека.</w:t>
      </w:r>
    </w:p>
    <w:p w:rsidR="00A3176A" w:rsidRPr="008D54CC" w:rsidRDefault="00A3176A" w:rsidP="00A3176A">
      <w:pPr>
        <w:autoSpaceDE w:val="0"/>
        <w:autoSpaceDN w:val="0"/>
        <w:adjustRightInd w:val="0"/>
        <w:ind w:firstLine="708"/>
        <w:jc w:val="both"/>
        <w:rPr>
          <w:color w:val="000000" w:themeColor="text1"/>
          <w:sz w:val="26"/>
          <w:szCs w:val="26"/>
        </w:rPr>
      </w:pPr>
      <w:r w:rsidRPr="008D54CC">
        <w:rPr>
          <w:color w:val="000000" w:themeColor="text1"/>
          <w:sz w:val="26"/>
          <w:szCs w:val="26"/>
        </w:rPr>
        <w:t>Формула расчета ключевого показателя:</w:t>
      </w:r>
    </w:p>
    <w:p w:rsidR="00A3176A" w:rsidRPr="008D54CC" w:rsidRDefault="00A3176A" w:rsidP="00A3176A">
      <w:pPr>
        <w:autoSpaceDE w:val="0"/>
        <w:autoSpaceDN w:val="0"/>
        <w:adjustRightInd w:val="0"/>
        <w:jc w:val="both"/>
        <w:rPr>
          <w:color w:val="000000" w:themeColor="text1"/>
          <w:sz w:val="26"/>
          <w:szCs w:val="26"/>
        </w:rPr>
      </w:pPr>
    </w:p>
    <w:p w:rsidR="00A3176A" w:rsidRPr="008D54CC" w:rsidRDefault="00277E53" w:rsidP="00A3176A">
      <w:pPr>
        <w:pStyle w:val="a3"/>
        <w:autoSpaceDE w:val="0"/>
        <w:autoSpaceDN w:val="0"/>
        <w:adjustRightInd w:val="0"/>
        <w:ind w:left="0"/>
        <w:jc w:val="center"/>
        <w:rPr>
          <w:rFonts w:ascii="Times New Roman" w:hAnsi="Times New Roman"/>
          <w:color w:val="000000" w:themeColor="text1"/>
          <w:sz w:val="26"/>
          <w:szCs w:val="26"/>
        </w:rPr>
      </w:pPr>
      <w:r w:rsidRPr="008D54CC">
        <w:rPr>
          <w:rFonts w:ascii="Times New Roman" w:hAnsi="Times New Roman"/>
          <w:color w:val="000000" w:themeColor="text1"/>
          <w:sz w:val="26"/>
          <w:szCs w:val="26"/>
        </w:rPr>
        <w:fldChar w:fldCharType="begin"/>
      </w:r>
      <w:r w:rsidR="00A3176A" w:rsidRPr="008D54CC">
        <w:rPr>
          <w:rFonts w:ascii="Times New Roman" w:hAnsi="Times New Roman"/>
          <w:color w:val="000000" w:themeColor="text1"/>
          <w:sz w:val="26"/>
          <w:szCs w:val="26"/>
        </w:rPr>
        <w:instrText xml:space="preserve"> QUOTE </w:instrText>
      </w:r>
      <w:r w:rsidR="00794BDC" w:rsidRPr="00277E53">
        <w:rPr>
          <w:rFonts w:ascii="Times New Roman" w:eastAsia="Calibri" w:hAnsi="Times New Roman"/>
          <w:color w:val="000000" w:themeColor="text1"/>
          <w:position w:val="-12"/>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20.3pt" equationxml="&lt;">
            <v:imagedata r:id="rId11" o:title="" chromakey="white"/>
          </v:shape>
        </w:pict>
      </w:r>
      <w:r w:rsidR="00A3176A" w:rsidRPr="008D54CC">
        <w:rPr>
          <w:rFonts w:ascii="Times New Roman" w:hAnsi="Times New Roman"/>
          <w:color w:val="000000" w:themeColor="text1"/>
          <w:sz w:val="26"/>
          <w:szCs w:val="26"/>
        </w:rPr>
        <w:instrText xml:space="preserve"> </w:instrText>
      </w:r>
      <w:r w:rsidRPr="008D54CC">
        <w:rPr>
          <w:rFonts w:ascii="Times New Roman" w:hAnsi="Times New Roman"/>
          <w:color w:val="000000" w:themeColor="text1"/>
          <w:sz w:val="26"/>
          <w:szCs w:val="26"/>
        </w:rPr>
        <w:fldChar w:fldCharType="separate"/>
      </w:r>
      <w:r w:rsidR="00794BDC" w:rsidRPr="00277E53">
        <w:rPr>
          <w:rFonts w:ascii="Times New Roman" w:eastAsia="Calibri" w:hAnsi="Times New Roman"/>
          <w:color w:val="000000" w:themeColor="text1"/>
          <w:position w:val="-12"/>
          <w:sz w:val="26"/>
          <w:szCs w:val="26"/>
        </w:rPr>
        <w:pict>
          <v:shape id="_x0000_i1026" type="#_x0000_t75" style="width:69.25pt;height:20.3pt" equationxml="&lt;">
            <v:imagedata r:id="rId11" o:title="" chromakey="white"/>
          </v:shape>
        </w:pict>
      </w:r>
      <w:r w:rsidRPr="008D54CC">
        <w:rPr>
          <w:rFonts w:ascii="Times New Roman" w:hAnsi="Times New Roman"/>
          <w:color w:val="000000" w:themeColor="text1"/>
          <w:sz w:val="26"/>
          <w:szCs w:val="26"/>
        </w:rPr>
        <w:fldChar w:fldCharType="end"/>
      </w:r>
      <w:r w:rsidR="00A3176A" w:rsidRPr="008D54CC">
        <w:rPr>
          <w:rFonts w:ascii="Times New Roman" w:hAnsi="Times New Roman"/>
          <w:color w:val="000000" w:themeColor="text1"/>
          <w:sz w:val="26"/>
          <w:szCs w:val="26"/>
        </w:rPr>
        <w:t>,</w:t>
      </w:r>
    </w:p>
    <w:p w:rsidR="00A3176A" w:rsidRPr="008D54CC" w:rsidRDefault="00A3176A" w:rsidP="00A3176A">
      <w:pPr>
        <w:autoSpaceDE w:val="0"/>
        <w:autoSpaceDN w:val="0"/>
        <w:adjustRightInd w:val="0"/>
        <w:rPr>
          <w:color w:val="000000" w:themeColor="text1"/>
          <w:sz w:val="26"/>
          <w:szCs w:val="26"/>
        </w:rPr>
      </w:pPr>
      <w:r w:rsidRPr="008D54CC">
        <w:rPr>
          <w:color w:val="000000" w:themeColor="text1"/>
          <w:sz w:val="26"/>
          <w:szCs w:val="26"/>
        </w:rPr>
        <w:t>где:</w:t>
      </w:r>
    </w:p>
    <w:p w:rsidR="00A3176A" w:rsidRPr="008D54CC" w:rsidRDefault="00A3176A" w:rsidP="00A3176A">
      <w:pPr>
        <w:pStyle w:val="a3"/>
        <w:autoSpaceDE w:val="0"/>
        <w:autoSpaceDN w:val="0"/>
        <w:adjustRightInd w:val="0"/>
        <w:ind w:left="0" w:firstLine="708"/>
        <w:jc w:val="both"/>
        <w:rPr>
          <w:rFonts w:ascii="Times New Roman" w:hAnsi="Times New Roman"/>
          <w:color w:val="000000" w:themeColor="text1"/>
          <w:sz w:val="26"/>
          <w:szCs w:val="26"/>
        </w:rPr>
      </w:pPr>
      <w:proofErr w:type="spellStart"/>
      <w:r w:rsidRPr="008D54CC">
        <w:rPr>
          <w:rFonts w:ascii="Times New Roman" w:hAnsi="Times New Roman"/>
          <w:color w:val="000000" w:themeColor="text1"/>
          <w:sz w:val="26"/>
          <w:szCs w:val="26"/>
        </w:rPr>
        <w:t>К</w:t>
      </w:r>
      <w:r w:rsidRPr="008D54CC">
        <w:rPr>
          <w:rFonts w:ascii="Times New Roman" w:hAnsi="Times New Roman"/>
          <w:color w:val="000000" w:themeColor="text1"/>
          <w:sz w:val="26"/>
          <w:szCs w:val="26"/>
          <w:vertAlign w:val="subscript"/>
        </w:rPr>
        <w:t>т</w:t>
      </w:r>
      <w:r w:rsidRPr="008D54CC">
        <w:rPr>
          <w:rFonts w:ascii="Times New Roman" w:hAnsi="Times New Roman"/>
          <w:color w:val="000000" w:themeColor="text1"/>
          <w:sz w:val="26"/>
          <w:szCs w:val="26"/>
          <w:vertAlign w:val="subscript"/>
        </w:rPr>
        <w:noBreakHyphen/>
      </w:r>
      <w:r w:rsidRPr="008D54CC">
        <w:rPr>
          <w:rFonts w:ascii="Times New Roman" w:hAnsi="Times New Roman"/>
          <w:color w:val="000000" w:themeColor="text1"/>
          <w:sz w:val="26"/>
          <w:szCs w:val="26"/>
        </w:rPr>
        <w:t>количество</w:t>
      </w:r>
      <w:proofErr w:type="spellEnd"/>
      <w:r w:rsidRPr="008D54CC">
        <w:rPr>
          <w:rFonts w:ascii="Times New Roman" w:hAnsi="Times New Roman"/>
          <w:color w:val="000000" w:themeColor="text1"/>
          <w:sz w:val="26"/>
          <w:szCs w:val="26"/>
        </w:rPr>
        <w:t xml:space="preserve"> людей, травмированных в результате дорожно-транспортных происшествий по причине дорожных условий, не соответствующих требованиям, являющихся предметом муниципального контроля на автомобильном транспорте, городском наземном электрическом транспорте и в дорожном хозяйстве;</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proofErr w:type="spellStart"/>
      <w:r w:rsidRPr="008D54CC">
        <w:rPr>
          <w:rFonts w:ascii="Times New Roman" w:hAnsi="Times New Roman"/>
          <w:color w:val="000000" w:themeColor="text1"/>
          <w:sz w:val="26"/>
          <w:szCs w:val="26"/>
        </w:rPr>
        <w:t>К</w:t>
      </w:r>
      <w:r w:rsidRPr="008D54CC">
        <w:rPr>
          <w:rFonts w:ascii="Times New Roman" w:hAnsi="Times New Roman"/>
          <w:color w:val="000000" w:themeColor="text1"/>
          <w:sz w:val="26"/>
          <w:szCs w:val="26"/>
          <w:vertAlign w:val="subscript"/>
        </w:rPr>
        <w:t>н</w:t>
      </w:r>
      <w:proofErr w:type="spellEnd"/>
      <w:r w:rsidRPr="008D54CC">
        <w:rPr>
          <w:rFonts w:ascii="Times New Roman" w:hAnsi="Times New Roman"/>
          <w:color w:val="000000" w:themeColor="text1"/>
          <w:sz w:val="26"/>
          <w:szCs w:val="26"/>
        </w:rPr>
        <w:t xml:space="preserve"> – количество населения по состоянию на начало года.</w:t>
      </w:r>
    </w:p>
    <w:p w:rsidR="00A3176A" w:rsidRPr="008D54CC" w:rsidRDefault="00A3176A" w:rsidP="00A3176A">
      <w:pPr>
        <w:pStyle w:val="a3"/>
        <w:widowControl/>
        <w:numPr>
          <w:ilvl w:val="0"/>
          <w:numId w:val="23"/>
        </w:numPr>
        <w:spacing w:after="200" w:line="276" w:lineRule="auto"/>
        <w:ind w:left="284"/>
        <w:jc w:val="both"/>
        <w:rPr>
          <w:rFonts w:ascii="Times New Roman" w:hAnsi="Times New Roman"/>
          <w:b/>
          <w:color w:val="000000" w:themeColor="text1"/>
          <w:sz w:val="26"/>
          <w:szCs w:val="26"/>
        </w:rPr>
      </w:pPr>
      <w:r w:rsidRPr="008D54CC">
        <w:rPr>
          <w:rFonts w:ascii="Times New Roman" w:hAnsi="Times New Roman"/>
          <w:b/>
          <w:bCs/>
          <w:color w:val="000000" w:themeColor="text1"/>
          <w:sz w:val="26"/>
          <w:szCs w:val="26"/>
        </w:rPr>
        <w:t>Индикативные показатели, характеризующие параметры проведенных мероприятий</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 Количество внеплановых контрольных мероприятий, проведенных за отчетный период при взаимодействии с контролируемым лицом.</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3. Общее количество контрольных мероприятий без взаимодействия с контролируемым лицом, проведенных за отчетный период.</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4. Количество инспекционных визитов,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5. Количество рейдовых осмотров,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6. Количество документарных проверок,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7. Количество выездных проверок, проведенных за отчетный период.</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8. Количество контрольных мероприятий, проведенных с использованием средств дистанционного взаимодействия,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9. Количество профилактических визитов,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10. Количество предостережений о недопустимости нарушения обязательных требований, объявленных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11. Количество контрольных мероприятий, по результатам которых выявлены нарушения обязательных требований,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12. Количество контрольных мероприятий, по итогам которых возбуждены дела об административных правонарушениях,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13. Сумма административных штрафов, наложенных в результате рассмотрения дел об административных правонарушениях, возбужденных в результате проведения контрольных мероприятий,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14. Количество направленных в органы прокуратуры заявлений о согласовании проведения контрольных мероприятий,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их проведения,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16. Общее количество учтенных объектов контроля на конец отчетного периода.</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17. Количество учтенных объектов контроля, отнесенных к категориям риска, по каждой из категорий риска, на конец отчетного периода.</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18. Количество объектов контроля, в отношении которых проведены контрольные мероприятия,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19. Общее количество жалоб, поданных контролируемыми лицами в досудебном порядке,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20. Количество жалоб, поданных контролируемыми лицами в досудебном порядке, в отношении которых контрольным органом был нарушен срок рассмотрения,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 xml:space="preserve">21. Количество жалоб, поданных контролируемыми лицами в досудебном порядке, по </w:t>
      </w:r>
      <w:proofErr w:type="gramStart"/>
      <w:r w:rsidRPr="008D54CC">
        <w:rPr>
          <w:color w:val="000000" w:themeColor="text1"/>
          <w:sz w:val="26"/>
          <w:szCs w:val="26"/>
        </w:rPr>
        <w:t>итогам</w:t>
      </w:r>
      <w:proofErr w:type="gramEnd"/>
      <w:r w:rsidRPr="008D54CC">
        <w:rPr>
          <w:color w:val="000000" w:themeColor="text1"/>
          <w:sz w:val="26"/>
          <w:szCs w:val="26"/>
        </w:rPr>
        <w:t xml:space="preserve"> рассмотрения которых принято решение о полной либо частичной отмене решения контрольного органа, либо о признании действий (бездействия) должностных лиц контрольного органа, осуществляющих муниципальный контроль на автомобильном транспорте и в дорожном хозяйстве, недействительными,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22. Количество исковых заявлений об оспаривании решений, действий (бездействия) должностных лиц контрольного органа, осуществляющих муниципальный контроль на автомобильном транспорте и в дорожном хозяйстве, направленных контролируемыми лицами в суд, за отчетный период</w:t>
      </w:r>
    </w:p>
    <w:p w:rsidR="00A3176A" w:rsidRPr="008D54CC" w:rsidRDefault="00A3176A" w:rsidP="00A3176A">
      <w:pPr>
        <w:ind w:firstLine="387"/>
        <w:jc w:val="both"/>
        <w:rPr>
          <w:rStyle w:val="bumpedfont15"/>
          <w:color w:val="000000" w:themeColor="text1"/>
          <w:sz w:val="26"/>
          <w:szCs w:val="26"/>
        </w:rPr>
      </w:pPr>
      <w:r w:rsidRPr="008D54CC">
        <w:rPr>
          <w:color w:val="000000" w:themeColor="text1"/>
          <w:sz w:val="26"/>
          <w:szCs w:val="26"/>
        </w:rPr>
        <w:t xml:space="preserve">23. Количество контрольных мероприятий, проведенных с грубым нарушением требований к организации и осуществлению муниципального контроля на автомобильном транспорте и в дорожном хозяйстве, </w:t>
      </w:r>
      <w:proofErr w:type="gramStart"/>
      <w:r w:rsidRPr="008D54CC">
        <w:rPr>
          <w:color w:val="000000" w:themeColor="text1"/>
          <w:sz w:val="26"/>
          <w:szCs w:val="26"/>
        </w:rPr>
        <w:t>результаты</w:t>
      </w:r>
      <w:proofErr w:type="gramEnd"/>
      <w:r w:rsidRPr="008D54CC">
        <w:rPr>
          <w:color w:val="000000" w:themeColor="text1"/>
          <w:sz w:val="26"/>
          <w:szCs w:val="26"/>
        </w:rPr>
        <w:t xml:space="preserve"> которых были признаны недействительными и (или) отменены, за отчетный период.</w:t>
      </w:r>
    </w:p>
    <w:p w:rsidR="00A3176A" w:rsidRDefault="00A3176A" w:rsidP="00A3176A">
      <w:pPr>
        <w:pStyle w:val="s25"/>
        <w:spacing w:before="0" w:beforeAutospacing="0" w:after="0" w:afterAutospacing="0"/>
        <w:ind w:firstLine="420"/>
      </w:pPr>
      <w:r w:rsidRPr="00DA03DA">
        <w:t> </w:t>
      </w:r>
    </w:p>
    <w:p w:rsidR="00C87B6B" w:rsidRPr="00DA03DA" w:rsidRDefault="00C87B6B" w:rsidP="00A3176A">
      <w:pPr>
        <w:pStyle w:val="s25"/>
        <w:spacing w:before="0" w:beforeAutospacing="0" w:after="0" w:afterAutospacing="0"/>
        <w:ind w:firstLine="420"/>
      </w:pPr>
    </w:p>
    <w:sectPr w:rsidR="00C87B6B" w:rsidRPr="00DA03DA" w:rsidSect="001B2D1B">
      <w:pgSz w:w="11906" w:h="16838"/>
      <w:pgMar w:top="851" w:right="567" w:bottom="851" w:left="1276" w:header="568"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tka Text">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empora LGC Uni">
    <w:altName w:val="Times New Roman"/>
    <w:charset w:val="00"/>
    <w:family w:val="auto"/>
    <w:pitch w:val="default"/>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ED"/>
    <w:multiLevelType w:val="hybridMultilevel"/>
    <w:tmpl w:val="964C81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8290A5B"/>
    <w:multiLevelType w:val="hybridMultilevel"/>
    <w:tmpl w:val="E64CB2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B47DF8"/>
    <w:multiLevelType w:val="hybridMultilevel"/>
    <w:tmpl w:val="EC08B5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4033EFD"/>
    <w:multiLevelType w:val="hybridMultilevel"/>
    <w:tmpl w:val="0B344E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75F15C2"/>
    <w:multiLevelType w:val="multilevel"/>
    <w:tmpl w:val="CEA2BCEE"/>
    <w:lvl w:ilvl="0">
      <w:start w:val="1"/>
      <w:numFmt w:val="decimal"/>
      <w:lvlText w:val="%1."/>
      <w:lvlJc w:val="left"/>
      <w:pPr>
        <w:ind w:left="1069" w:hanging="360"/>
      </w:pPr>
      <w:rPr>
        <w:b/>
        <w:sz w:val="28"/>
        <w:szCs w:val="28"/>
      </w:rPr>
    </w:lvl>
    <w:lvl w:ilvl="1">
      <w:start w:val="1"/>
      <w:numFmt w:val="decimal"/>
      <w:isLgl/>
      <w:lvlText w:val="%1.%2."/>
      <w:lvlJc w:val="left"/>
      <w:pPr>
        <w:ind w:left="1211"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1789" w:hanging="1080"/>
      </w:pPr>
    </w:lvl>
    <w:lvl w:ilvl="7">
      <w:start w:val="1"/>
      <w:numFmt w:val="decimal"/>
      <w:isLgl/>
      <w:lvlText w:val="%1.%2.%3.%4.%5.%6.%7.%8."/>
      <w:lvlJc w:val="left"/>
      <w:pPr>
        <w:ind w:left="2149" w:hanging="1440"/>
      </w:pPr>
    </w:lvl>
    <w:lvl w:ilvl="8">
      <w:start w:val="1"/>
      <w:numFmt w:val="decimal"/>
      <w:isLgl/>
      <w:lvlText w:val="%1.%2.%3.%4.%5.%6.%7.%8.%9."/>
      <w:lvlJc w:val="left"/>
      <w:pPr>
        <w:ind w:left="2149" w:hanging="1440"/>
      </w:pPr>
    </w:lvl>
  </w:abstractNum>
  <w:abstractNum w:abstractNumId="5">
    <w:nsid w:val="297944C1"/>
    <w:multiLevelType w:val="hybridMultilevel"/>
    <w:tmpl w:val="C59A55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FA7231"/>
    <w:multiLevelType w:val="hybridMultilevel"/>
    <w:tmpl w:val="1B74A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99392E"/>
    <w:multiLevelType w:val="hybridMultilevel"/>
    <w:tmpl w:val="C64E57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67C9D"/>
    <w:multiLevelType w:val="hybridMultilevel"/>
    <w:tmpl w:val="EE2824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7F733E9"/>
    <w:multiLevelType w:val="hybridMultilevel"/>
    <w:tmpl w:val="72C215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3E7A88"/>
    <w:multiLevelType w:val="hybridMultilevel"/>
    <w:tmpl w:val="74F090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E5C7802"/>
    <w:multiLevelType w:val="hybridMultilevel"/>
    <w:tmpl w:val="5FF6FD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6C1B6D"/>
    <w:multiLevelType w:val="hybridMultilevel"/>
    <w:tmpl w:val="B388F7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E636F1"/>
    <w:multiLevelType w:val="hybridMultilevel"/>
    <w:tmpl w:val="EE4EAA26"/>
    <w:lvl w:ilvl="0" w:tplc="7A84A8B0">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2DB68D0"/>
    <w:multiLevelType w:val="hybridMultilevel"/>
    <w:tmpl w:val="8B7C84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AE25D07"/>
    <w:multiLevelType w:val="multilevel"/>
    <w:tmpl w:val="FB800CE2"/>
    <w:lvl w:ilvl="0">
      <w:start w:val="3"/>
      <w:numFmt w:val="decimal"/>
      <w:lvlText w:val="%1."/>
      <w:lvlJc w:val="left"/>
      <w:pPr>
        <w:ind w:left="1170" w:hanging="360"/>
      </w:pPr>
      <w:rPr>
        <w:rFonts w:hint="default"/>
      </w:rPr>
    </w:lvl>
    <w:lvl w:ilvl="1">
      <w:start w:val="1"/>
      <w:numFmt w:val="decimal"/>
      <w:isLgl/>
      <w:lvlText w:val="%1.%2."/>
      <w:lvlJc w:val="left"/>
      <w:pPr>
        <w:ind w:left="1530"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610"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970" w:hanging="2160"/>
      </w:pPr>
      <w:rPr>
        <w:rFonts w:hint="default"/>
      </w:rPr>
    </w:lvl>
  </w:abstractNum>
  <w:abstractNum w:abstractNumId="16">
    <w:nsid w:val="613C757D"/>
    <w:multiLevelType w:val="multilevel"/>
    <w:tmpl w:val="EDF8DEE2"/>
    <w:lvl w:ilvl="0">
      <w:start w:val="2"/>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nsid w:val="63156F64"/>
    <w:multiLevelType w:val="hybridMultilevel"/>
    <w:tmpl w:val="E794E008"/>
    <w:lvl w:ilvl="0" w:tplc="04190011">
      <w:start w:val="1"/>
      <w:numFmt w:val="decimal"/>
      <w:lvlText w:val="%1)"/>
      <w:lvlJc w:val="left"/>
      <w:pPr>
        <w:ind w:left="1849" w:hanging="360"/>
      </w:pPr>
    </w:lvl>
    <w:lvl w:ilvl="1" w:tplc="04190019" w:tentative="1">
      <w:start w:val="1"/>
      <w:numFmt w:val="lowerLetter"/>
      <w:lvlText w:val="%2."/>
      <w:lvlJc w:val="left"/>
      <w:pPr>
        <w:ind w:left="2569" w:hanging="360"/>
      </w:pPr>
    </w:lvl>
    <w:lvl w:ilvl="2" w:tplc="0419001B" w:tentative="1">
      <w:start w:val="1"/>
      <w:numFmt w:val="lowerRoman"/>
      <w:lvlText w:val="%3."/>
      <w:lvlJc w:val="right"/>
      <w:pPr>
        <w:ind w:left="3289" w:hanging="180"/>
      </w:pPr>
    </w:lvl>
    <w:lvl w:ilvl="3" w:tplc="0419000F" w:tentative="1">
      <w:start w:val="1"/>
      <w:numFmt w:val="decimal"/>
      <w:lvlText w:val="%4."/>
      <w:lvlJc w:val="left"/>
      <w:pPr>
        <w:ind w:left="4009" w:hanging="360"/>
      </w:pPr>
    </w:lvl>
    <w:lvl w:ilvl="4" w:tplc="04190019" w:tentative="1">
      <w:start w:val="1"/>
      <w:numFmt w:val="lowerLetter"/>
      <w:lvlText w:val="%5."/>
      <w:lvlJc w:val="left"/>
      <w:pPr>
        <w:ind w:left="4729" w:hanging="360"/>
      </w:pPr>
    </w:lvl>
    <w:lvl w:ilvl="5" w:tplc="0419001B" w:tentative="1">
      <w:start w:val="1"/>
      <w:numFmt w:val="lowerRoman"/>
      <w:lvlText w:val="%6."/>
      <w:lvlJc w:val="right"/>
      <w:pPr>
        <w:ind w:left="5449" w:hanging="180"/>
      </w:pPr>
    </w:lvl>
    <w:lvl w:ilvl="6" w:tplc="0419000F" w:tentative="1">
      <w:start w:val="1"/>
      <w:numFmt w:val="decimal"/>
      <w:lvlText w:val="%7."/>
      <w:lvlJc w:val="left"/>
      <w:pPr>
        <w:ind w:left="6169" w:hanging="360"/>
      </w:pPr>
    </w:lvl>
    <w:lvl w:ilvl="7" w:tplc="04190019" w:tentative="1">
      <w:start w:val="1"/>
      <w:numFmt w:val="lowerLetter"/>
      <w:lvlText w:val="%8."/>
      <w:lvlJc w:val="left"/>
      <w:pPr>
        <w:ind w:left="6889" w:hanging="360"/>
      </w:pPr>
    </w:lvl>
    <w:lvl w:ilvl="8" w:tplc="0419001B" w:tentative="1">
      <w:start w:val="1"/>
      <w:numFmt w:val="lowerRoman"/>
      <w:lvlText w:val="%9."/>
      <w:lvlJc w:val="right"/>
      <w:pPr>
        <w:ind w:left="7609" w:hanging="180"/>
      </w:pPr>
    </w:lvl>
  </w:abstractNum>
  <w:abstractNum w:abstractNumId="18">
    <w:nsid w:val="63CC5B6F"/>
    <w:multiLevelType w:val="hybridMultilevel"/>
    <w:tmpl w:val="17A475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7491FC5"/>
    <w:multiLevelType w:val="hybridMultilevel"/>
    <w:tmpl w:val="1382EABE"/>
    <w:lvl w:ilvl="0" w:tplc="7A84A8B0">
      <w:start w:val="1"/>
      <w:numFmt w:val="bullet"/>
      <w:lvlText w:val="-"/>
      <w:lvlJc w:val="left"/>
      <w:pPr>
        <w:ind w:left="2325" w:hanging="360"/>
      </w:pPr>
      <w:rPr>
        <w:rFonts w:ascii="Sitka Text" w:hAnsi="Sitka Text" w:hint="default"/>
      </w:rPr>
    </w:lvl>
    <w:lvl w:ilvl="1" w:tplc="04190003" w:tentative="1">
      <w:start w:val="1"/>
      <w:numFmt w:val="bullet"/>
      <w:lvlText w:val="o"/>
      <w:lvlJc w:val="left"/>
      <w:pPr>
        <w:ind w:left="3045" w:hanging="360"/>
      </w:pPr>
      <w:rPr>
        <w:rFonts w:ascii="Courier New" w:hAnsi="Courier New" w:cs="Courier New" w:hint="default"/>
      </w:rPr>
    </w:lvl>
    <w:lvl w:ilvl="2" w:tplc="04190005" w:tentative="1">
      <w:start w:val="1"/>
      <w:numFmt w:val="bullet"/>
      <w:lvlText w:val=""/>
      <w:lvlJc w:val="left"/>
      <w:pPr>
        <w:ind w:left="3765" w:hanging="360"/>
      </w:pPr>
      <w:rPr>
        <w:rFonts w:ascii="Wingdings" w:hAnsi="Wingdings" w:hint="default"/>
      </w:rPr>
    </w:lvl>
    <w:lvl w:ilvl="3" w:tplc="04190001" w:tentative="1">
      <w:start w:val="1"/>
      <w:numFmt w:val="bullet"/>
      <w:lvlText w:val=""/>
      <w:lvlJc w:val="left"/>
      <w:pPr>
        <w:ind w:left="4485" w:hanging="360"/>
      </w:pPr>
      <w:rPr>
        <w:rFonts w:ascii="Symbol" w:hAnsi="Symbol" w:hint="default"/>
      </w:rPr>
    </w:lvl>
    <w:lvl w:ilvl="4" w:tplc="04190003" w:tentative="1">
      <w:start w:val="1"/>
      <w:numFmt w:val="bullet"/>
      <w:lvlText w:val="o"/>
      <w:lvlJc w:val="left"/>
      <w:pPr>
        <w:ind w:left="5205" w:hanging="360"/>
      </w:pPr>
      <w:rPr>
        <w:rFonts w:ascii="Courier New" w:hAnsi="Courier New" w:cs="Courier New" w:hint="default"/>
      </w:rPr>
    </w:lvl>
    <w:lvl w:ilvl="5" w:tplc="04190005" w:tentative="1">
      <w:start w:val="1"/>
      <w:numFmt w:val="bullet"/>
      <w:lvlText w:val=""/>
      <w:lvlJc w:val="left"/>
      <w:pPr>
        <w:ind w:left="5925" w:hanging="360"/>
      </w:pPr>
      <w:rPr>
        <w:rFonts w:ascii="Wingdings" w:hAnsi="Wingdings" w:hint="default"/>
      </w:rPr>
    </w:lvl>
    <w:lvl w:ilvl="6" w:tplc="04190001" w:tentative="1">
      <w:start w:val="1"/>
      <w:numFmt w:val="bullet"/>
      <w:lvlText w:val=""/>
      <w:lvlJc w:val="left"/>
      <w:pPr>
        <w:ind w:left="6645" w:hanging="360"/>
      </w:pPr>
      <w:rPr>
        <w:rFonts w:ascii="Symbol" w:hAnsi="Symbol" w:hint="default"/>
      </w:rPr>
    </w:lvl>
    <w:lvl w:ilvl="7" w:tplc="04190003" w:tentative="1">
      <w:start w:val="1"/>
      <w:numFmt w:val="bullet"/>
      <w:lvlText w:val="o"/>
      <w:lvlJc w:val="left"/>
      <w:pPr>
        <w:ind w:left="7365" w:hanging="360"/>
      </w:pPr>
      <w:rPr>
        <w:rFonts w:ascii="Courier New" w:hAnsi="Courier New" w:cs="Courier New" w:hint="default"/>
      </w:rPr>
    </w:lvl>
    <w:lvl w:ilvl="8" w:tplc="04190005" w:tentative="1">
      <w:start w:val="1"/>
      <w:numFmt w:val="bullet"/>
      <w:lvlText w:val=""/>
      <w:lvlJc w:val="left"/>
      <w:pPr>
        <w:ind w:left="8085" w:hanging="360"/>
      </w:pPr>
      <w:rPr>
        <w:rFonts w:ascii="Wingdings" w:hAnsi="Wingdings" w:hint="default"/>
      </w:rPr>
    </w:lvl>
  </w:abstractNum>
  <w:abstractNum w:abstractNumId="20">
    <w:nsid w:val="76667D22"/>
    <w:multiLevelType w:val="hybridMultilevel"/>
    <w:tmpl w:val="8612C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BE346B"/>
    <w:multiLevelType w:val="hybridMultilevel"/>
    <w:tmpl w:val="794833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82E4F07"/>
    <w:multiLevelType w:val="hybridMultilevel"/>
    <w:tmpl w:val="E9EED2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3"/>
  </w:num>
  <w:num w:numId="3">
    <w:abstractNumId w:val="16"/>
  </w:num>
  <w:num w:numId="4">
    <w:abstractNumId w:val="15"/>
  </w:num>
  <w:num w:numId="5">
    <w:abstractNumId w:val="3"/>
  </w:num>
  <w:num w:numId="6">
    <w:abstractNumId w:val="2"/>
  </w:num>
  <w:num w:numId="7">
    <w:abstractNumId w:val="5"/>
  </w:num>
  <w:num w:numId="8">
    <w:abstractNumId w:val="1"/>
  </w:num>
  <w:num w:numId="9">
    <w:abstractNumId w:val="12"/>
  </w:num>
  <w:num w:numId="10">
    <w:abstractNumId w:val="10"/>
  </w:num>
  <w:num w:numId="11">
    <w:abstractNumId w:val="20"/>
  </w:num>
  <w:num w:numId="12">
    <w:abstractNumId w:val="22"/>
  </w:num>
  <w:num w:numId="13">
    <w:abstractNumId w:val="9"/>
  </w:num>
  <w:num w:numId="14">
    <w:abstractNumId w:val="11"/>
  </w:num>
  <w:num w:numId="15">
    <w:abstractNumId w:val="8"/>
  </w:num>
  <w:num w:numId="16">
    <w:abstractNumId w:val="14"/>
  </w:num>
  <w:num w:numId="17">
    <w:abstractNumId w:val="21"/>
  </w:num>
  <w:num w:numId="18">
    <w:abstractNumId w:val="18"/>
  </w:num>
  <w:num w:numId="19">
    <w:abstractNumId w:val="0"/>
  </w:num>
  <w:num w:numId="20">
    <w:abstractNumId w:val="6"/>
  </w:num>
  <w:num w:numId="21">
    <w:abstractNumId w:val="7"/>
  </w:num>
  <w:num w:numId="22">
    <w:abstractNumId w:val="19"/>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A3176A"/>
    <w:rsid w:val="00186B06"/>
    <w:rsid w:val="001B2D1B"/>
    <w:rsid w:val="0024324E"/>
    <w:rsid w:val="00277E53"/>
    <w:rsid w:val="0032656B"/>
    <w:rsid w:val="00393625"/>
    <w:rsid w:val="0044373C"/>
    <w:rsid w:val="0044777D"/>
    <w:rsid w:val="0076754A"/>
    <w:rsid w:val="00794BDC"/>
    <w:rsid w:val="007C1FF8"/>
    <w:rsid w:val="00892197"/>
    <w:rsid w:val="008D54CC"/>
    <w:rsid w:val="0097465A"/>
    <w:rsid w:val="009E4FBD"/>
    <w:rsid w:val="00A3176A"/>
    <w:rsid w:val="00A427AF"/>
    <w:rsid w:val="00A93D28"/>
    <w:rsid w:val="00AC2318"/>
    <w:rsid w:val="00AD7DCC"/>
    <w:rsid w:val="00B22886"/>
    <w:rsid w:val="00B8035E"/>
    <w:rsid w:val="00C87B6B"/>
    <w:rsid w:val="00CB669D"/>
    <w:rsid w:val="00D52E5C"/>
    <w:rsid w:val="00E46A0C"/>
    <w:rsid w:val="00EB1C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76A"/>
    <w:pPr>
      <w:spacing w:after="0" w:line="240" w:lineRule="auto"/>
    </w:pPr>
    <w:rPr>
      <w:rFonts w:ascii="Times New Roman" w:hAnsi="Times New Roman" w:cs="Times New Roman"/>
      <w:sz w:val="24"/>
      <w:szCs w:val="24"/>
      <w:lang w:eastAsia="ru-RU"/>
    </w:rPr>
  </w:style>
  <w:style w:type="paragraph" w:styleId="3">
    <w:name w:val="heading 3"/>
    <w:basedOn w:val="a"/>
    <w:next w:val="a"/>
    <w:link w:val="30"/>
    <w:qFormat/>
    <w:rsid w:val="00A3176A"/>
    <w:pPr>
      <w:keepNext/>
      <w:jc w:val="center"/>
      <w:outlineLvl w:val="2"/>
    </w:pPr>
    <w:rPr>
      <w:rFonts w:eastAsia="Times New Roman"/>
      <w:b/>
      <w:sz w:val="32"/>
      <w:szCs w:val="20"/>
    </w:rPr>
  </w:style>
  <w:style w:type="paragraph" w:styleId="4">
    <w:name w:val="heading 4"/>
    <w:basedOn w:val="a"/>
    <w:next w:val="a"/>
    <w:link w:val="40"/>
    <w:qFormat/>
    <w:rsid w:val="00A3176A"/>
    <w:pPr>
      <w:keepNext/>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3176A"/>
    <w:rPr>
      <w:rFonts w:ascii="Times New Roman" w:eastAsia="Times New Roman" w:hAnsi="Times New Roman" w:cs="Times New Roman"/>
      <w:b/>
      <w:sz w:val="32"/>
      <w:szCs w:val="20"/>
      <w:lang w:eastAsia="ru-RU"/>
    </w:rPr>
  </w:style>
  <w:style w:type="character" w:customStyle="1" w:styleId="40">
    <w:name w:val="Заголовок 4 Знак"/>
    <w:basedOn w:val="a0"/>
    <w:link w:val="4"/>
    <w:rsid w:val="00A3176A"/>
    <w:rPr>
      <w:rFonts w:ascii="Times New Roman" w:eastAsia="Times New Roman" w:hAnsi="Times New Roman" w:cs="Times New Roman"/>
      <w:sz w:val="24"/>
      <w:szCs w:val="20"/>
      <w:lang w:eastAsia="ru-RU"/>
    </w:rPr>
  </w:style>
  <w:style w:type="paragraph" w:customStyle="1" w:styleId="s4">
    <w:name w:val="s4"/>
    <w:basedOn w:val="a"/>
    <w:rsid w:val="00A3176A"/>
    <w:pPr>
      <w:spacing w:before="100" w:beforeAutospacing="1" w:after="100" w:afterAutospacing="1"/>
    </w:pPr>
  </w:style>
  <w:style w:type="paragraph" w:customStyle="1" w:styleId="s10">
    <w:name w:val="s10"/>
    <w:basedOn w:val="a"/>
    <w:rsid w:val="00A3176A"/>
    <w:pPr>
      <w:spacing w:before="100" w:beforeAutospacing="1" w:after="100" w:afterAutospacing="1"/>
    </w:pPr>
  </w:style>
  <w:style w:type="paragraph" w:customStyle="1" w:styleId="s15">
    <w:name w:val="s15"/>
    <w:basedOn w:val="a"/>
    <w:rsid w:val="00A3176A"/>
    <w:pPr>
      <w:spacing w:before="100" w:beforeAutospacing="1" w:after="100" w:afterAutospacing="1"/>
    </w:pPr>
  </w:style>
  <w:style w:type="paragraph" w:customStyle="1" w:styleId="s18">
    <w:name w:val="s18"/>
    <w:basedOn w:val="a"/>
    <w:rsid w:val="00A3176A"/>
    <w:pPr>
      <w:spacing w:before="100" w:beforeAutospacing="1" w:after="100" w:afterAutospacing="1"/>
    </w:pPr>
  </w:style>
  <w:style w:type="paragraph" w:customStyle="1" w:styleId="s20">
    <w:name w:val="s20"/>
    <w:basedOn w:val="a"/>
    <w:rsid w:val="00A3176A"/>
    <w:pPr>
      <w:spacing w:before="100" w:beforeAutospacing="1" w:after="100" w:afterAutospacing="1"/>
    </w:pPr>
  </w:style>
  <w:style w:type="paragraph" w:customStyle="1" w:styleId="s24">
    <w:name w:val="s24"/>
    <w:basedOn w:val="a"/>
    <w:rsid w:val="00A3176A"/>
    <w:pPr>
      <w:spacing w:before="100" w:beforeAutospacing="1" w:after="100" w:afterAutospacing="1"/>
    </w:pPr>
  </w:style>
  <w:style w:type="paragraph" w:customStyle="1" w:styleId="s25">
    <w:name w:val="s25"/>
    <w:basedOn w:val="a"/>
    <w:rsid w:val="00A3176A"/>
    <w:pPr>
      <w:spacing w:before="100" w:beforeAutospacing="1" w:after="100" w:afterAutospacing="1"/>
    </w:pPr>
  </w:style>
  <w:style w:type="paragraph" w:customStyle="1" w:styleId="s26">
    <w:name w:val="s26"/>
    <w:basedOn w:val="a"/>
    <w:rsid w:val="00A3176A"/>
    <w:pPr>
      <w:spacing w:before="100" w:beforeAutospacing="1" w:after="100" w:afterAutospacing="1"/>
    </w:pPr>
  </w:style>
  <w:style w:type="paragraph" w:customStyle="1" w:styleId="s29">
    <w:name w:val="s29"/>
    <w:basedOn w:val="a"/>
    <w:rsid w:val="00A3176A"/>
    <w:pPr>
      <w:spacing w:before="100" w:beforeAutospacing="1" w:after="100" w:afterAutospacing="1"/>
    </w:pPr>
  </w:style>
  <w:style w:type="paragraph" w:customStyle="1" w:styleId="s31">
    <w:name w:val="s31"/>
    <w:basedOn w:val="a"/>
    <w:rsid w:val="00A3176A"/>
    <w:pPr>
      <w:spacing w:before="100" w:beforeAutospacing="1" w:after="100" w:afterAutospacing="1"/>
    </w:pPr>
  </w:style>
  <w:style w:type="character" w:customStyle="1" w:styleId="bumpedfont15">
    <w:name w:val="bumpedfont15"/>
    <w:basedOn w:val="a0"/>
    <w:rsid w:val="00A3176A"/>
  </w:style>
  <w:style w:type="paragraph" w:customStyle="1" w:styleId="ConsPlusNormal">
    <w:name w:val="ConsPlusNormal"/>
    <w:link w:val="ConsPlusNormal1"/>
    <w:qFormat/>
    <w:rsid w:val="00A3176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A3176A"/>
    <w:rPr>
      <w:rFonts w:ascii="Times New Roman" w:eastAsia="Times New Roman" w:hAnsi="Times New Roman" w:cs="Times New Roman"/>
      <w:sz w:val="24"/>
      <w:lang w:eastAsia="ru-RU"/>
    </w:rPr>
  </w:style>
  <w:style w:type="paragraph" w:styleId="a3">
    <w:name w:val="List Paragraph"/>
    <w:basedOn w:val="a"/>
    <w:link w:val="a4"/>
    <w:qFormat/>
    <w:rsid w:val="00A3176A"/>
    <w:pPr>
      <w:widowControl w:val="0"/>
      <w:ind w:left="720"/>
      <w:contextualSpacing/>
    </w:pPr>
    <w:rPr>
      <w:rFonts w:ascii="Arial" w:eastAsia="Times New Roman" w:hAnsi="Arial"/>
      <w:sz w:val="20"/>
      <w:szCs w:val="20"/>
    </w:rPr>
  </w:style>
  <w:style w:type="character" w:customStyle="1" w:styleId="a4">
    <w:name w:val="Абзац списка Знак"/>
    <w:link w:val="a3"/>
    <w:locked/>
    <w:rsid w:val="00A3176A"/>
    <w:rPr>
      <w:rFonts w:ascii="Arial" w:eastAsia="Times New Roman" w:hAnsi="Arial" w:cs="Times New Roman"/>
      <w:sz w:val="20"/>
      <w:szCs w:val="20"/>
      <w:lang w:eastAsia="ru-RU"/>
    </w:rPr>
  </w:style>
  <w:style w:type="character" w:customStyle="1" w:styleId="spelle">
    <w:name w:val="spelle"/>
    <w:basedOn w:val="a0"/>
    <w:rsid w:val="00A3176A"/>
  </w:style>
  <w:style w:type="paragraph" w:customStyle="1" w:styleId="s7">
    <w:name w:val="s7"/>
    <w:basedOn w:val="a"/>
    <w:rsid w:val="00A3176A"/>
    <w:pPr>
      <w:spacing w:before="100" w:beforeAutospacing="1" w:after="100" w:afterAutospacing="1"/>
    </w:pPr>
  </w:style>
  <w:style w:type="character" w:customStyle="1" w:styleId="s67">
    <w:name w:val="s67"/>
    <w:basedOn w:val="a0"/>
    <w:rsid w:val="00A3176A"/>
  </w:style>
  <w:style w:type="character" w:customStyle="1" w:styleId="s68">
    <w:name w:val="s68"/>
    <w:basedOn w:val="a0"/>
    <w:rsid w:val="00A3176A"/>
  </w:style>
  <w:style w:type="paragraph" w:customStyle="1" w:styleId="s39">
    <w:name w:val="s39"/>
    <w:basedOn w:val="a"/>
    <w:rsid w:val="00A3176A"/>
    <w:pPr>
      <w:spacing w:before="100" w:beforeAutospacing="1" w:after="100" w:afterAutospacing="1"/>
    </w:pPr>
  </w:style>
  <w:style w:type="paragraph" w:customStyle="1" w:styleId="Standard">
    <w:name w:val="Standard"/>
    <w:rsid w:val="00A3176A"/>
    <w:pPr>
      <w:spacing w:after="0" w:line="240" w:lineRule="auto"/>
    </w:pPr>
    <w:rPr>
      <w:rFonts w:ascii="Tempora LGC Uni" w:eastAsia="Droid Sans Fallback" w:hAnsi="Tempora LGC Uni" w:cs="FreeSans"/>
      <w:sz w:val="24"/>
      <w:szCs w:val="24"/>
      <w:lang w:eastAsia="zh-CN" w:bidi="hi-IN"/>
    </w:rPr>
  </w:style>
  <w:style w:type="character" w:customStyle="1" w:styleId="ConsPlusTitle1">
    <w:name w:val="ConsPlusTitle1"/>
    <w:link w:val="ConsPlusTitle"/>
    <w:locked/>
    <w:rsid w:val="00A3176A"/>
    <w:rPr>
      <w:b/>
      <w:sz w:val="24"/>
    </w:rPr>
  </w:style>
  <w:style w:type="paragraph" w:customStyle="1" w:styleId="ConsPlusTitle">
    <w:name w:val="ConsPlusTitle"/>
    <w:link w:val="ConsPlusTitle1"/>
    <w:rsid w:val="00A3176A"/>
    <w:pPr>
      <w:widowControl w:val="0"/>
      <w:spacing w:after="0" w:line="240" w:lineRule="auto"/>
    </w:pPr>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amp;dst=1004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5001&amp;dst=10099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95001&amp;dst=100422" TargetMode="External"/><Relationship Id="rId11"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hyperlink" Target="https://login.consultant.ru/link/?req=doc&amp;base=LAW&amp;n=495001&amp;dst=10046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001&amp;dst=100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15</Pages>
  <Words>5783</Words>
  <Characters>32967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2026-09-08T06:20:00Z</cp:lastPrinted>
  <dcterms:created xsi:type="dcterms:W3CDTF">2026-09-03T13:37:00Z</dcterms:created>
  <dcterms:modified xsi:type="dcterms:W3CDTF">2026-09-08T06:23:00Z</dcterms:modified>
</cp:coreProperties>
</file>