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593" w:rsidRPr="00013593" w:rsidRDefault="00013593">
      <w:pPr>
        <w:pStyle w:val="ConsPlusNormal"/>
        <w:jc w:val="right"/>
        <w:rPr>
          <w:rFonts w:ascii="Times New Roman" w:hAnsi="Times New Roman" w:cs="Times New Roman"/>
          <w:b/>
          <w:bCs/>
          <w:sz w:val="24"/>
          <w:szCs w:val="24"/>
          <w:highlight w:val="yellow"/>
        </w:rPr>
      </w:pPr>
    </w:p>
    <w:p w:rsidR="00013593" w:rsidRPr="00013593" w:rsidRDefault="00013593" w:rsidP="00013593">
      <w:pPr>
        <w:ind w:right="-1" w:firstLine="567"/>
        <w:jc w:val="right"/>
      </w:pPr>
      <w:r w:rsidRPr="00013593">
        <w:rPr>
          <w:noProof/>
        </w:rPr>
        <w:drawing>
          <wp:anchor distT="0" distB="0" distL="114300" distR="114300" simplePos="0" relativeHeight="251659264" behindDoc="0" locked="0" layoutInCell="1" allowOverlap="1">
            <wp:simplePos x="0" y="0"/>
            <wp:positionH relativeFrom="column">
              <wp:posOffset>2941930</wp:posOffset>
            </wp:positionH>
            <wp:positionV relativeFrom="paragraph">
              <wp:posOffset>-347015</wp:posOffset>
            </wp:positionV>
            <wp:extent cx="580797" cy="680314"/>
            <wp:effectExtent l="19050" t="0" r="0" b="0"/>
            <wp:wrapNone/>
            <wp:docPr id="3"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7" cstate="print">
                      <a:lum bright="12000" contrast="42000"/>
                      <a:grayscl/>
                    </a:blip>
                    <a:srcRect/>
                    <a:stretch>
                      <a:fillRect/>
                    </a:stretch>
                  </pic:blipFill>
                  <pic:spPr bwMode="auto">
                    <a:xfrm>
                      <a:off x="0" y="0"/>
                      <a:ext cx="580797" cy="680314"/>
                    </a:xfrm>
                    <a:prstGeom prst="rect">
                      <a:avLst/>
                    </a:prstGeom>
                    <a:noFill/>
                    <a:ln w="9525">
                      <a:noFill/>
                      <a:miter lim="800000"/>
                      <a:headEnd/>
                      <a:tailEnd/>
                    </a:ln>
                  </pic:spPr>
                </pic:pic>
              </a:graphicData>
            </a:graphic>
          </wp:anchor>
        </w:drawing>
      </w:r>
    </w:p>
    <w:p w:rsidR="00013593" w:rsidRPr="00013593" w:rsidRDefault="00013593" w:rsidP="00013593">
      <w:pPr>
        <w:ind w:right="-1" w:firstLine="567"/>
        <w:jc w:val="center"/>
      </w:pPr>
    </w:p>
    <w:p w:rsidR="00013593" w:rsidRPr="00013593" w:rsidRDefault="00013593" w:rsidP="00013593">
      <w:pPr>
        <w:ind w:right="-1"/>
        <w:jc w:val="center"/>
      </w:pPr>
      <w:r w:rsidRPr="00013593">
        <w:t>АДМИНИСТРАЦИЯ</w:t>
      </w:r>
    </w:p>
    <w:p w:rsidR="00013593" w:rsidRPr="00013593" w:rsidRDefault="00013593" w:rsidP="00013593">
      <w:pPr>
        <w:ind w:right="-1"/>
        <w:jc w:val="center"/>
      </w:pPr>
      <w:r w:rsidRPr="00013593">
        <w:t xml:space="preserve"> СИНЯВИНСКОГО ГОРОДСКОГО ПОСЕЛЕНИЯ</w:t>
      </w:r>
    </w:p>
    <w:p w:rsidR="00013593" w:rsidRPr="00013593" w:rsidRDefault="00013593" w:rsidP="00013593">
      <w:pPr>
        <w:ind w:right="-1"/>
        <w:jc w:val="center"/>
      </w:pPr>
      <w:r w:rsidRPr="00013593">
        <w:t xml:space="preserve">  КИРОВСКОГО МУНИЦИПАЛЬНОГО РАЙОНА ЛЕНИНГРАДСКОЙ ОБЛАСТИ</w:t>
      </w:r>
    </w:p>
    <w:p w:rsidR="00013593" w:rsidRPr="00013593" w:rsidRDefault="00013593" w:rsidP="00013593">
      <w:pPr>
        <w:ind w:right="-1"/>
        <w:rPr>
          <w:b/>
        </w:rPr>
      </w:pPr>
    </w:p>
    <w:p w:rsidR="00013593" w:rsidRPr="00013593" w:rsidRDefault="00013593" w:rsidP="00013593">
      <w:pPr>
        <w:ind w:right="-1"/>
        <w:jc w:val="center"/>
        <w:rPr>
          <w:b/>
        </w:rPr>
      </w:pPr>
      <w:r w:rsidRPr="00013593">
        <w:rPr>
          <w:b/>
        </w:rPr>
        <w:t>П О С Т А Н О В Л Е Н И Е</w:t>
      </w:r>
    </w:p>
    <w:p w:rsidR="00013593" w:rsidRPr="00013593" w:rsidRDefault="00013593" w:rsidP="00013593">
      <w:pPr>
        <w:ind w:right="-1"/>
        <w:jc w:val="center"/>
        <w:rPr>
          <w:b/>
        </w:rPr>
      </w:pPr>
    </w:p>
    <w:p w:rsidR="00013593" w:rsidRPr="00013593" w:rsidRDefault="00013593" w:rsidP="00013593">
      <w:pPr>
        <w:pStyle w:val="4"/>
        <w:spacing w:before="0" w:line="240" w:lineRule="auto"/>
        <w:ind w:right="-1"/>
        <w:jc w:val="center"/>
        <w:rPr>
          <w:rFonts w:ascii="Times New Roman" w:hAnsi="Times New Roman" w:cs="Times New Roman"/>
          <w:b w:val="0"/>
          <w:i w:val="0"/>
          <w:color w:val="000000" w:themeColor="text1"/>
          <w:sz w:val="24"/>
          <w:szCs w:val="24"/>
        </w:rPr>
      </w:pPr>
      <w:r w:rsidRPr="00013593">
        <w:rPr>
          <w:rFonts w:ascii="Times New Roman" w:hAnsi="Times New Roman" w:cs="Times New Roman"/>
          <w:b w:val="0"/>
          <w:i w:val="0"/>
          <w:color w:val="000000" w:themeColor="text1"/>
          <w:sz w:val="24"/>
          <w:szCs w:val="24"/>
        </w:rPr>
        <w:t>от  «2</w:t>
      </w:r>
      <w:r>
        <w:rPr>
          <w:rFonts w:ascii="Times New Roman" w:hAnsi="Times New Roman" w:cs="Times New Roman"/>
          <w:b w:val="0"/>
          <w:i w:val="0"/>
          <w:color w:val="000000" w:themeColor="text1"/>
          <w:sz w:val="24"/>
          <w:szCs w:val="24"/>
        </w:rPr>
        <w:t>5</w:t>
      </w:r>
      <w:r w:rsidRPr="00013593">
        <w:rPr>
          <w:rFonts w:ascii="Times New Roman" w:hAnsi="Times New Roman" w:cs="Times New Roman"/>
          <w:b w:val="0"/>
          <w:i w:val="0"/>
          <w:color w:val="000000" w:themeColor="text1"/>
          <w:sz w:val="24"/>
          <w:szCs w:val="24"/>
        </w:rPr>
        <w:t xml:space="preserve">» </w:t>
      </w:r>
      <w:r>
        <w:rPr>
          <w:rFonts w:ascii="Times New Roman" w:hAnsi="Times New Roman" w:cs="Times New Roman"/>
          <w:b w:val="0"/>
          <w:i w:val="0"/>
          <w:color w:val="000000" w:themeColor="text1"/>
          <w:sz w:val="24"/>
          <w:szCs w:val="24"/>
        </w:rPr>
        <w:t>февраля</w:t>
      </w:r>
      <w:r w:rsidRPr="00013593">
        <w:rPr>
          <w:rFonts w:ascii="Times New Roman" w:hAnsi="Times New Roman" w:cs="Times New Roman"/>
          <w:b w:val="0"/>
          <w:i w:val="0"/>
          <w:color w:val="000000" w:themeColor="text1"/>
          <w:sz w:val="24"/>
          <w:szCs w:val="24"/>
        </w:rPr>
        <w:t xml:space="preserve"> 202</w:t>
      </w:r>
      <w:r>
        <w:rPr>
          <w:rFonts w:ascii="Times New Roman" w:hAnsi="Times New Roman" w:cs="Times New Roman"/>
          <w:b w:val="0"/>
          <w:i w:val="0"/>
          <w:color w:val="000000" w:themeColor="text1"/>
          <w:sz w:val="24"/>
          <w:szCs w:val="24"/>
        </w:rPr>
        <w:t>6</w:t>
      </w:r>
      <w:r w:rsidRPr="00013593">
        <w:rPr>
          <w:rFonts w:ascii="Times New Roman" w:hAnsi="Times New Roman" w:cs="Times New Roman"/>
          <w:b w:val="0"/>
          <w:i w:val="0"/>
          <w:color w:val="000000" w:themeColor="text1"/>
          <w:sz w:val="24"/>
          <w:szCs w:val="24"/>
        </w:rPr>
        <w:t xml:space="preserve"> года  № </w:t>
      </w:r>
      <w:r>
        <w:rPr>
          <w:rFonts w:ascii="Times New Roman" w:hAnsi="Times New Roman" w:cs="Times New Roman"/>
          <w:b w:val="0"/>
          <w:i w:val="0"/>
          <w:color w:val="000000" w:themeColor="text1"/>
          <w:sz w:val="24"/>
          <w:szCs w:val="24"/>
        </w:rPr>
        <w:t>98</w:t>
      </w:r>
    </w:p>
    <w:p w:rsidR="00013593" w:rsidRPr="00013593" w:rsidRDefault="00013593" w:rsidP="00013593">
      <w:pPr>
        <w:widowControl w:val="0"/>
        <w:tabs>
          <w:tab w:val="left" w:pos="142"/>
          <w:tab w:val="left" w:pos="284"/>
        </w:tabs>
        <w:autoSpaceDE w:val="0"/>
        <w:autoSpaceDN w:val="0"/>
        <w:adjustRightInd w:val="0"/>
        <w:jc w:val="center"/>
        <w:outlineLvl w:val="0"/>
        <w:rPr>
          <w:b/>
          <w:bCs/>
        </w:rPr>
      </w:pPr>
    </w:p>
    <w:p w:rsidR="00013593" w:rsidRPr="00013593" w:rsidRDefault="00013593" w:rsidP="00013593">
      <w:pPr>
        <w:pStyle w:val="ConsPlusNormal"/>
        <w:jc w:val="center"/>
        <w:rPr>
          <w:rFonts w:ascii="Times New Roman" w:hAnsi="Times New Roman" w:cs="Times New Roman"/>
          <w:b/>
          <w:bCs/>
          <w:sz w:val="24"/>
          <w:szCs w:val="24"/>
        </w:rPr>
      </w:pPr>
      <w:r w:rsidRPr="00013593">
        <w:rPr>
          <w:rFonts w:ascii="Times New Roman" w:hAnsi="Times New Roman" w:cs="Times New Roman"/>
          <w:b/>
          <w:sz w:val="24"/>
          <w:szCs w:val="24"/>
        </w:rPr>
        <w:t xml:space="preserve">Об утверждении административного регламента по предоставлению </w:t>
      </w:r>
      <w:r w:rsidRPr="00013593">
        <w:rPr>
          <w:rFonts w:ascii="Times New Roman" w:hAnsi="Times New Roman" w:cs="Times New Roman"/>
          <w:b/>
          <w:noProof/>
          <w:sz w:val="24"/>
          <w:szCs w:val="24"/>
        </w:rPr>
        <w:t>муниципальной услуги «</w:t>
      </w:r>
      <w:r w:rsidRPr="00013593">
        <w:rPr>
          <w:rFonts w:ascii="Times New Roman" w:hAnsi="Times New Roman" w:cs="Times New Roman"/>
          <w:b/>
          <w:bCs/>
          <w:sz w:val="24"/>
          <w:szCs w:val="24"/>
        </w:rPr>
        <w:t xml:space="preserve">Выдача справок об отказе от преимущественного </w:t>
      </w:r>
    </w:p>
    <w:p w:rsidR="00013593" w:rsidRPr="00013593" w:rsidRDefault="00013593" w:rsidP="00013593">
      <w:pPr>
        <w:pStyle w:val="ConsPlusTitle"/>
        <w:widowControl/>
        <w:tabs>
          <w:tab w:val="left" w:pos="1134"/>
        </w:tabs>
        <w:jc w:val="center"/>
        <w:rPr>
          <w:noProof/>
        </w:rPr>
      </w:pPr>
      <w:r w:rsidRPr="00013593">
        <w:t>права покупки доли в праве общей долевой собственности на жилые помещения</w:t>
      </w:r>
      <w:r w:rsidRPr="00013593">
        <w:rPr>
          <w:noProof/>
        </w:rPr>
        <w:t>»</w:t>
      </w:r>
    </w:p>
    <w:p w:rsidR="00013593" w:rsidRPr="00013593" w:rsidRDefault="00013593" w:rsidP="00013593">
      <w:pPr>
        <w:pStyle w:val="ConsPlusTitle"/>
        <w:jc w:val="center"/>
        <w:rPr>
          <w:b w:val="0"/>
          <w:bCs w:val="0"/>
        </w:rPr>
      </w:pPr>
    </w:p>
    <w:p w:rsidR="00013593" w:rsidRPr="00013593" w:rsidRDefault="00013593" w:rsidP="00013593">
      <w:pPr>
        <w:widowControl w:val="0"/>
        <w:autoSpaceDE w:val="0"/>
        <w:autoSpaceDN w:val="0"/>
        <w:adjustRightInd w:val="0"/>
        <w:ind w:firstLine="720"/>
        <w:jc w:val="both"/>
        <w:rPr>
          <w:bCs/>
        </w:rPr>
      </w:pPr>
    </w:p>
    <w:p w:rsidR="007034DC" w:rsidRPr="00BD340B" w:rsidRDefault="007034DC" w:rsidP="007034DC">
      <w:pPr>
        <w:pStyle w:val="afe"/>
        <w:ind w:firstLine="567"/>
        <w:rPr>
          <w:sz w:val="24"/>
        </w:rPr>
      </w:pPr>
      <w:r w:rsidRPr="00EF04E7">
        <w:rPr>
          <w:sz w:val="24"/>
        </w:rPr>
        <w:t>В соответствии с Федеральным законом от 06.10.2003 №</w:t>
      </w:r>
      <w:r>
        <w:rPr>
          <w:sz w:val="24"/>
        </w:rPr>
        <w:t xml:space="preserve"> </w:t>
      </w:r>
      <w:r w:rsidRPr="00EF04E7">
        <w:rPr>
          <w:sz w:val="24"/>
        </w:rPr>
        <w:t xml:space="preserve">131-ФЗ «Об общих принципах организации местного самоуправления в Российской Федерации», </w:t>
      </w:r>
      <w:r w:rsidRPr="00D44764">
        <w:rPr>
          <w:sz w:val="24"/>
        </w:rPr>
        <w:t>Федеральны</w:t>
      </w:r>
      <w:r>
        <w:rPr>
          <w:sz w:val="24"/>
        </w:rPr>
        <w:t>м</w:t>
      </w:r>
      <w:r w:rsidRPr="00D44764">
        <w:rPr>
          <w:sz w:val="24"/>
        </w:rPr>
        <w:t xml:space="preserve"> закон</w:t>
      </w:r>
      <w:r>
        <w:rPr>
          <w:sz w:val="24"/>
        </w:rPr>
        <w:t>ом</w:t>
      </w:r>
      <w:r w:rsidRPr="00D44764">
        <w:rPr>
          <w:sz w:val="24"/>
        </w:rPr>
        <w:t xml:space="preserve"> от 20.03.2025 </w:t>
      </w:r>
      <w:r>
        <w:rPr>
          <w:sz w:val="24"/>
        </w:rPr>
        <w:t>№ 33-ФЗ «</w:t>
      </w:r>
      <w:r w:rsidRPr="00D44764">
        <w:rPr>
          <w:sz w:val="24"/>
        </w:rPr>
        <w:t>Об общих принципах организации местного самоуправления в единой системе публичной власти</w:t>
      </w:r>
      <w:r>
        <w:rPr>
          <w:sz w:val="24"/>
        </w:rPr>
        <w:t xml:space="preserve">», </w:t>
      </w:r>
      <w:r w:rsidRPr="00EF04E7">
        <w:rPr>
          <w:sz w:val="24"/>
        </w:rPr>
        <w:t>Федеральным законом РФ от 27.07.2010 №</w:t>
      </w:r>
      <w:r>
        <w:rPr>
          <w:sz w:val="24"/>
        </w:rPr>
        <w:t xml:space="preserve"> </w:t>
      </w:r>
      <w:r w:rsidRPr="00EF04E7">
        <w:rPr>
          <w:sz w:val="24"/>
        </w:rPr>
        <w:t xml:space="preserve">210-ФЗ </w:t>
      </w:r>
      <w:r>
        <w:rPr>
          <w:sz w:val="24"/>
        </w:rPr>
        <w:t xml:space="preserve">                            </w:t>
      </w:r>
      <w:r w:rsidRPr="00EF04E7">
        <w:rPr>
          <w:sz w:val="24"/>
        </w:rPr>
        <w:t xml:space="preserve">«Об организации предоставления государственных и муниципальных </w:t>
      </w:r>
      <w:r w:rsidRPr="00BD340B">
        <w:rPr>
          <w:sz w:val="24"/>
        </w:rPr>
        <w:t>услуг», постановляю:</w:t>
      </w:r>
    </w:p>
    <w:p w:rsidR="00013593" w:rsidRPr="00013593" w:rsidRDefault="00013593" w:rsidP="00013593">
      <w:pPr>
        <w:pStyle w:val="afe"/>
        <w:ind w:firstLine="567"/>
        <w:rPr>
          <w:sz w:val="24"/>
        </w:rPr>
      </w:pPr>
    </w:p>
    <w:p w:rsidR="00013593" w:rsidRPr="00013593" w:rsidRDefault="00013593" w:rsidP="00013593">
      <w:pPr>
        <w:pStyle w:val="ConsPlusNormal"/>
        <w:ind w:firstLine="567"/>
        <w:jc w:val="both"/>
        <w:rPr>
          <w:rFonts w:ascii="Times New Roman" w:hAnsi="Times New Roman" w:cs="Times New Roman"/>
          <w:bCs/>
          <w:sz w:val="24"/>
          <w:szCs w:val="24"/>
        </w:rPr>
      </w:pPr>
      <w:r w:rsidRPr="00013593">
        <w:rPr>
          <w:rFonts w:ascii="Times New Roman" w:hAnsi="Times New Roman" w:cs="Times New Roman"/>
          <w:sz w:val="24"/>
          <w:szCs w:val="24"/>
        </w:rPr>
        <w:t xml:space="preserve">1. Утвердить административный регламент по предоставлению муниципальной услуги </w:t>
      </w:r>
      <w:r w:rsidRPr="00013593">
        <w:rPr>
          <w:rFonts w:ascii="Times New Roman" w:hAnsi="Times New Roman" w:cs="Times New Roman"/>
          <w:noProof/>
          <w:sz w:val="24"/>
          <w:szCs w:val="24"/>
        </w:rPr>
        <w:t>«</w:t>
      </w:r>
      <w:r w:rsidRPr="00013593">
        <w:rPr>
          <w:rFonts w:ascii="Times New Roman" w:hAnsi="Times New Roman" w:cs="Times New Roman"/>
          <w:bCs/>
          <w:sz w:val="24"/>
          <w:szCs w:val="24"/>
        </w:rPr>
        <w:t>Выдача справок об отказе от преимущественного права покупки доли в праве общей долевой собственности на жилые помещения</w:t>
      </w:r>
      <w:r w:rsidRPr="00013593">
        <w:rPr>
          <w:rFonts w:ascii="Times New Roman" w:hAnsi="Times New Roman" w:cs="Times New Roman"/>
          <w:noProof/>
          <w:sz w:val="24"/>
          <w:szCs w:val="24"/>
        </w:rPr>
        <w:t xml:space="preserve">» </w:t>
      </w:r>
      <w:r w:rsidRPr="00013593">
        <w:rPr>
          <w:rFonts w:ascii="Times New Roman" w:hAnsi="Times New Roman" w:cs="Times New Roman"/>
          <w:color w:val="1D1B11"/>
          <w:sz w:val="24"/>
          <w:szCs w:val="24"/>
        </w:rPr>
        <w:t>согласно приложению.</w:t>
      </w:r>
    </w:p>
    <w:p w:rsidR="00013593" w:rsidRPr="00013593" w:rsidRDefault="00013593" w:rsidP="00013593">
      <w:pPr>
        <w:pStyle w:val="10"/>
        <w:ind w:firstLine="709"/>
        <w:rPr>
          <w:color w:val="1D1B11"/>
        </w:rPr>
      </w:pPr>
      <w:r w:rsidRPr="00013593">
        <w:rPr>
          <w:color w:val="1D1B11"/>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013593" w:rsidRPr="00013593" w:rsidRDefault="00013593" w:rsidP="00013593">
      <w:pPr>
        <w:pStyle w:val="10"/>
        <w:ind w:firstLine="709"/>
        <w:rPr>
          <w:color w:val="1D1B11"/>
        </w:rPr>
      </w:pPr>
      <w:r w:rsidRPr="00013593">
        <w:rPr>
          <w:color w:val="1D1B11"/>
        </w:rPr>
        <w:t xml:space="preserve">- от 20.03.2025 № 129  </w:t>
      </w:r>
      <w:r w:rsidRPr="00013593">
        <w:rPr>
          <w:bCs/>
        </w:rPr>
        <w:t xml:space="preserve">«Об утверждении административного регламента по предоставлению муниципальной услуги </w:t>
      </w:r>
      <w:r w:rsidRPr="00013593">
        <w:rPr>
          <w:noProof/>
        </w:rPr>
        <w:t>«Выдача справок об отказе от преимущественного права покупки доли в праве общей долевой собственности на жилые помещения»</w:t>
      </w:r>
      <w:r w:rsidRPr="00013593">
        <w:rPr>
          <w:bCs/>
        </w:rPr>
        <w:t>;</w:t>
      </w:r>
    </w:p>
    <w:p w:rsidR="00013593" w:rsidRPr="00013593" w:rsidRDefault="00013593" w:rsidP="00013593">
      <w:pPr>
        <w:autoSpaceDE w:val="0"/>
        <w:autoSpaceDN w:val="0"/>
        <w:adjustRightInd w:val="0"/>
        <w:ind w:firstLine="709"/>
        <w:jc w:val="both"/>
        <w:outlineLvl w:val="1"/>
      </w:pPr>
      <w:r w:rsidRPr="00013593">
        <w:t xml:space="preserve">3. Настоящее  постановление подлежит опубликованию на сайте Синявинского городского поселения в сети Интернет </w:t>
      </w:r>
      <w:hyperlink r:id="rId8" w:history="1">
        <w:r w:rsidRPr="00013593">
          <w:rPr>
            <w:rStyle w:val="af4"/>
          </w:rPr>
          <w:t>www.lo-sinyavino.ru</w:t>
        </w:r>
      </w:hyperlink>
      <w:r w:rsidRPr="00013593">
        <w:t>.</w:t>
      </w:r>
    </w:p>
    <w:p w:rsidR="00013593" w:rsidRPr="00013593" w:rsidRDefault="00013593" w:rsidP="00013593">
      <w:pPr>
        <w:autoSpaceDE w:val="0"/>
        <w:autoSpaceDN w:val="0"/>
        <w:adjustRightInd w:val="0"/>
        <w:ind w:firstLine="709"/>
        <w:jc w:val="both"/>
        <w:outlineLvl w:val="1"/>
      </w:pPr>
      <w:r w:rsidRPr="00013593">
        <w:t xml:space="preserve">4. </w:t>
      </w:r>
      <w:r w:rsidRPr="00013593">
        <w:rPr>
          <w:bCs/>
        </w:rPr>
        <w:t xml:space="preserve">Настоящие постановление вступает в силу </w:t>
      </w:r>
      <w:r w:rsidRPr="00013593">
        <w:t>со дня его официального опубликования.</w:t>
      </w:r>
    </w:p>
    <w:p w:rsidR="00013593" w:rsidRPr="00013593" w:rsidRDefault="00013593" w:rsidP="00013593">
      <w:pPr>
        <w:autoSpaceDE w:val="0"/>
        <w:autoSpaceDN w:val="0"/>
        <w:adjustRightInd w:val="0"/>
        <w:ind w:firstLine="709"/>
        <w:jc w:val="both"/>
        <w:outlineLvl w:val="1"/>
      </w:pPr>
      <w:r w:rsidRPr="00013593">
        <w:t>5. Контроль за исполнением настоящего постановления оставляю за собой</w:t>
      </w:r>
    </w:p>
    <w:p w:rsidR="00013593" w:rsidRPr="00013593" w:rsidRDefault="00013593" w:rsidP="00013593">
      <w:pPr>
        <w:ind w:firstLine="568"/>
        <w:rPr>
          <w:bCs/>
          <w:color w:val="000000" w:themeColor="text1"/>
        </w:rPr>
      </w:pPr>
    </w:p>
    <w:p w:rsidR="00013593" w:rsidRPr="00013593" w:rsidRDefault="00013593" w:rsidP="00013593">
      <w:pPr>
        <w:ind w:firstLine="568"/>
        <w:rPr>
          <w:bCs/>
          <w:color w:val="000000" w:themeColor="text1"/>
        </w:rPr>
      </w:pPr>
    </w:p>
    <w:p w:rsidR="00013593" w:rsidRPr="00013593" w:rsidRDefault="00013593" w:rsidP="00013593">
      <w:pPr>
        <w:rPr>
          <w:bCs/>
          <w:color w:val="000000" w:themeColor="text1"/>
        </w:rPr>
      </w:pPr>
      <w:r w:rsidRPr="00013593">
        <w:rPr>
          <w:bCs/>
          <w:color w:val="000000" w:themeColor="text1"/>
        </w:rPr>
        <w:t xml:space="preserve">Глава администрации                                                                                                </w:t>
      </w:r>
      <w:r>
        <w:rPr>
          <w:bCs/>
          <w:color w:val="000000" w:themeColor="text1"/>
        </w:rPr>
        <w:t xml:space="preserve">             </w:t>
      </w:r>
      <w:r w:rsidRPr="00013593">
        <w:rPr>
          <w:bCs/>
          <w:color w:val="000000" w:themeColor="text1"/>
        </w:rPr>
        <w:t>Е.В. Хоменок</w:t>
      </w:r>
    </w:p>
    <w:p w:rsidR="00013593" w:rsidRPr="00013593" w:rsidRDefault="00013593" w:rsidP="00013593">
      <w:pPr>
        <w:rPr>
          <w:bCs/>
          <w:color w:val="000000" w:themeColor="text1"/>
        </w:rPr>
      </w:pPr>
    </w:p>
    <w:p w:rsidR="00013593" w:rsidRPr="00013593" w:rsidRDefault="00013593" w:rsidP="00013593">
      <w:pPr>
        <w:autoSpaceDE w:val="0"/>
        <w:autoSpaceDN w:val="0"/>
        <w:adjustRightInd w:val="0"/>
        <w:jc w:val="both"/>
        <w:rPr>
          <w:bCs/>
        </w:rPr>
      </w:pPr>
    </w:p>
    <w:p w:rsidR="00013593" w:rsidRPr="00013593" w:rsidRDefault="00013593" w:rsidP="00013593">
      <w:pPr>
        <w:autoSpaceDE w:val="0"/>
        <w:autoSpaceDN w:val="0"/>
        <w:adjustRightInd w:val="0"/>
        <w:jc w:val="both"/>
        <w:rPr>
          <w:bCs/>
        </w:rPr>
      </w:pPr>
    </w:p>
    <w:p w:rsidR="00013593" w:rsidRDefault="00013593" w:rsidP="00013593">
      <w:pPr>
        <w:autoSpaceDE w:val="0"/>
        <w:autoSpaceDN w:val="0"/>
        <w:adjustRightInd w:val="0"/>
        <w:jc w:val="both"/>
        <w:rPr>
          <w:bCs/>
          <w:szCs w:val="28"/>
        </w:rPr>
      </w:pPr>
    </w:p>
    <w:p w:rsidR="00013593" w:rsidRDefault="00013593" w:rsidP="00013593">
      <w:pPr>
        <w:autoSpaceDE w:val="0"/>
        <w:autoSpaceDN w:val="0"/>
        <w:adjustRightInd w:val="0"/>
        <w:jc w:val="both"/>
        <w:rPr>
          <w:bCs/>
          <w:szCs w:val="28"/>
        </w:rPr>
      </w:pPr>
    </w:p>
    <w:p w:rsidR="00013593" w:rsidRDefault="00013593" w:rsidP="00013593">
      <w:pPr>
        <w:autoSpaceDE w:val="0"/>
        <w:autoSpaceDN w:val="0"/>
        <w:adjustRightInd w:val="0"/>
        <w:jc w:val="both"/>
        <w:rPr>
          <w:bCs/>
          <w:szCs w:val="28"/>
        </w:rPr>
      </w:pPr>
    </w:p>
    <w:p w:rsidR="00013593" w:rsidRDefault="00013593" w:rsidP="00013593">
      <w:pPr>
        <w:autoSpaceDE w:val="0"/>
        <w:autoSpaceDN w:val="0"/>
        <w:adjustRightInd w:val="0"/>
        <w:jc w:val="both"/>
        <w:rPr>
          <w:bCs/>
          <w:szCs w:val="28"/>
        </w:rPr>
      </w:pPr>
    </w:p>
    <w:p w:rsidR="00013593" w:rsidRDefault="00013593" w:rsidP="00013593">
      <w:pPr>
        <w:autoSpaceDE w:val="0"/>
        <w:autoSpaceDN w:val="0"/>
        <w:adjustRightInd w:val="0"/>
        <w:jc w:val="both"/>
        <w:rPr>
          <w:bCs/>
          <w:szCs w:val="28"/>
        </w:rPr>
      </w:pPr>
    </w:p>
    <w:p w:rsidR="00013593" w:rsidRDefault="00013593" w:rsidP="00013593">
      <w:pPr>
        <w:autoSpaceDE w:val="0"/>
        <w:autoSpaceDN w:val="0"/>
        <w:adjustRightInd w:val="0"/>
        <w:jc w:val="both"/>
        <w:rPr>
          <w:bCs/>
          <w:szCs w:val="28"/>
        </w:rPr>
      </w:pPr>
    </w:p>
    <w:p w:rsidR="00013593" w:rsidRDefault="00013593" w:rsidP="00013593">
      <w:pPr>
        <w:autoSpaceDE w:val="0"/>
        <w:autoSpaceDN w:val="0"/>
        <w:adjustRightInd w:val="0"/>
        <w:jc w:val="both"/>
        <w:rPr>
          <w:bCs/>
          <w:szCs w:val="28"/>
        </w:rPr>
      </w:pPr>
    </w:p>
    <w:p w:rsidR="00013593" w:rsidRDefault="00013593" w:rsidP="00013593">
      <w:pPr>
        <w:autoSpaceDE w:val="0"/>
        <w:autoSpaceDN w:val="0"/>
        <w:adjustRightInd w:val="0"/>
        <w:jc w:val="both"/>
        <w:rPr>
          <w:bCs/>
          <w:szCs w:val="28"/>
        </w:rPr>
      </w:pPr>
    </w:p>
    <w:p w:rsidR="00013593" w:rsidRDefault="00013593" w:rsidP="00013593">
      <w:pPr>
        <w:autoSpaceDE w:val="0"/>
        <w:autoSpaceDN w:val="0"/>
        <w:adjustRightInd w:val="0"/>
        <w:jc w:val="both"/>
        <w:rPr>
          <w:bCs/>
          <w:szCs w:val="28"/>
        </w:rPr>
      </w:pPr>
    </w:p>
    <w:p w:rsidR="00013593" w:rsidRPr="00013593" w:rsidRDefault="00013593" w:rsidP="00013593">
      <w:pPr>
        <w:autoSpaceDE w:val="0"/>
        <w:autoSpaceDN w:val="0"/>
        <w:adjustRightInd w:val="0"/>
        <w:jc w:val="both"/>
        <w:rPr>
          <w:bCs/>
          <w:sz w:val="20"/>
          <w:szCs w:val="20"/>
        </w:rPr>
      </w:pPr>
    </w:p>
    <w:p w:rsidR="00013593" w:rsidRPr="00013593" w:rsidRDefault="00013593" w:rsidP="00013593">
      <w:pPr>
        <w:autoSpaceDE w:val="0"/>
        <w:autoSpaceDN w:val="0"/>
        <w:adjustRightInd w:val="0"/>
        <w:jc w:val="both"/>
        <w:rPr>
          <w:sz w:val="20"/>
          <w:szCs w:val="20"/>
          <w:highlight w:val="red"/>
        </w:rPr>
      </w:pPr>
      <w:r w:rsidRPr="00013593">
        <w:rPr>
          <w:bCs/>
          <w:sz w:val="20"/>
          <w:szCs w:val="20"/>
        </w:rPr>
        <w:t xml:space="preserve">Разослано: в дело, сектор управления муниципальным имуществом администрации Синявинского городского поселения, </w:t>
      </w:r>
      <w:r w:rsidRPr="00013593">
        <w:rPr>
          <w:sz w:val="20"/>
          <w:szCs w:val="20"/>
        </w:rPr>
        <w:t>Кировская городская прокуратура Ленинградской области</w:t>
      </w:r>
      <w:r w:rsidRPr="00013593">
        <w:rPr>
          <w:bCs/>
          <w:sz w:val="20"/>
          <w:szCs w:val="20"/>
        </w:rPr>
        <w:t xml:space="preserve">, сайт </w:t>
      </w:r>
      <w:r w:rsidRPr="00013593">
        <w:rPr>
          <w:sz w:val="20"/>
          <w:szCs w:val="20"/>
        </w:rPr>
        <w:t>www.lo-sinyavino.ru</w:t>
      </w:r>
    </w:p>
    <w:p w:rsidR="00013593" w:rsidRDefault="00013593">
      <w:pPr>
        <w:pStyle w:val="ConsPlusNormal"/>
        <w:jc w:val="right"/>
        <w:rPr>
          <w:rFonts w:ascii="Times New Roman" w:hAnsi="Times New Roman" w:cs="Times New Roman"/>
          <w:b/>
          <w:bCs/>
          <w:sz w:val="28"/>
          <w:szCs w:val="28"/>
          <w:highlight w:val="yellow"/>
        </w:rPr>
      </w:pPr>
    </w:p>
    <w:p w:rsidR="00013593" w:rsidRPr="0009487A" w:rsidRDefault="00013593" w:rsidP="00013593">
      <w:pPr>
        <w:tabs>
          <w:tab w:val="left" w:pos="142"/>
          <w:tab w:val="left" w:pos="284"/>
        </w:tabs>
        <w:ind w:left="5245"/>
        <w:rPr>
          <w:color w:val="1D1B11"/>
        </w:rPr>
      </w:pPr>
      <w:r w:rsidRPr="0009487A">
        <w:rPr>
          <w:color w:val="1D1B11"/>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013593" w:rsidRPr="0009487A" w:rsidRDefault="00013593" w:rsidP="00013593">
      <w:pPr>
        <w:tabs>
          <w:tab w:val="left" w:pos="142"/>
          <w:tab w:val="left" w:pos="284"/>
        </w:tabs>
        <w:ind w:left="5245"/>
        <w:rPr>
          <w:color w:val="1D1B11"/>
        </w:rPr>
      </w:pPr>
      <w:r w:rsidRPr="0009487A">
        <w:rPr>
          <w:color w:val="1D1B11"/>
        </w:rPr>
        <w:t>от «</w:t>
      </w:r>
      <w:r>
        <w:rPr>
          <w:color w:val="1D1B11"/>
        </w:rPr>
        <w:t>25</w:t>
      </w:r>
      <w:r w:rsidRPr="0009487A">
        <w:rPr>
          <w:color w:val="1D1B11"/>
        </w:rPr>
        <w:t xml:space="preserve">» </w:t>
      </w:r>
      <w:r>
        <w:rPr>
          <w:color w:val="1D1B11"/>
        </w:rPr>
        <w:t>февраля 2026</w:t>
      </w:r>
      <w:r w:rsidRPr="0009487A">
        <w:rPr>
          <w:color w:val="1D1B11"/>
        </w:rPr>
        <w:t xml:space="preserve"> года № </w:t>
      </w:r>
      <w:r>
        <w:rPr>
          <w:color w:val="1D1B11"/>
        </w:rPr>
        <w:t>98</w:t>
      </w:r>
    </w:p>
    <w:p w:rsidR="00013593" w:rsidRDefault="00013593">
      <w:pPr>
        <w:pStyle w:val="ConsPlusNormal"/>
        <w:jc w:val="right"/>
        <w:rPr>
          <w:rFonts w:ascii="Times New Roman" w:hAnsi="Times New Roman" w:cs="Times New Roman"/>
          <w:b/>
          <w:bCs/>
          <w:sz w:val="28"/>
          <w:szCs w:val="28"/>
          <w:highlight w:val="yellow"/>
        </w:rPr>
      </w:pPr>
    </w:p>
    <w:p w:rsidR="006C3DCA" w:rsidRDefault="006C3DCA">
      <w:pPr>
        <w:pStyle w:val="ConsPlusNormal"/>
        <w:jc w:val="center"/>
        <w:rPr>
          <w:rFonts w:ascii="Times New Roman" w:hAnsi="Times New Roman" w:cs="Times New Roman"/>
          <w:b/>
          <w:bCs/>
          <w:sz w:val="28"/>
          <w:szCs w:val="28"/>
        </w:rPr>
      </w:pPr>
    </w:p>
    <w:p w:rsidR="00B441C0" w:rsidRPr="004C0EE9" w:rsidRDefault="00B441C0" w:rsidP="00B441C0">
      <w:pPr>
        <w:autoSpaceDE w:val="0"/>
        <w:autoSpaceDN w:val="0"/>
        <w:adjustRightInd w:val="0"/>
        <w:jc w:val="center"/>
        <w:rPr>
          <w:b/>
          <w:bCs/>
        </w:rPr>
      </w:pPr>
      <w:r w:rsidRPr="004C0EE9">
        <w:rPr>
          <w:b/>
          <w:bCs/>
        </w:rPr>
        <w:t>Административный регламент по</w:t>
      </w:r>
    </w:p>
    <w:p w:rsidR="006C3DCA" w:rsidRPr="004C0EE9" w:rsidRDefault="006D2CF3">
      <w:pPr>
        <w:pStyle w:val="ConsPlusNormal"/>
        <w:jc w:val="center"/>
        <w:rPr>
          <w:rFonts w:ascii="Times New Roman" w:hAnsi="Times New Roman" w:cs="Times New Roman"/>
          <w:b/>
          <w:bCs/>
          <w:sz w:val="24"/>
          <w:szCs w:val="24"/>
        </w:rPr>
      </w:pPr>
      <w:r w:rsidRPr="004C0EE9">
        <w:rPr>
          <w:rFonts w:ascii="Times New Roman" w:hAnsi="Times New Roman" w:cs="Times New Roman"/>
          <w:b/>
          <w:bCs/>
          <w:sz w:val="24"/>
          <w:szCs w:val="24"/>
        </w:rPr>
        <w:t>предоставлени</w:t>
      </w:r>
      <w:r w:rsidR="00B441C0" w:rsidRPr="004C0EE9">
        <w:rPr>
          <w:rFonts w:ascii="Times New Roman" w:hAnsi="Times New Roman" w:cs="Times New Roman"/>
          <w:b/>
          <w:bCs/>
          <w:sz w:val="24"/>
          <w:szCs w:val="24"/>
        </w:rPr>
        <w:t>ю</w:t>
      </w:r>
      <w:r w:rsidRPr="004C0EE9">
        <w:rPr>
          <w:rFonts w:ascii="Times New Roman" w:hAnsi="Times New Roman" w:cs="Times New Roman"/>
          <w:b/>
          <w:bCs/>
          <w:sz w:val="24"/>
          <w:szCs w:val="24"/>
        </w:rPr>
        <w:t xml:space="preserve"> муниципальной услуги «Выдача справок об отказе от преимущественного </w:t>
      </w:r>
    </w:p>
    <w:p w:rsidR="006C3DCA" w:rsidRPr="004C0EE9" w:rsidRDefault="006D2CF3">
      <w:pPr>
        <w:pStyle w:val="ConsPlusNormal"/>
        <w:jc w:val="center"/>
        <w:rPr>
          <w:rFonts w:ascii="Times New Roman" w:hAnsi="Times New Roman" w:cs="Times New Roman"/>
          <w:b/>
          <w:bCs/>
          <w:sz w:val="24"/>
          <w:szCs w:val="24"/>
        </w:rPr>
      </w:pPr>
      <w:r w:rsidRPr="004C0EE9">
        <w:rPr>
          <w:rFonts w:ascii="Times New Roman" w:hAnsi="Times New Roman" w:cs="Times New Roman"/>
          <w:b/>
          <w:bCs/>
          <w:sz w:val="24"/>
          <w:szCs w:val="24"/>
        </w:rPr>
        <w:t>права покупки доли в праве общей долевой собственности на жилые помещения»</w:t>
      </w:r>
    </w:p>
    <w:p w:rsidR="006C3DCA" w:rsidRPr="004C0EE9" w:rsidRDefault="006D2CF3">
      <w:pPr>
        <w:widowControl w:val="0"/>
        <w:ind w:firstLine="709"/>
        <w:jc w:val="center"/>
        <w:rPr>
          <w:bCs/>
        </w:rPr>
      </w:pPr>
      <w:r w:rsidRPr="004C0EE9">
        <w:rPr>
          <w:bCs/>
        </w:rPr>
        <w:t xml:space="preserve">(Сокращенное наименование: «Выдача справок об отказе </w:t>
      </w:r>
      <w:r w:rsidRPr="004C0EE9">
        <w:rPr>
          <w:bCs/>
        </w:rPr>
        <w:br/>
        <w:t xml:space="preserve">от преимущественного права покупки доли в праве общей долевой </w:t>
      </w:r>
    </w:p>
    <w:p w:rsidR="006C3DCA" w:rsidRPr="004C0EE9" w:rsidRDefault="006D2CF3">
      <w:pPr>
        <w:pStyle w:val="ConsPlusNormal"/>
        <w:jc w:val="center"/>
        <w:rPr>
          <w:rFonts w:ascii="Times New Roman" w:hAnsi="Times New Roman" w:cs="Times New Roman"/>
          <w:b/>
          <w:bCs/>
          <w:sz w:val="24"/>
          <w:szCs w:val="24"/>
        </w:rPr>
      </w:pPr>
      <w:r w:rsidRPr="004C0EE9">
        <w:rPr>
          <w:rFonts w:ascii="Times New Roman" w:hAnsi="Times New Roman" w:cs="Times New Roman"/>
          <w:bCs/>
          <w:sz w:val="24"/>
          <w:szCs w:val="24"/>
        </w:rPr>
        <w:t>собственности на жилые помещения») далее – регламент, муниципальная услуга)</w:t>
      </w:r>
    </w:p>
    <w:p w:rsidR="006C3DCA" w:rsidRPr="004C0EE9" w:rsidRDefault="006C3DCA">
      <w:pPr>
        <w:pStyle w:val="ConsPlusNormal"/>
        <w:jc w:val="center"/>
        <w:rPr>
          <w:rFonts w:ascii="Times New Roman" w:hAnsi="Times New Roman" w:cs="Times New Roman"/>
          <w:bCs/>
          <w:sz w:val="24"/>
          <w:szCs w:val="24"/>
        </w:rPr>
      </w:pPr>
    </w:p>
    <w:p w:rsidR="006C3DCA" w:rsidRPr="004C0EE9" w:rsidRDefault="006D2CF3">
      <w:pPr>
        <w:pStyle w:val="ConsPlusNormal"/>
        <w:jc w:val="center"/>
        <w:outlineLvl w:val="1"/>
        <w:rPr>
          <w:rFonts w:ascii="Times New Roman" w:hAnsi="Times New Roman" w:cs="Times New Roman"/>
          <w:sz w:val="24"/>
          <w:szCs w:val="24"/>
        </w:rPr>
      </w:pPr>
      <w:r w:rsidRPr="004C0EE9">
        <w:rPr>
          <w:rFonts w:ascii="Times New Roman" w:hAnsi="Times New Roman" w:cs="Times New Roman"/>
          <w:sz w:val="24"/>
          <w:szCs w:val="24"/>
        </w:rPr>
        <w:t>1. Общие положения</w:t>
      </w:r>
    </w:p>
    <w:p w:rsidR="006C3DCA" w:rsidRPr="004C0EE9" w:rsidRDefault="006C3DCA">
      <w:pPr>
        <w:pStyle w:val="ConsPlusNormal"/>
        <w:rPr>
          <w:rFonts w:ascii="Times New Roman" w:hAnsi="Times New Roman" w:cs="Times New Roman"/>
          <w:sz w:val="24"/>
          <w:szCs w:val="24"/>
        </w:rPr>
      </w:pPr>
    </w:p>
    <w:p w:rsidR="006C3DCA" w:rsidRPr="004C0EE9" w:rsidRDefault="006D2CF3">
      <w:pPr>
        <w:ind w:firstLine="567"/>
        <w:rPr>
          <w:rFonts w:eastAsiaTheme="minorHAnsi"/>
          <w:color w:val="000000"/>
          <w:lang w:eastAsia="en-US"/>
        </w:rPr>
      </w:pPr>
      <w:r w:rsidRPr="004C0EE9">
        <w:rPr>
          <w:rFonts w:eastAsiaTheme="minorHAnsi"/>
          <w:color w:val="000000"/>
          <w:lang w:eastAsia="en-US"/>
        </w:rPr>
        <w:t>1.1. Предмет регулирования.</w:t>
      </w:r>
    </w:p>
    <w:p w:rsidR="006C3DCA" w:rsidRPr="004C0EE9" w:rsidRDefault="006D2CF3">
      <w:pPr>
        <w:ind w:firstLine="567"/>
        <w:rPr>
          <w:rFonts w:eastAsiaTheme="minorHAnsi"/>
          <w:color w:val="000000"/>
          <w:lang w:eastAsia="en-US"/>
        </w:rPr>
      </w:pPr>
      <w:r w:rsidRPr="004C0EE9">
        <w:rPr>
          <w:rFonts w:eastAsiaTheme="minorHAnsi"/>
          <w:color w:val="000000"/>
          <w:lang w:eastAsia="en-US"/>
        </w:rPr>
        <w:t>Регламент устанавливает порядок и стандарт предоставления муниципальной услуги.</w:t>
      </w:r>
    </w:p>
    <w:p w:rsidR="006C3DCA" w:rsidRPr="004C0EE9" w:rsidRDefault="006C3DCA">
      <w:pPr>
        <w:ind w:firstLine="567"/>
        <w:rPr>
          <w:rFonts w:eastAsiaTheme="minorHAnsi"/>
          <w:color w:val="000000"/>
          <w:lang w:eastAsia="en-US"/>
        </w:rPr>
      </w:pPr>
    </w:p>
    <w:p w:rsidR="006C3DCA" w:rsidRPr="004C0EE9" w:rsidRDefault="006D2CF3">
      <w:pPr>
        <w:ind w:firstLine="567"/>
        <w:rPr>
          <w:rFonts w:eastAsiaTheme="minorHAnsi"/>
          <w:color w:val="000000"/>
          <w:lang w:eastAsia="en-US"/>
        </w:rPr>
      </w:pPr>
      <w:r w:rsidRPr="004C0EE9">
        <w:rPr>
          <w:rFonts w:eastAsiaTheme="minorHAnsi"/>
          <w:color w:val="000000"/>
          <w:lang w:eastAsia="en-US"/>
        </w:rPr>
        <w:t>1.2. Круг заявителей.</w:t>
      </w:r>
    </w:p>
    <w:p w:rsidR="006C3DCA" w:rsidRPr="004C0EE9" w:rsidRDefault="006D2CF3">
      <w:pPr>
        <w:ind w:firstLine="567"/>
        <w:jc w:val="both"/>
        <w:rPr>
          <w:rFonts w:eastAsiaTheme="minorHAnsi"/>
          <w:color w:val="000000"/>
          <w:lang w:eastAsia="en-US"/>
        </w:rPr>
      </w:pPr>
      <w:r w:rsidRPr="004C0EE9">
        <w:rPr>
          <w:rFonts w:eastAsiaTheme="minorHAnsi"/>
          <w:color w:val="000000"/>
          <w:lang w:eastAsia="en-US"/>
        </w:rPr>
        <w:t>Муниципальная услуга предоставляется:</w:t>
      </w:r>
    </w:p>
    <w:p w:rsidR="006C3DCA" w:rsidRPr="004C0EE9" w:rsidRDefault="006D2CF3">
      <w:pPr>
        <w:ind w:firstLine="567"/>
        <w:jc w:val="both"/>
        <w:rPr>
          <w:rFonts w:eastAsiaTheme="minorHAnsi"/>
          <w:color w:val="000000"/>
          <w:lang w:eastAsia="en-US"/>
        </w:rPr>
      </w:pPr>
      <w:r w:rsidRPr="004C0EE9">
        <w:rPr>
          <w:rFonts w:eastAsiaTheme="minorHAnsi"/>
          <w:color w:val="000000"/>
          <w:lang w:eastAsia="en-US"/>
        </w:rPr>
        <w:t>- физическим лицам или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являющимся совместно с органами местного самоуправления сособственниками долей в праве общей долевой собственности на жилые помещения (далее – заявитель).</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Представлять интересы заявителя имеют право:</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от имени физических лиц:</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представители, действующие в силу полномочий, основанных на доверенности;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от имени юридических лиц:</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6C3DCA" w:rsidRPr="004C0EE9" w:rsidRDefault="006C3DCA">
      <w:pPr>
        <w:pStyle w:val="ConsPlusNormal"/>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 Стандарт предоставления муниципальной услуги</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xml:space="preserve">2.1. Наименование муниципальной услуги: </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Выдача справок об отказе от преимущественного права покупки доли в праве общей долевой собственности на жилые помещения (сокращенное наименование: Выдача справок об отказе от преимущественного права покупки доли в праве общей долевой собственности на жилые помещения).</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2.2. Наименование органа, предоставляющего муниципальную услугу.</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lastRenderedPageBreak/>
        <w:t>Муниципальную услугу предоставляет:</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xml:space="preserve">Администрация </w:t>
      </w:r>
      <w:r w:rsidR="00FA09A0" w:rsidRPr="004C0EE9">
        <w:rPr>
          <w:rFonts w:ascii="Times New Roman" w:hAnsi="Times New Roman" w:cs="Times New Roman"/>
          <w:sz w:val="24"/>
          <w:szCs w:val="24"/>
        </w:rPr>
        <w:t xml:space="preserve">Синявинского городского поселения Кировского муниципального района </w:t>
      </w:r>
      <w:r w:rsidRPr="004C0EE9">
        <w:rPr>
          <w:rFonts w:ascii="Times New Roman" w:hAnsi="Times New Roman" w:cs="Times New Roman"/>
          <w:sz w:val="24"/>
          <w:szCs w:val="24"/>
        </w:rPr>
        <w:t>Ленинградской области (далее - ОМСУ).</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2.3. Результат предоставления муниципальной услуги.</w:t>
      </w:r>
    </w:p>
    <w:p w:rsidR="006C3DCA" w:rsidRPr="004C0EE9" w:rsidRDefault="006D2CF3">
      <w:pPr>
        <w:ind w:firstLine="709"/>
        <w:jc w:val="both"/>
        <w:rPr>
          <w:rFonts w:eastAsiaTheme="minorHAnsi"/>
          <w:lang w:eastAsia="en-US"/>
        </w:rPr>
      </w:pPr>
      <w:r w:rsidRPr="004C0EE9">
        <w:rPr>
          <w:rFonts w:eastAsiaTheme="minorHAnsi"/>
          <w:lang w:eastAsia="en-US"/>
        </w:rPr>
        <w:t>Результатом предоставления услуги является:</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справка об отказе от преимущественного права покупки доли в праве общей долевой собственности на жилые помещения (приложение к настоящему административному регламенту - образец 3);</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решение об отказе в предоставлении муниципальной услуги (приложение  к настоящему административному регламенту – образец 4).</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1) при личной явке:</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в филиалах, отделах, удаленных рабочих местах ГБУ ЛО «МФЦ»;</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 без личной явки: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на адрес электронной почты;</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2.4. Срок предоставления муниципальной услуги.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2.4.1. Срок принятия решения об отказе, при отсутствии права на получение муниципальной услуги – 10 календарных дней со дня регистрации заявления.</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Муниципальная услуга предоставляется бесплатно.</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2.7. Срок регистрации запроса заявителя о предоставлении муниципальной услуги: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2.8. Требования к помещениям, в которых предоставляется муниципальная услуга.</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на в информационно-телекоммуникационной сети "Интернет", а также на Едином портале.</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2.9. Показатели качества и доступности муниципальной услуги.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xml:space="preserve">Перечень показателей качества и доступности муниципальной услуги размещен на </w:t>
      </w:r>
      <w:r w:rsidRPr="004C0EE9">
        <w:rPr>
          <w:rFonts w:ascii="Times New Roman" w:hAnsi="Times New Roman" w:cs="Times New Roman"/>
          <w:sz w:val="24"/>
          <w:szCs w:val="24"/>
        </w:rPr>
        <w:lastRenderedPageBreak/>
        <w:t>официальном сайте ОМСУ в информационно-телекоммуникационной сети "Интернет", а также на Едином портале.</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6C3DCA" w:rsidRPr="004C0EE9" w:rsidRDefault="006D2CF3">
      <w:pPr>
        <w:pStyle w:val="ConsPlusNormal"/>
        <w:ind w:firstLine="709"/>
        <w:jc w:val="both"/>
        <w:rPr>
          <w:rFonts w:ascii="Times New Roman" w:hAnsi="Times New Roman" w:cs="Times New Roman"/>
          <w:sz w:val="24"/>
          <w:szCs w:val="24"/>
        </w:rPr>
      </w:pPr>
      <w:r w:rsidRPr="004C0EE9">
        <w:rPr>
          <w:rFonts w:ascii="Times New Roman" w:hAnsi="Times New Roman" w:cs="Times New Roman"/>
          <w:sz w:val="24"/>
          <w:szCs w:val="24"/>
        </w:rPr>
        <w:t>2.10. 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6C3DCA" w:rsidRPr="004C0EE9" w:rsidRDefault="006D2CF3">
      <w:pPr>
        <w:pStyle w:val="ConsPlusNormal"/>
        <w:ind w:firstLine="709"/>
        <w:jc w:val="both"/>
        <w:rPr>
          <w:rFonts w:ascii="Times New Roman" w:hAnsi="Times New Roman" w:cs="Times New Roman"/>
          <w:sz w:val="24"/>
          <w:szCs w:val="24"/>
        </w:rPr>
      </w:pPr>
      <w:r w:rsidRPr="004C0EE9">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2.10.2. Информационная система, используемая для предоставления государственной услуги, - Единый портал, ПГУ ЛО (при технической реализации), СМЭВ.</w:t>
      </w:r>
    </w:p>
    <w:p w:rsidR="006C3DCA" w:rsidRPr="004C0EE9" w:rsidRDefault="006D2CF3">
      <w:pPr>
        <w:pStyle w:val="ConsPlusNormal"/>
        <w:ind w:firstLine="709"/>
        <w:jc w:val="both"/>
        <w:rPr>
          <w:rFonts w:ascii="Times New Roman" w:hAnsi="Times New Roman" w:cs="Times New Roman"/>
          <w:sz w:val="24"/>
          <w:szCs w:val="24"/>
        </w:rPr>
      </w:pPr>
      <w:r w:rsidRPr="004C0EE9">
        <w:rPr>
          <w:rFonts w:ascii="Times New Roman" w:hAnsi="Times New Roman" w:cs="Times New Roman"/>
          <w:sz w:val="24"/>
          <w:szCs w:val="24"/>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6C3DCA" w:rsidRPr="004C0EE9" w:rsidRDefault="006D2CF3">
      <w:pPr>
        <w:pStyle w:val="ConsPlusNormal"/>
        <w:ind w:firstLine="709"/>
        <w:jc w:val="both"/>
        <w:rPr>
          <w:rFonts w:ascii="Times New Roman" w:hAnsi="Times New Roman" w:cs="Times New Roman"/>
          <w:sz w:val="24"/>
          <w:szCs w:val="24"/>
        </w:rPr>
      </w:pPr>
      <w:r w:rsidRPr="004C0EE9">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6C3DCA" w:rsidRPr="004C0EE9" w:rsidRDefault="006D2CF3">
      <w:pPr>
        <w:pStyle w:val="ConsPlusNormal"/>
        <w:ind w:firstLine="709"/>
        <w:jc w:val="both"/>
        <w:rPr>
          <w:rFonts w:ascii="Times New Roman" w:hAnsi="Times New Roman" w:cs="Times New Roman"/>
          <w:sz w:val="24"/>
          <w:szCs w:val="24"/>
        </w:rPr>
      </w:pPr>
      <w:r w:rsidRPr="004C0EE9">
        <w:rPr>
          <w:rFonts w:ascii="Times New Roman" w:hAnsi="Times New Roman" w:cs="Times New Roman"/>
          <w:sz w:val="24"/>
          <w:szCs w:val="24"/>
        </w:rPr>
        <w:t>2.10.4.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2.4.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2.10.5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2.10.6.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lastRenderedPageBreak/>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2.11.2. Формы заявления и документов приведены в приложении к настоящему регламенту.</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center"/>
        <w:rPr>
          <w:rFonts w:ascii="Times New Roman" w:hAnsi="Times New Roman" w:cs="Times New Roman"/>
          <w:sz w:val="24"/>
          <w:szCs w:val="24"/>
        </w:rPr>
      </w:pPr>
      <w:r w:rsidRPr="004C0EE9">
        <w:rPr>
          <w:rFonts w:ascii="Times New Roman" w:hAnsi="Times New Roman" w:cs="Times New Roman"/>
          <w:sz w:val="24"/>
          <w:szCs w:val="24"/>
        </w:rPr>
        <w:t xml:space="preserve">3. Состав, последовательность и сроки выполнения </w:t>
      </w:r>
    </w:p>
    <w:p w:rsidR="006C3DCA" w:rsidRPr="004C0EE9" w:rsidRDefault="006D2CF3">
      <w:pPr>
        <w:pStyle w:val="ConsPlusNormal"/>
        <w:ind w:firstLine="567"/>
        <w:jc w:val="center"/>
        <w:rPr>
          <w:rFonts w:ascii="Times New Roman" w:hAnsi="Times New Roman" w:cs="Times New Roman"/>
          <w:sz w:val="24"/>
          <w:szCs w:val="24"/>
        </w:rPr>
      </w:pPr>
      <w:r w:rsidRPr="004C0EE9">
        <w:rPr>
          <w:rFonts w:ascii="Times New Roman" w:hAnsi="Times New Roman" w:cs="Times New Roman"/>
          <w:sz w:val="24"/>
          <w:szCs w:val="24"/>
        </w:rPr>
        <w:t>административных процедур</w:t>
      </w:r>
    </w:p>
    <w:p w:rsidR="006C3DCA" w:rsidRPr="004C0EE9" w:rsidRDefault="006C3DCA">
      <w:pPr>
        <w:pStyle w:val="ConsPlusNormal"/>
        <w:ind w:firstLine="567"/>
        <w:jc w:val="center"/>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xml:space="preserve">а) профилирование заявителя; </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xml:space="preserve">б) прием заявления и документов; </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в) межведомственное информационное взаимодействие;</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xml:space="preserve">д) предоставление результата муниципальной услуги. </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3.2. Профилирование заявителя.</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6C3DCA" w:rsidRPr="004C0EE9" w:rsidRDefault="006D2CF3">
      <w:pPr>
        <w:pStyle w:val="ConsPlusNormal"/>
        <w:ind w:firstLine="567"/>
        <w:jc w:val="both"/>
        <w:rPr>
          <w:rFonts w:ascii="Times New Roman" w:eastAsiaTheme="minorHAnsi" w:hAnsi="Times New Roman" w:cs="Times New Roman"/>
          <w:sz w:val="24"/>
          <w:szCs w:val="24"/>
          <w:lang w:eastAsia="en-US"/>
        </w:rPr>
      </w:pPr>
      <w:r w:rsidRPr="004C0EE9">
        <w:rPr>
          <w:rFonts w:ascii="Times New Roman" w:hAnsi="Times New Roman" w:cs="Times New Roman"/>
          <w:sz w:val="24"/>
          <w:szCs w:val="24"/>
        </w:rPr>
        <w:t xml:space="preserve">3.3.1. </w:t>
      </w:r>
      <w:r w:rsidRPr="004C0EE9">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9" w:tooltip="https://login.consultant.ru/link/?req=doc&amp;base=SPB&amp;n=316702&amp;dst=101254" w:history="1">
        <w:r w:rsidRPr="004C0EE9">
          <w:rPr>
            <w:rFonts w:ascii="Times New Roman" w:eastAsiaTheme="minorHAnsi" w:hAnsi="Times New Roman" w:cs="Times New Roman"/>
            <w:sz w:val="24"/>
            <w:szCs w:val="24"/>
            <w:lang w:eastAsia="en-US"/>
          </w:rPr>
          <w:t>(таблица           № 2)</w:t>
        </w:r>
      </w:hyperlink>
      <w:r w:rsidRPr="004C0EE9">
        <w:rPr>
          <w:rFonts w:ascii="Times New Roman" w:eastAsiaTheme="minorHAnsi" w:hAnsi="Times New Roman" w:cs="Times New Roman"/>
          <w:sz w:val="24"/>
          <w:szCs w:val="24"/>
          <w:lang w:eastAsia="en-US"/>
        </w:rPr>
        <w:t>.</w:t>
      </w:r>
    </w:p>
    <w:p w:rsidR="006C3DCA" w:rsidRPr="004C0EE9" w:rsidRDefault="006D2CF3">
      <w:pPr>
        <w:pStyle w:val="ConsPlusNormal"/>
        <w:ind w:firstLine="567"/>
        <w:jc w:val="both"/>
        <w:rPr>
          <w:rFonts w:ascii="Times New Roman" w:eastAsiaTheme="minorHAnsi" w:hAnsi="Times New Roman" w:cs="Times New Roman"/>
          <w:sz w:val="24"/>
          <w:szCs w:val="24"/>
          <w:lang w:eastAsia="en-US"/>
        </w:rPr>
      </w:pPr>
      <w:r w:rsidRPr="004C0EE9">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Pr="004C0EE9">
        <w:rPr>
          <w:rFonts w:ascii="Times New Roman" w:eastAsiaTheme="minorHAnsi" w:hAnsi="Times New Roman" w:cs="Times New Roman"/>
          <w:sz w:val="24"/>
          <w:szCs w:val="24"/>
          <w:lang w:eastAsia="en-US"/>
        </w:rPr>
        <w:lastRenderedPageBreak/>
        <w:t xml:space="preserve">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sidRPr="004C0EE9">
          <w:rPr>
            <w:rFonts w:ascii="Times New Roman" w:eastAsiaTheme="minorHAnsi" w:hAnsi="Times New Roman" w:cs="Times New Roman"/>
            <w:sz w:val="24"/>
            <w:szCs w:val="24"/>
            <w:lang w:eastAsia="en-US"/>
          </w:rPr>
          <w:t>статьями 9</w:t>
        </w:r>
      </w:hyperlink>
      <w:r w:rsidRPr="004C0EE9">
        <w:rPr>
          <w:rFonts w:ascii="Times New Roman" w:eastAsiaTheme="minorHAnsi" w:hAnsi="Times New Roman" w:cs="Times New Roman"/>
          <w:sz w:val="24"/>
          <w:szCs w:val="24"/>
          <w:lang w:eastAsia="en-US"/>
        </w:rPr>
        <w:t xml:space="preserve">, </w:t>
      </w:r>
      <w:hyperlink r:id="rId11" w:tooltip="https://login.consultant.ru/link/?req=doc&amp;base=LAW&amp;n=494999&amp;dst=100202" w:history="1">
        <w:r w:rsidRPr="004C0EE9">
          <w:rPr>
            <w:rFonts w:ascii="Times New Roman" w:eastAsiaTheme="minorHAnsi" w:hAnsi="Times New Roman" w:cs="Times New Roman"/>
            <w:sz w:val="24"/>
            <w:szCs w:val="24"/>
            <w:lang w:eastAsia="en-US"/>
          </w:rPr>
          <w:t>10</w:t>
        </w:r>
      </w:hyperlink>
      <w:r w:rsidRPr="004C0EE9">
        <w:rPr>
          <w:rFonts w:ascii="Times New Roman" w:eastAsiaTheme="minorHAnsi" w:hAnsi="Times New Roman" w:cs="Times New Roman"/>
          <w:sz w:val="24"/>
          <w:szCs w:val="24"/>
          <w:lang w:eastAsia="en-US"/>
        </w:rPr>
        <w:t xml:space="preserve"> и </w:t>
      </w:r>
      <w:hyperlink r:id="rId12" w:tooltip="https://login.consultant.ru/link/?req=doc&amp;base=LAW&amp;n=494999&amp;dst=100243" w:history="1">
        <w:r w:rsidRPr="004C0EE9">
          <w:rPr>
            <w:rFonts w:ascii="Times New Roman" w:eastAsiaTheme="minorHAnsi" w:hAnsi="Times New Roman" w:cs="Times New Roman"/>
            <w:sz w:val="24"/>
            <w:szCs w:val="24"/>
            <w:lang w:eastAsia="en-US"/>
          </w:rPr>
          <w:t>14</w:t>
        </w:r>
      </w:hyperlink>
      <w:r w:rsidRPr="004C0EE9">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6C3DCA" w:rsidRPr="004C0EE9" w:rsidRDefault="006D2CF3">
      <w:pPr>
        <w:pStyle w:val="ConsPlusNormal"/>
        <w:ind w:firstLine="567"/>
        <w:jc w:val="both"/>
        <w:rPr>
          <w:rFonts w:ascii="Times New Roman" w:eastAsiaTheme="minorHAnsi" w:hAnsi="Times New Roman" w:cs="Times New Roman"/>
          <w:sz w:val="24"/>
          <w:szCs w:val="24"/>
          <w:lang w:eastAsia="en-US"/>
        </w:rPr>
      </w:pPr>
      <w:r w:rsidRPr="004C0EE9">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6C3DCA" w:rsidRPr="004C0EE9" w:rsidRDefault="006D2CF3">
      <w:pPr>
        <w:pStyle w:val="ConsPlusNormal"/>
        <w:ind w:firstLine="567"/>
        <w:jc w:val="both"/>
        <w:rPr>
          <w:rFonts w:ascii="Times New Roman" w:eastAsiaTheme="minorHAnsi" w:hAnsi="Times New Roman" w:cs="Times New Roman"/>
          <w:sz w:val="24"/>
          <w:szCs w:val="24"/>
          <w:lang w:eastAsia="en-US"/>
        </w:rPr>
      </w:pPr>
      <w:r w:rsidRPr="004C0EE9">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C3DCA" w:rsidRPr="004C0EE9" w:rsidRDefault="006D2CF3">
      <w:pPr>
        <w:pStyle w:val="ConsPlusNormal"/>
        <w:ind w:firstLine="567"/>
        <w:jc w:val="both"/>
        <w:rPr>
          <w:rFonts w:ascii="Times New Roman" w:eastAsiaTheme="minorHAnsi" w:hAnsi="Times New Roman" w:cs="Times New Roman"/>
          <w:sz w:val="24"/>
          <w:szCs w:val="24"/>
          <w:lang w:eastAsia="en-US"/>
        </w:rPr>
      </w:pPr>
      <w:r w:rsidRPr="004C0EE9">
        <w:rPr>
          <w:rFonts w:ascii="Times New Roman" w:eastAsiaTheme="minorHAnsi" w:hAnsi="Times New Roman" w:cs="Times New Roman"/>
          <w:sz w:val="24"/>
          <w:szCs w:val="24"/>
          <w:lang w:eastAsia="en-US"/>
        </w:rPr>
        <w:t xml:space="preserve">2) информационных технологий, предусмотренных </w:t>
      </w:r>
      <w:hyperlink r:id="rId13" w:tooltip="https://login.consultant.ru/link/?req=doc&amp;base=LAW&amp;n=494999&amp;dst=100189" w:history="1">
        <w:r w:rsidRPr="004C0EE9">
          <w:rPr>
            <w:rFonts w:ascii="Times New Roman" w:eastAsiaTheme="minorHAnsi" w:hAnsi="Times New Roman" w:cs="Times New Roman"/>
            <w:sz w:val="24"/>
            <w:szCs w:val="24"/>
            <w:lang w:eastAsia="en-US"/>
          </w:rPr>
          <w:t>статьями 9</w:t>
        </w:r>
      </w:hyperlink>
      <w:r w:rsidRPr="004C0EE9">
        <w:rPr>
          <w:rFonts w:ascii="Times New Roman" w:eastAsiaTheme="minorHAnsi" w:hAnsi="Times New Roman" w:cs="Times New Roman"/>
          <w:sz w:val="24"/>
          <w:szCs w:val="24"/>
          <w:lang w:eastAsia="en-US"/>
        </w:rPr>
        <w:t xml:space="preserve">, </w:t>
      </w:r>
      <w:hyperlink r:id="rId14" w:tooltip="https://login.consultant.ru/link/?req=doc&amp;base=LAW&amp;n=494999&amp;dst=100202" w:history="1">
        <w:r w:rsidRPr="004C0EE9">
          <w:rPr>
            <w:rFonts w:ascii="Times New Roman" w:eastAsiaTheme="minorHAnsi" w:hAnsi="Times New Roman" w:cs="Times New Roman"/>
            <w:sz w:val="24"/>
            <w:szCs w:val="24"/>
            <w:lang w:eastAsia="en-US"/>
          </w:rPr>
          <w:t>10</w:t>
        </w:r>
      </w:hyperlink>
      <w:r w:rsidRPr="004C0EE9">
        <w:rPr>
          <w:rFonts w:ascii="Times New Roman" w:eastAsiaTheme="minorHAnsi" w:hAnsi="Times New Roman" w:cs="Times New Roman"/>
          <w:sz w:val="24"/>
          <w:szCs w:val="24"/>
          <w:lang w:eastAsia="en-US"/>
        </w:rPr>
        <w:t xml:space="preserve"> и </w:t>
      </w:r>
      <w:hyperlink r:id="rId15" w:tooltip="https://login.consultant.ru/link/?req=doc&amp;base=LAW&amp;n=494999&amp;dst=100243" w:history="1">
        <w:r w:rsidRPr="004C0EE9">
          <w:rPr>
            <w:rFonts w:ascii="Times New Roman" w:eastAsiaTheme="minorHAnsi" w:hAnsi="Times New Roman" w:cs="Times New Roman"/>
            <w:sz w:val="24"/>
            <w:szCs w:val="24"/>
            <w:lang w:eastAsia="en-US"/>
          </w:rPr>
          <w:t>14</w:t>
        </w:r>
      </w:hyperlink>
      <w:r w:rsidRPr="004C0EE9">
        <w:rPr>
          <w:rFonts w:ascii="Times New Roman" w:eastAsiaTheme="minorHAnsi" w:hAnsi="Times New Roman" w:cs="Times New Roman"/>
          <w:sz w:val="24"/>
          <w:szCs w:val="24"/>
          <w:lang w:eastAsia="en-US"/>
        </w:rPr>
        <w:t xml:space="preserve"> Федерального закона № 572-ФЗ</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rsidR="006C3DCA" w:rsidRPr="004C0EE9" w:rsidRDefault="006D2CF3">
      <w:pPr>
        <w:pStyle w:val="ConsPlusNormal"/>
        <w:tabs>
          <w:tab w:val="left" w:pos="1418"/>
        </w:tabs>
        <w:ind w:firstLine="567"/>
        <w:jc w:val="both"/>
        <w:rPr>
          <w:rFonts w:ascii="Times New Roman" w:hAnsi="Times New Roman" w:cs="Times New Roman"/>
          <w:sz w:val="24"/>
          <w:szCs w:val="24"/>
        </w:rPr>
      </w:pPr>
      <w:r w:rsidRPr="004C0EE9">
        <w:rPr>
          <w:rFonts w:ascii="Times New Roman" w:hAnsi="Times New Roman" w:cs="Times New Roman"/>
          <w:sz w:val="24"/>
          <w:szCs w:val="24"/>
        </w:rPr>
        <w:t>3.3.4. Возможность приема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6C3DCA" w:rsidRPr="004C0EE9" w:rsidRDefault="006D2CF3">
      <w:pPr>
        <w:pStyle w:val="ConsPlusNormal"/>
        <w:tabs>
          <w:tab w:val="left" w:pos="1418"/>
        </w:tabs>
        <w:ind w:firstLine="567"/>
        <w:jc w:val="both"/>
        <w:rPr>
          <w:rFonts w:ascii="Times New Roman" w:hAnsi="Times New Roman" w:cs="Times New Roman"/>
          <w:sz w:val="24"/>
          <w:szCs w:val="24"/>
        </w:rPr>
      </w:pPr>
      <w:r w:rsidRPr="004C0EE9">
        <w:rPr>
          <w:rFonts w:ascii="Times New Roman" w:hAnsi="Times New Roman" w:cs="Times New Roman"/>
          <w:sz w:val="24"/>
          <w:szCs w:val="24"/>
        </w:rPr>
        <w:t xml:space="preserve">3.3.5. Срок регистрации запроса и документов и (или) информации, необходимых для предоставления муниципальной услуги, </w:t>
      </w:r>
      <w:r w:rsidR="002A43C6" w:rsidRPr="004C0EE9">
        <w:rPr>
          <w:rFonts w:ascii="Times New Roman" w:hAnsi="Times New Roman" w:cs="Times New Roman"/>
          <w:sz w:val="24"/>
          <w:szCs w:val="24"/>
        </w:rPr>
        <w:t>в</w:t>
      </w:r>
      <w:r w:rsidRPr="004C0EE9">
        <w:rPr>
          <w:rFonts w:ascii="Times New Roman" w:hAnsi="Times New Roman" w:cs="Times New Roman"/>
          <w:sz w:val="24"/>
          <w:szCs w:val="24"/>
        </w:rPr>
        <w:t>МФЦ составляет: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3.4. Межведомственное информационное взаимодействие.</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1) сведения из Единого государственного реестра юридических лиц в случае, если заявителем является юридическое лицо;</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Указанный информационный запрос направляется в Федеральную налоговую службу.</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 правоустанавливающие документы на объекты недвижимости, права на которые зарегистрированы в Едином государственном реестре недвижимости.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Указанный информационный запрос направляется в Росреестр.</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3) документы, подтверждающие регистрацию по месту жительства или месту пребывания.</w:t>
      </w:r>
    </w:p>
    <w:p w:rsidR="006C3DCA" w:rsidRPr="004C0EE9" w:rsidRDefault="006D2CF3">
      <w:pPr>
        <w:widowControl w:val="0"/>
        <w:ind w:firstLine="709"/>
        <w:jc w:val="both"/>
      </w:pPr>
      <w:r w:rsidRPr="004C0EE9">
        <w:t>Указанный информационный запрос направляется в Министерство внутренних дел (подразделения по вопросам по вопросам миграции территориальных органов МВД России на районном уровне (в том числе подразделениями по вопросам миграции отделов (отделений, пунктов) полиции территориальных органов МВД России на районном уровне).</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lastRenderedPageBreak/>
        <w:t>3.5. Принятие решения о предоставлении (отказе в предоставлении) муниципальной услуги.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3.5.2. Срок принятия решения об отказе, при отсутствии права на получение муниципальной услуги – 10 календарных дней со дня регистрации заявления.</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3.6. Предоставление результата муниципальной услуги.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1) при личной явке:</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в филиалах, отделах, удаленных рабочих местах ГБУ ЛО «МФЦ»;</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2) без личной явки: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почтовым отправлением;</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на адрес электронной почты;</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 xml:space="preserve">а) посредством Единого портала; </w:t>
      </w:r>
    </w:p>
    <w:p w:rsidR="006C3DCA" w:rsidRPr="004C0EE9" w:rsidRDefault="006D2CF3">
      <w:pPr>
        <w:pStyle w:val="ConsPlusNormal"/>
        <w:ind w:firstLine="567"/>
        <w:jc w:val="both"/>
        <w:rPr>
          <w:rFonts w:ascii="Times New Roman" w:hAnsi="Times New Roman" w:cs="Times New Roman"/>
          <w:sz w:val="24"/>
          <w:szCs w:val="24"/>
        </w:rPr>
      </w:pPr>
      <w:r w:rsidRPr="004C0EE9">
        <w:rPr>
          <w:rFonts w:ascii="Times New Roman" w:hAnsi="Times New Roman" w:cs="Times New Roman"/>
          <w:sz w:val="24"/>
          <w:szCs w:val="24"/>
        </w:rPr>
        <w:t>б) посредством почтовой связи.</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C3DCA">
      <w:pPr>
        <w:spacing w:after="200" w:line="276" w:lineRule="auto"/>
        <w:jc w:val="right"/>
        <w:rPr>
          <w:rFonts w:eastAsiaTheme="minorHAnsi"/>
          <w:lang w:eastAsia="en-US"/>
        </w:rPr>
        <w:sectPr w:rsidR="006C3DCA" w:rsidRPr="004C0EE9">
          <w:headerReference w:type="default" r:id="rId16"/>
          <w:pgSz w:w="11906" w:h="16838"/>
          <w:pgMar w:top="1134" w:right="567" w:bottom="1134" w:left="1134" w:header="708" w:footer="708" w:gutter="0"/>
          <w:cols w:space="708"/>
          <w:titlePg/>
          <w:docGrid w:linePitch="360"/>
        </w:sectPr>
      </w:pPr>
    </w:p>
    <w:p w:rsidR="006C3DCA" w:rsidRPr="004C0EE9" w:rsidRDefault="006D2CF3">
      <w:pPr>
        <w:spacing w:after="200" w:line="276" w:lineRule="auto"/>
        <w:jc w:val="right"/>
        <w:rPr>
          <w:rFonts w:eastAsiaTheme="minorHAnsi"/>
          <w:lang w:eastAsia="en-US"/>
        </w:rPr>
      </w:pPr>
      <w:r w:rsidRPr="004C0EE9">
        <w:rPr>
          <w:rFonts w:eastAsiaTheme="minorHAnsi"/>
          <w:lang w:eastAsia="en-US"/>
        </w:rPr>
        <w:lastRenderedPageBreak/>
        <w:t>Приложение</w:t>
      </w:r>
    </w:p>
    <w:p w:rsidR="006C3DCA" w:rsidRPr="004C0EE9" w:rsidRDefault="006D2CF3">
      <w:pPr>
        <w:ind w:firstLine="709"/>
        <w:jc w:val="right"/>
        <w:outlineLvl w:val="0"/>
        <w:rPr>
          <w:rFonts w:eastAsiaTheme="minorHAnsi"/>
          <w:lang w:eastAsia="en-US"/>
        </w:rPr>
      </w:pPr>
      <w:r w:rsidRPr="004C0EE9">
        <w:rPr>
          <w:rFonts w:eastAsiaTheme="minorHAnsi"/>
          <w:lang w:eastAsia="en-US"/>
        </w:rPr>
        <w:t>к Административному регламенту</w:t>
      </w:r>
    </w:p>
    <w:p w:rsidR="006C3DCA" w:rsidRPr="004C0EE9" w:rsidRDefault="006D2CF3">
      <w:pPr>
        <w:ind w:firstLine="709"/>
        <w:jc w:val="right"/>
        <w:outlineLvl w:val="0"/>
        <w:rPr>
          <w:rFonts w:eastAsiaTheme="minorHAnsi"/>
          <w:lang w:eastAsia="en-US"/>
        </w:rPr>
      </w:pPr>
      <w:r w:rsidRPr="004C0EE9">
        <w:rPr>
          <w:rFonts w:eastAsiaTheme="minorHAnsi"/>
          <w:lang w:eastAsia="en-US"/>
        </w:rPr>
        <w:t>по предоставлению</w:t>
      </w:r>
    </w:p>
    <w:p w:rsidR="006C3DCA" w:rsidRPr="004C0EE9" w:rsidRDefault="006D2CF3">
      <w:pPr>
        <w:ind w:firstLine="709"/>
        <w:jc w:val="right"/>
        <w:outlineLvl w:val="0"/>
        <w:rPr>
          <w:rFonts w:eastAsiaTheme="minorHAnsi"/>
          <w:lang w:eastAsia="en-US"/>
        </w:rPr>
      </w:pPr>
      <w:r w:rsidRPr="004C0EE9">
        <w:t xml:space="preserve">муниципальной </w:t>
      </w:r>
      <w:r w:rsidRPr="004C0EE9">
        <w:rPr>
          <w:rFonts w:eastAsiaTheme="minorHAnsi"/>
          <w:lang w:eastAsia="en-US"/>
        </w:rPr>
        <w:t xml:space="preserve"> услуги</w:t>
      </w:r>
    </w:p>
    <w:p w:rsidR="006C3DCA" w:rsidRPr="004C0EE9" w:rsidRDefault="006D2CF3">
      <w:pPr>
        <w:ind w:firstLine="709"/>
        <w:jc w:val="right"/>
        <w:outlineLvl w:val="0"/>
        <w:rPr>
          <w:rFonts w:eastAsiaTheme="minorHAnsi"/>
          <w:lang w:eastAsia="en-US"/>
        </w:rPr>
      </w:pPr>
      <w:r w:rsidRPr="004C0EE9">
        <w:rPr>
          <w:rFonts w:eastAsiaTheme="minorHAnsi"/>
          <w:lang w:eastAsia="en-US"/>
        </w:rPr>
        <w:t>_______________________</w:t>
      </w:r>
    </w:p>
    <w:p w:rsidR="006C3DCA" w:rsidRPr="004C0EE9" w:rsidRDefault="006D2CF3">
      <w:pPr>
        <w:ind w:firstLine="709"/>
        <w:jc w:val="right"/>
        <w:outlineLvl w:val="0"/>
        <w:rPr>
          <w:rFonts w:eastAsiaTheme="minorHAnsi"/>
          <w:lang w:eastAsia="en-US"/>
        </w:rPr>
      </w:pPr>
      <w:r w:rsidRPr="004C0EE9">
        <w:rPr>
          <w:rFonts w:eastAsiaTheme="minorHAnsi"/>
          <w:lang w:eastAsia="en-US"/>
        </w:rPr>
        <w:t>(наименование услуги)</w:t>
      </w:r>
    </w:p>
    <w:p w:rsidR="006C3DCA" w:rsidRPr="004C0EE9" w:rsidRDefault="006C3DCA">
      <w:pPr>
        <w:ind w:firstLine="709"/>
        <w:jc w:val="both"/>
        <w:outlineLvl w:val="0"/>
        <w:rPr>
          <w:rFonts w:eastAsiaTheme="minorHAnsi"/>
          <w:lang w:eastAsia="en-US"/>
        </w:rPr>
      </w:pPr>
    </w:p>
    <w:p w:rsidR="006C3DCA" w:rsidRPr="004C0EE9" w:rsidRDefault="006D2CF3">
      <w:pPr>
        <w:ind w:firstLine="709"/>
        <w:jc w:val="center"/>
        <w:outlineLvl w:val="0"/>
        <w:rPr>
          <w:rFonts w:eastAsiaTheme="minorHAnsi"/>
          <w:lang w:eastAsia="en-US"/>
        </w:rPr>
      </w:pPr>
      <w:r w:rsidRPr="004C0EE9">
        <w:rPr>
          <w:rFonts w:eastAsiaTheme="minorHAnsi"/>
          <w:lang w:eastAsia="en-US"/>
        </w:rPr>
        <w:t>ПЕРЕЧЕНЬ</w:t>
      </w:r>
    </w:p>
    <w:p w:rsidR="006C3DCA" w:rsidRPr="004C0EE9" w:rsidRDefault="006D2CF3">
      <w:pPr>
        <w:ind w:firstLine="709"/>
        <w:jc w:val="center"/>
        <w:outlineLvl w:val="0"/>
        <w:rPr>
          <w:rFonts w:eastAsiaTheme="minorHAnsi"/>
          <w:lang w:eastAsia="en-US"/>
        </w:rPr>
      </w:pPr>
      <w:r w:rsidRPr="004C0EE9">
        <w:rPr>
          <w:rFonts w:eastAsiaTheme="minorHAnsi"/>
          <w:lang w:eastAsia="en-US"/>
        </w:rPr>
        <w:t>условных обозначений и сокращений,</w:t>
      </w:r>
    </w:p>
    <w:p w:rsidR="006C3DCA" w:rsidRPr="004C0EE9" w:rsidRDefault="006D2CF3">
      <w:pPr>
        <w:ind w:firstLine="709"/>
        <w:jc w:val="center"/>
        <w:outlineLvl w:val="0"/>
        <w:rPr>
          <w:rFonts w:eastAsiaTheme="minorHAnsi"/>
          <w:lang w:eastAsia="en-US"/>
        </w:rPr>
      </w:pPr>
      <w:r w:rsidRPr="004C0EE9">
        <w:rPr>
          <w:rFonts w:eastAsiaTheme="minorHAnsi"/>
          <w:lang w:eastAsia="en-US"/>
        </w:rPr>
        <w:t>Идентификаторы категорий (признаков) заявителей,</w:t>
      </w:r>
    </w:p>
    <w:p w:rsidR="006C3DCA" w:rsidRPr="004C0EE9" w:rsidRDefault="006D2CF3">
      <w:pPr>
        <w:ind w:firstLine="709"/>
        <w:jc w:val="center"/>
        <w:outlineLvl w:val="0"/>
        <w:rPr>
          <w:rFonts w:eastAsiaTheme="minorHAnsi"/>
          <w:lang w:eastAsia="en-US"/>
        </w:rPr>
      </w:pPr>
      <w:r w:rsidRPr="004C0EE9">
        <w:rPr>
          <w:rFonts w:eastAsiaTheme="minorHAnsi"/>
          <w:lang w:eastAsia="en-US"/>
        </w:rPr>
        <w:t>Исчерпывающий перечень документов,</w:t>
      </w:r>
    </w:p>
    <w:p w:rsidR="006C3DCA" w:rsidRPr="004C0EE9" w:rsidRDefault="006D2CF3">
      <w:pPr>
        <w:ind w:firstLine="709"/>
        <w:jc w:val="center"/>
        <w:outlineLvl w:val="0"/>
        <w:rPr>
          <w:rFonts w:eastAsiaTheme="minorHAnsi"/>
          <w:lang w:eastAsia="en-US"/>
        </w:rPr>
      </w:pPr>
      <w:r w:rsidRPr="004C0EE9">
        <w:rPr>
          <w:rFonts w:eastAsiaTheme="minorHAnsi"/>
          <w:lang w:eastAsia="en-US"/>
        </w:rPr>
        <w:t>необходимых для предоставлении муниципальной услуги,</w:t>
      </w:r>
    </w:p>
    <w:p w:rsidR="006C3DCA" w:rsidRPr="004C0EE9" w:rsidRDefault="006D2CF3">
      <w:pPr>
        <w:ind w:firstLine="709"/>
        <w:jc w:val="center"/>
        <w:outlineLvl w:val="0"/>
        <w:rPr>
          <w:rFonts w:eastAsiaTheme="minorHAnsi"/>
          <w:lang w:eastAsia="en-US"/>
        </w:rPr>
      </w:pPr>
      <w:r w:rsidRPr="004C0EE9">
        <w:rPr>
          <w:rFonts w:eastAsiaTheme="minorHAnsi"/>
          <w:lang w:eastAsia="en-US"/>
        </w:rPr>
        <w:t>Исчерпывающий перечень оснований для отказа</w:t>
      </w:r>
    </w:p>
    <w:p w:rsidR="006C3DCA" w:rsidRPr="004C0EE9" w:rsidRDefault="006D2CF3">
      <w:pPr>
        <w:ind w:firstLine="709"/>
        <w:jc w:val="center"/>
        <w:outlineLvl w:val="0"/>
        <w:rPr>
          <w:rFonts w:eastAsiaTheme="minorHAnsi"/>
          <w:lang w:eastAsia="en-US"/>
        </w:rPr>
      </w:pPr>
      <w:r w:rsidRPr="004C0EE9">
        <w:rPr>
          <w:rFonts w:eastAsiaTheme="minorHAnsi"/>
          <w:lang w:eastAsia="en-US"/>
        </w:rPr>
        <w:t>в приеме запроса о предоставлении муниципальной услуги и документов,</w:t>
      </w:r>
    </w:p>
    <w:p w:rsidR="006C3DCA" w:rsidRPr="004C0EE9" w:rsidRDefault="006D2CF3">
      <w:pPr>
        <w:ind w:firstLine="709"/>
        <w:jc w:val="center"/>
        <w:outlineLvl w:val="0"/>
        <w:rPr>
          <w:rFonts w:eastAsiaTheme="minorHAnsi"/>
          <w:lang w:eastAsia="en-US"/>
        </w:rPr>
      </w:pPr>
      <w:r w:rsidRPr="004C0EE9">
        <w:rPr>
          <w:rFonts w:eastAsiaTheme="minorHAnsi"/>
          <w:lang w:eastAsia="en-US"/>
        </w:rPr>
        <w:t>необходимых для предоставления услуги,</w:t>
      </w:r>
    </w:p>
    <w:p w:rsidR="006C3DCA" w:rsidRPr="004C0EE9" w:rsidRDefault="006D2CF3">
      <w:pPr>
        <w:ind w:firstLine="709"/>
        <w:jc w:val="center"/>
        <w:outlineLvl w:val="0"/>
        <w:rPr>
          <w:rFonts w:eastAsiaTheme="minorHAnsi"/>
          <w:lang w:eastAsia="en-US"/>
        </w:rPr>
      </w:pPr>
      <w:r w:rsidRPr="004C0EE9">
        <w:rPr>
          <w:rFonts w:eastAsiaTheme="minorHAnsi"/>
          <w:lang w:eastAsia="en-US"/>
        </w:rPr>
        <w:t>оснований для приостановления предоставления муниципальной услуги</w:t>
      </w:r>
    </w:p>
    <w:p w:rsidR="006C3DCA" w:rsidRPr="004C0EE9" w:rsidRDefault="006D2CF3">
      <w:pPr>
        <w:ind w:firstLine="709"/>
        <w:jc w:val="center"/>
        <w:outlineLvl w:val="0"/>
        <w:rPr>
          <w:rFonts w:eastAsiaTheme="minorHAnsi"/>
          <w:lang w:eastAsia="en-US"/>
        </w:rPr>
      </w:pPr>
      <w:r w:rsidRPr="004C0EE9">
        <w:rPr>
          <w:rFonts w:eastAsiaTheme="minorHAnsi"/>
          <w:lang w:eastAsia="en-US"/>
        </w:rPr>
        <w:t>или отказа в предоставлении муниципальной услуги,</w:t>
      </w:r>
    </w:p>
    <w:p w:rsidR="006C3DCA" w:rsidRPr="004C0EE9" w:rsidRDefault="006D2CF3">
      <w:pPr>
        <w:ind w:firstLine="709"/>
        <w:jc w:val="center"/>
        <w:outlineLvl w:val="0"/>
        <w:rPr>
          <w:rFonts w:eastAsiaTheme="minorHAnsi"/>
          <w:lang w:eastAsia="en-US"/>
        </w:rPr>
      </w:pPr>
      <w:r w:rsidRPr="004C0EE9">
        <w:rPr>
          <w:rFonts w:eastAsiaTheme="minorHAnsi"/>
          <w:lang w:eastAsia="en-US"/>
        </w:rPr>
        <w:t>Формы запроса о предоставлении муниципальной услуги</w:t>
      </w:r>
    </w:p>
    <w:p w:rsidR="006C3DCA" w:rsidRPr="004C0EE9" w:rsidRDefault="006D2CF3">
      <w:pPr>
        <w:ind w:firstLine="709"/>
        <w:jc w:val="center"/>
        <w:outlineLvl w:val="0"/>
        <w:rPr>
          <w:rFonts w:eastAsiaTheme="minorHAnsi"/>
          <w:lang w:eastAsia="en-US"/>
        </w:rPr>
      </w:pPr>
      <w:r w:rsidRPr="004C0EE9">
        <w:rPr>
          <w:rFonts w:eastAsiaTheme="minorHAnsi"/>
          <w:lang w:eastAsia="en-US"/>
        </w:rPr>
        <w:t>и документов, необходимых для предоставления муниципальной услуги</w:t>
      </w:r>
    </w:p>
    <w:p w:rsidR="006C3DCA" w:rsidRPr="004C0EE9" w:rsidRDefault="006C3DCA">
      <w:pPr>
        <w:ind w:firstLine="709"/>
        <w:jc w:val="center"/>
        <w:outlineLvl w:val="0"/>
        <w:rPr>
          <w:rFonts w:eastAsiaTheme="minorHAnsi"/>
          <w:lang w:eastAsia="en-US"/>
        </w:rPr>
      </w:pPr>
    </w:p>
    <w:p w:rsidR="006C3DCA" w:rsidRPr="004C0EE9" w:rsidRDefault="006C3DCA">
      <w:pPr>
        <w:ind w:firstLine="709"/>
        <w:jc w:val="center"/>
        <w:outlineLvl w:val="0"/>
        <w:rPr>
          <w:rFonts w:eastAsiaTheme="minorHAnsi"/>
          <w:lang w:eastAsia="en-US"/>
        </w:rPr>
      </w:pPr>
    </w:p>
    <w:p w:rsidR="006C3DCA" w:rsidRPr="004C0EE9" w:rsidRDefault="006D2CF3">
      <w:pPr>
        <w:numPr>
          <w:ilvl w:val="0"/>
          <w:numId w:val="2"/>
        </w:numPr>
        <w:spacing w:after="200" w:line="276" w:lineRule="auto"/>
        <w:jc w:val="center"/>
        <w:outlineLvl w:val="0"/>
        <w:rPr>
          <w:rFonts w:eastAsiaTheme="minorHAnsi"/>
          <w:b/>
          <w:lang w:eastAsia="en-US"/>
        </w:rPr>
      </w:pPr>
      <w:r w:rsidRPr="004C0EE9">
        <w:rPr>
          <w:rFonts w:eastAsiaTheme="minorHAnsi"/>
          <w:b/>
          <w:lang w:eastAsia="en-US"/>
        </w:rPr>
        <w:t>Перечень условных обозначений и сокращений</w:t>
      </w:r>
    </w:p>
    <w:p w:rsidR="006C3DCA" w:rsidRPr="004C0EE9" w:rsidRDefault="006D2CF3">
      <w:pPr>
        <w:ind w:firstLine="709"/>
        <w:jc w:val="both"/>
        <w:outlineLvl w:val="0"/>
        <w:rPr>
          <w:rFonts w:eastAsiaTheme="minorHAnsi"/>
          <w:lang w:eastAsia="en-US"/>
        </w:rPr>
      </w:pPr>
      <w:r w:rsidRPr="004C0EE9">
        <w:rPr>
          <w:rFonts w:eastAsiaTheme="minorHAnsi"/>
          <w:lang w:eastAsia="en-US"/>
        </w:rPr>
        <w:t>1. Условные сокращения:</w:t>
      </w:r>
    </w:p>
    <w:p w:rsidR="006C3DCA" w:rsidRPr="004C0EE9" w:rsidRDefault="006D2CF3">
      <w:pPr>
        <w:ind w:firstLine="709"/>
        <w:jc w:val="both"/>
        <w:outlineLvl w:val="0"/>
        <w:rPr>
          <w:rFonts w:eastAsiaTheme="minorHAnsi"/>
          <w:lang w:eastAsia="en-US"/>
        </w:rPr>
      </w:pPr>
      <w:r w:rsidRPr="004C0EE9">
        <w:rPr>
          <w:rFonts w:eastAsiaTheme="minorHAnsi"/>
          <w:lang w:eastAsia="en-US"/>
        </w:rPr>
        <w:t>а) ОМСУ – органы местного самоуправления</w:t>
      </w:r>
    </w:p>
    <w:p w:rsidR="006C3DCA" w:rsidRPr="004C0EE9" w:rsidRDefault="006D2CF3">
      <w:pPr>
        <w:ind w:firstLine="709"/>
        <w:jc w:val="both"/>
        <w:outlineLvl w:val="0"/>
        <w:rPr>
          <w:rFonts w:eastAsiaTheme="minorHAnsi"/>
          <w:lang w:eastAsia="en-US"/>
        </w:rPr>
      </w:pPr>
      <w:r w:rsidRPr="004C0EE9">
        <w:rPr>
          <w:rFonts w:eastAsiaTheme="minorHAnsi"/>
          <w:lang w:eastAsia="en-US"/>
        </w:rPr>
        <w:t>б) ЕП, ЕПГУ – федеральная государственная информационная система "Единый портал государственных и муниципальных услуг (функций)";</w:t>
      </w:r>
    </w:p>
    <w:p w:rsidR="006C3DCA" w:rsidRPr="004C0EE9" w:rsidRDefault="006D2CF3">
      <w:pPr>
        <w:ind w:firstLine="709"/>
        <w:jc w:val="both"/>
        <w:outlineLvl w:val="0"/>
        <w:rPr>
          <w:rFonts w:eastAsiaTheme="minorHAnsi"/>
          <w:lang w:eastAsia="en-US"/>
        </w:rPr>
      </w:pPr>
      <w:r w:rsidRPr="004C0EE9">
        <w:rPr>
          <w:rFonts w:eastAsiaTheme="minorHAnsi"/>
          <w:lang w:eastAsia="en-US"/>
        </w:rPr>
        <w:t>в) ПГУ ЛО – портал государственных и муниципальных услуг Ленинградской области;</w:t>
      </w:r>
    </w:p>
    <w:p w:rsidR="006C3DCA" w:rsidRPr="004C0EE9" w:rsidRDefault="006D2CF3">
      <w:pPr>
        <w:ind w:firstLine="709"/>
        <w:jc w:val="both"/>
        <w:outlineLvl w:val="0"/>
        <w:rPr>
          <w:rFonts w:eastAsiaTheme="minorHAnsi"/>
          <w:lang w:eastAsia="en-US"/>
        </w:rPr>
      </w:pPr>
      <w:r w:rsidRPr="004C0EE9">
        <w:rPr>
          <w:rFonts w:eastAsiaTheme="minorHAnsi"/>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6C3DCA" w:rsidRPr="004C0EE9" w:rsidRDefault="006C3DCA">
      <w:pPr>
        <w:jc w:val="both"/>
        <w:outlineLvl w:val="0"/>
        <w:rPr>
          <w:rFonts w:eastAsiaTheme="minorHAnsi"/>
          <w:lang w:eastAsia="en-US"/>
        </w:rPr>
      </w:pPr>
    </w:p>
    <w:p w:rsidR="006C3DCA" w:rsidRPr="004C0EE9" w:rsidRDefault="006D2CF3">
      <w:pPr>
        <w:ind w:firstLine="709"/>
        <w:jc w:val="both"/>
        <w:outlineLvl w:val="0"/>
        <w:rPr>
          <w:rFonts w:eastAsiaTheme="minorHAnsi"/>
          <w:lang w:eastAsia="en-US"/>
        </w:rPr>
      </w:pPr>
      <w:r w:rsidRPr="004C0EE9">
        <w:rPr>
          <w:rFonts w:eastAsiaTheme="minorHAnsi"/>
          <w:lang w:eastAsia="en-US"/>
        </w:rPr>
        <w:t>2. Условные обозначения:</w:t>
      </w:r>
    </w:p>
    <w:p w:rsidR="006C3DCA" w:rsidRPr="004C0EE9" w:rsidRDefault="006D2CF3">
      <w:pPr>
        <w:ind w:firstLine="709"/>
        <w:jc w:val="both"/>
        <w:outlineLvl w:val="0"/>
        <w:rPr>
          <w:rFonts w:eastAsiaTheme="minorHAnsi"/>
          <w:lang w:eastAsia="en-US"/>
        </w:rPr>
      </w:pPr>
      <w:r w:rsidRPr="004C0EE9">
        <w:rPr>
          <w:rFonts w:eastAsiaTheme="minorHAnsi"/>
          <w:lang w:eastAsia="en-US"/>
        </w:rPr>
        <w:t xml:space="preserve">а) [Все] – документы представляются всеми заявителями, обращающимися за получением </w:t>
      </w:r>
      <w:r w:rsidRPr="004C0EE9">
        <w:t>муниципальной</w:t>
      </w:r>
      <w:r w:rsidRPr="004C0EE9">
        <w:rPr>
          <w:rFonts w:eastAsiaTheme="minorHAnsi"/>
          <w:lang w:eastAsia="en-US"/>
        </w:rPr>
        <w:t xml:space="preserve"> услуги;</w:t>
      </w:r>
    </w:p>
    <w:p w:rsidR="006C3DCA" w:rsidRPr="004C0EE9" w:rsidRDefault="006D2CF3">
      <w:pPr>
        <w:ind w:firstLine="709"/>
        <w:jc w:val="both"/>
        <w:outlineLvl w:val="0"/>
        <w:rPr>
          <w:rFonts w:eastAsiaTheme="minorHAnsi"/>
          <w:lang w:eastAsia="en-US"/>
        </w:rPr>
      </w:pPr>
      <w:r w:rsidRPr="004C0EE9">
        <w:rPr>
          <w:rFonts w:eastAsiaTheme="minorHAnsi"/>
          <w:lang w:eastAsia="en-US"/>
        </w:rPr>
        <w:t>б) ИП – заявителем является Индивидуальный предприниматель;</w:t>
      </w:r>
    </w:p>
    <w:p w:rsidR="006C3DCA" w:rsidRPr="004C0EE9" w:rsidRDefault="006D2CF3">
      <w:pPr>
        <w:ind w:firstLine="709"/>
        <w:jc w:val="both"/>
        <w:outlineLvl w:val="0"/>
        <w:rPr>
          <w:rFonts w:eastAsiaTheme="minorHAnsi"/>
          <w:lang w:eastAsia="en-US"/>
        </w:rPr>
      </w:pPr>
      <w:r w:rsidRPr="004C0EE9">
        <w:rPr>
          <w:rFonts w:eastAsiaTheme="minorHAnsi"/>
          <w:lang w:eastAsia="en-US"/>
        </w:rPr>
        <w:t>в) ЮЛ – заявителем является юридическое лицо;</w:t>
      </w:r>
    </w:p>
    <w:p w:rsidR="006C3DCA" w:rsidRPr="004C0EE9" w:rsidRDefault="006D2CF3">
      <w:pPr>
        <w:ind w:firstLine="709"/>
        <w:jc w:val="both"/>
        <w:outlineLvl w:val="0"/>
        <w:rPr>
          <w:rFonts w:eastAsiaTheme="minorHAnsi"/>
          <w:lang w:eastAsia="en-US"/>
        </w:rPr>
      </w:pPr>
      <w:r w:rsidRPr="004C0EE9">
        <w:rPr>
          <w:rFonts w:eastAsiaTheme="minorHAnsi"/>
          <w:lang w:eastAsia="en-US"/>
        </w:rPr>
        <w:t>г) П(з) – представитель заявителя;</w:t>
      </w:r>
    </w:p>
    <w:p w:rsidR="006C3DCA" w:rsidRPr="004C0EE9" w:rsidRDefault="006D2CF3">
      <w:pPr>
        <w:ind w:firstLine="709"/>
        <w:jc w:val="both"/>
        <w:outlineLvl w:val="0"/>
        <w:rPr>
          <w:rFonts w:eastAsiaTheme="minorHAnsi"/>
          <w:lang w:eastAsia="en-US"/>
        </w:rPr>
      </w:pPr>
      <w:r w:rsidRPr="004C0EE9">
        <w:rPr>
          <w:rFonts w:eastAsiaTheme="minorHAnsi"/>
          <w:lang w:eastAsia="en-US"/>
        </w:rPr>
        <w:lastRenderedPageBreak/>
        <w:t>д) ЕП – Единый портал;</w:t>
      </w:r>
    </w:p>
    <w:p w:rsidR="006C3DCA" w:rsidRPr="004C0EE9" w:rsidRDefault="006D2CF3">
      <w:pPr>
        <w:ind w:firstLine="709"/>
        <w:jc w:val="both"/>
        <w:outlineLvl w:val="0"/>
        <w:rPr>
          <w:rFonts w:eastAsiaTheme="minorHAnsi"/>
          <w:lang w:eastAsia="en-US"/>
        </w:rPr>
      </w:pPr>
      <w:r w:rsidRPr="004C0EE9">
        <w:rPr>
          <w:rFonts w:eastAsiaTheme="minorHAnsi"/>
          <w:lang w:eastAsia="en-US"/>
        </w:rPr>
        <w:t>е) ЕПГУ, ПГУ ЛО – документы подаются посредством портала;</w:t>
      </w:r>
    </w:p>
    <w:p w:rsidR="006C3DCA" w:rsidRPr="004C0EE9" w:rsidRDefault="006D2CF3">
      <w:pPr>
        <w:ind w:firstLine="709"/>
        <w:jc w:val="both"/>
        <w:outlineLvl w:val="0"/>
        <w:rPr>
          <w:rFonts w:eastAsiaTheme="minorHAnsi"/>
          <w:lang w:eastAsia="en-US"/>
        </w:rPr>
      </w:pPr>
      <w:r w:rsidRPr="004C0EE9">
        <w:rPr>
          <w:rFonts w:eastAsiaTheme="minorHAnsi"/>
          <w:lang w:eastAsia="en-US"/>
        </w:rPr>
        <w:t>ж) ПС – документы подаются посредством почтовой связи;</w:t>
      </w:r>
    </w:p>
    <w:p w:rsidR="006C3DCA" w:rsidRPr="004C0EE9" w:rsidRDefault="006D2CF3">
      <w:pPr>
        <w:ind w:firstLine="709"/>
        <w:jc w:val="both"/>
        <w:outlineLvl w:val="0"/>
        <w:rPr>
          <w:rFonts w:eastAsiaTheme="minorHAnsi"/>
          <w:lang w:eastAsia="en-US"/>
        </w:rPr>
      </w:pPr>
      <w:r w:rsidRPr="004C0EE9">
        <w:rPr>
          <w:rFonts w:eastAsiaTheme="minorHAnsi"/>
          <w:lang w:eastAsia="en-US"/>
        </w:rPr>
        <w:t>з) Л - документы подаются при личном посещении МФЦ;</w:t>
      </w:r>
    </w:p>
    <w:p w:rsidR="006C3DCA" w:rsidRPr="004C0EE9" w:rsidRDefault="006D2CF3">
      <w:pPr>
        <w:ind w:firstLine="709"/>
        <w:jc w:val="both"/>
        <w:outlineLvl w:val="0"/>
        <w:rPr>
          <w:rFonts w:eastAsiaTheme="minorHAnsi"/>
          <w:lang w:eastAsia="en-US"/>
        </w:rPr>
      </w:pPr>
      <w:r w:rsidRPr="004C0EE9">
        <w:rPr>
          <w:rFonts w:eastAsiaTheme="minorHAnsi"/>
          <w:lang w:eastAsia="en-US"/>
        </w:rPr>
        <w:t>и) О – представляется оригинал документа;</w:t>
      </w:r>
    </w:p>
    <w:p w:rsidR="006C3DCA" w:rsidRPr="004C0EE9" w:rsidRDefault="006D2CF3">
      <w:pPr>
        <w:ind w:firstLine="709"/>
        <w:jc w:val="both"/>
        <w:outlineLvl w:val="0"/>
        <w:rPr>
          <w:rFonts w:eastAsiaTheme="minorHAnsi"/>
          <w:lang w:eastAsia="en-US"/>
        </w:rPr>
      </w:pPr>
      <w:r w:rsidRPr="004C0EE9">
        <w:rPr>
          <w:rFonts w:eastAsiaTheme="minorHAnsi"/>
          <w:lang w:eastAsia="en-US"/>
        </w:rPr>
        <w:t>к) О(э) – представляется оригинал документа в электронной форме;</w:t>
      </w:r>
    </w:p>
    <w:p w:rsidR="006C3DCA" w:rsidRPr="004C0EE9" w:rsidRDefault="006D2CF3">
      <w:pPr>
        <w:ind w:firstLine="709"/>
        <w:jc w:val="both"/>
        <w:outlineLvl w:val="0"/>
        <w:rPr>
          <w:rFonts w:eastAsiaTheme="minorHAnsi"/>
          <w:lang w:eastAsia="en-US"/>
        </w:rPr>
      </w:pPr>
      <w:r w:rsidRPr="004C0EE9">
        <w:rPr>
          <w:rFonts w:eastAsiaTheme="minorHAnsi"/>
          <w:lang w:eastAsia="en-US"/>
        </w:rPr>
        <w:t>л) К – представляется копия документа;</w:t>
      </w:r>
    </w:p>
    <w:p w:rsidR="006C3DCA" w:rsidRPr="004C0EE9" w:rsidRDefault="006D2CF3">
      <w:pPr>
        <w:ind w:firstLine="709"/>
        <w:jc w:val="both"/>
        <w:outlineLvl w:val="0"/>
        <w:rPr>
          <w:rFonts w:eastAsiaTheme="minorHAnsi"/>
          <w:lang w:eastAsia="en-US"/>
        </w:rPr>
      </w:pPr>
      <w:r w:rsidRPr="004C0EE9">
        <w:rPr>
          <w:rFonts w:eastAsiaTheme="minorHAnsi"/>
          <w:lang w:eastAsia="en-US"/>
        </w:rPr>
        <w:t>м) К(э) – представляется копия документа в электронной форме;</w:t>
      </w:r>
    </w:p>
    <w:p w:rsidR="006C3DCA" w:rsidRPr="004C0EE9" w:rsidRDefault="006D2CF3">
      <w:pPr>
        <w:ind w:firstLine="709"/>
        <w:jc w:val="both"/>
        <w:outlineLvl w:val="0"/>
        <w:rPr>
          <w:rFonts w:eastAsiaTheme="minorHAnsi"/>
          <w:lang w:eastAsia="en-US"/>
        </w:rPr>
      </w:pPr>
      <w:r w:rsidRPr="004C0EE9">
        <w:rPr>
          <w:rFonts w:eastAsiaTheme="minorHAnsi"/>
          <w:lang w:eastAsia="en-US"/>
        </w:rPr>
        <w:t>н) Д(1) – документы представляются в одном экземпляре;</w:t>
      </w:r>
    </w:p>
    <w:p w:rsidR="006C3DCA" w:rsidRPr="004C0EE9" w:rsidRDefault="006D2CF3">
      <w:pPr>
        <w:ind w:firstLine="709"/>
        <w:jc w:val="both"/>
        <w:outlineLvl w:val="0"/>
        <w:rPr>
          <w:rFonts w:eastAsiaTheme="minorHAnsi"/>
          <w:lang w:eastAsia="en-US"/>
        </w:rPr>
      </w:pPr>
      <w:r w:rsidRPr="004C0EE9">
        <w:rPr>
          <w:rFonts w:eastAsiaTheme="minorHAnsi"/>
          <w:lang w:eastAsia="en-US"/>
        </w:rPr>
        <w:t>о) Д(2) – документы представляются в двух экземплярах.</w:t>
      </w:r>
    </w:p>
    <w:p w:rsidR="006C3DCA" w:rsidRPr="004C0EE9" w:rsidRDefault="006C3DCA">
      <w:pPr>
        <w:ind w:firstLine="709"/>
        <w:jc w:val="both"/>
        <w:outlineLvl w:val="0"/>
        <w:rPr>
          <w:rFonts w:eastAsiaTheme="minorHAnsi"/>
          <w:lang w:eastAsia="en-US"/>
        </w:rPr>
      </w:pPr>
    </w:p>
    <w:p w:rsidR="006C3DCA" w:rsidRPr="004C0EE9" w:rsidRDefault="006C3DCA">
      <w:pPr>
        <w:ind w:firstLine="709"/>
        <w:jc w:val="both"/>
        <w:outlineLvl w:val="0"/>
        <w:rPr>
          <w:rFonts w:eastAsiaTheme="minorHAnsi"/>
          <w:b/>
          <w:lang w:eastAsia="en-US"/>
        </w:rPr>
      </w:pPr>
    </w:p>
    <w:p w:rsidR="006C3DCA" w:rsidRPr="004C0EE9" w:rsidRDefault="006D2CF3">
      <w:pPr>
        <w:numPr>
          <w:ilvl w:val="0"/>
          <w:numId w:val="2"/>
        </w:numPr>
        <w:spacing w:after="200" w:line="276" w:lineRule="auto"/>
        <w:jc w:val="center"/>
        <w:outlineLvl w:val="0"/>
        <w:rPr>
          <w:rFonts w:eastAsiaTheme="minorHAnsi"/>
          <w:b/>
          <w:lang w:eastAsia="en-US"/>
        </w:rPr>
      </w:pPr>
      <w:r w:rsidRPr="004C0EE9">
        <w:rPr>
          <w:rFonts w:eastAsiaTheme="minorHAnsi"/>
          <w:b/>
          <w:lang w:eastAsia="en-US"/>
        </w:rPr>
        <w:t>Идентификаторы категорий (признаков) заявителей</w:t>
      </w:r>
    </w:p>
    <w:p w:rsidR="006C3DCA" w:rsidRPr="004C0EE9" w:rsidRDefault="006C3DCA">
      <w:pPr>
        <w:ind w:firstLine="709"/>
        <w:jc w:val="both"/>
        <w:outlineLvl w:val="0"/>
        <w:rPr>
          <w:rFonts w:eastAsiaTheme="minorHAnsi"/>
          <w:lang w:eastAsia="en-US"/>
        </w:rPr>
      </w:pPr>
    </w:p>
    <w:p w:rsidR="006C3DCA" w:rsidRPr="004C0EE9" w:rsidRDefault="006D2CF3">
      <w:pPr>
        <w:ind w:firstLine="709"/>
        <w:jc w:val="right"/>
        <w:outlineLvl w:val="0"/>
        <w:rPr>
          <w:rFonts w:eastAsiaTheme="minorHAnsi"/>
          <w:lang w:eastAsia="en-US"/>
        </w:rPr>
      </w:pPr>
      <w:r w:rsidRPr="004C0EE9">
        <w:rPr>
          <w:rFonts w:eastAsiaTheme="minorHAnsi"/>
          <w:lang w:eastAsia="en-US"/>
        </w:rPr>
        <w:t>Таблица №1</w:t>
      </w:r>
    </w:p>
    <w:tbl>
      <w:tblPr>
        <w:tblW w:w="0" w:type="auto"/>
        <w:tblLayout w:type="fixed"/>
        <w:tblCellMar>
          <w:top w:w="102" w:type="dxa"/>
          <w:left w:w="62" w:type="dxa"/>
          <w:bottom w:w="102" w:type="dxa"/>
          <w:right w:w="62" w:type="dxa"/>
        </w:tblCellMar>
        <w:tblLook w:val="0000"/>
      </w:tblPr>
      <w:tblGrid>
        <w:gridCol w:w="5165"/>
        <w:gridCol w:w="9356"/>
      </w:tblGrid>
      <w:tr w:rsidR="006C3DCA" w:rsidRPr="004C0EE9">
        <w:tc>
          <w:tcPr>
            <w:tcW w:w="5165" w:type="dxa"/>
            <w:vMerge w:val="restart"/>
            <w:tcBorders>
              <w:top w:val="single" w:sz="4" w:space="0" w:color="auto"/>
              <w:left w:val="single" w:sz="4" w:space="0" w:color="auto"/>
              <w:bottom w:val="single" w:sz="4" w:space="0" w:color="auto"/>
              <w:right w:val="single" w:sz="4" w:space="0" w:color="auto"/>
            </w:tcBorders>
            <w:vAlign w:val="center"/>
          </w:tcPr>
          <w:p w:rsidR="006C3DCA" w:rsidRPr="004C0EE9" w:rsidRDefault="006D2CF3">
            <w:pPr>
              <w:jc w:val="center"/>
              <w:rPr>
                <w:b/>
              </w:rPr>
            </w:pPr>
            <w:r w:rsidRPr="004C0EE9">
              <w:rPr>
                <w:rFonts w:eastAsiaTheme="minorHAnsi"/>
                <w:lang w:eastAsia="en-US"/>
              </w:rPr>
              <w:t>Наименование отдельного признака заявителя</w:t>
            </w:r>
          </w:p>
        </w:tc>
        <w:tc>
          <w:tcPr>
            <w:tcW w:w="9356" w:type="dxa"/>
            <w:tcBorders>
              <w:top w:val="single" w:sz="4" w:space="0" w:color="auto"/>
              <w:left w:val="single" w:sz="4" w:space="0" w:color="auto"/>
              <w:bottom w:val="single" w:sz="4" w:space="0" w:color="auto"/>
              <w:right w:val="single" w:sz="4" w:space="0" w:color="auto"/>
            </w:tcBorders>
          </w:tcPr>
          <w:p w:rsidR="006C3DCA" w:rsidRPr="004C0EE9" w:rsidRDefault="006D2CF3">
            <w:pPr>
              <w:jc w:val="center"/>
              <w:rPr>
                <w:b/>
              </w:rPr>
            </w:pPr>
            <w:r w:rsidRPr="004C0EE9">
              <w:rPr>
                <w:b/>
              </w:rPr>
              <w:t>Результат предоставления муниципальной услуги</w:t>
            </w:r>
          </w:p>
        </w:tc>
      </w:tr>
      <w:tr w:rsidR="006C3DCA" w:rsidRPr="004C0EE9">
        <w:trPr>
          <w:trHeight w:val="812"/>
        </w:trPr>
        <w:tc>
          <w:tcPr>
            <w:tcW w:w="5165" w:type="dxa"/>
            <w:vMerge/>
            <w:tcBorders>
              <w:top w:val="single" w:sz="4" w:space="0" w:color="auto"/>
              <w:left w:val="single" w:sz="4" w:space="0" w:color="auto"/>
              <w:bottom w:val="single" w:sz="4" w:space="0" w:color="auto"/>
              <w:right w:val="single" w:sz="4" w:space="0" w:color="auto"/>
            </w:tcBorders>
          </w:tcPr>
          <w:p w:rsidR="006C3DCA" w:rsidRPr="004C0EE9" w:rsidRDefault="006C3DCA">
            <w:pPr>
              <w:jc w:val="center"/>
              <w:rPr>
                <w:b/>
              </w:rPr>
            </w:pPr>
          </w:p>
        </w:tc>
        <w:tc>
          <w:tcPr>
            <w:tcW w:w="9356" w:type="dxa"/>
            <w:tcBorders>
              <w:top w:val="single" w:sz="4" w:space="0" w:color="auto"/>
              <w:left w:val="single" w:sz="4" w:space="0" w:color="auto"/>
              <w:right w:val="single" w:sz="4" w:space="0" w:color="auto"/>
            </w:tcBorders>
          </w:tcPr>
          <w:p w:rsidR="006C3DCA" w:rsidRPr="004C0EE9" w:rsidRDefault="006D2CF3">
            <w:pPr>
              <w:jc w:val="center"/>
              <w:rPr>
                <w:bCs/>
              </w:rPr>
            </w:pPr>
            <w:r w:rsidRPr="004C0EE9">
              <w:rPr>
                <w:bCs/>
              </w:rPr>
              <w:t xml:space="preserve">Выдача справок об отказе от преимущественного </w:t>
            </w:r>
          </w:p>
          <w:p w:rsidR="006C3DCA" w:rsidRPr="004C0EE9" w:rsidRDefault="006D2CF3">
            <w:pPr>
              <w:jc w:val="center"/>
              <w:rPr>
                <w:b/>
              </w:rPr>
            </w:pPr>
            <w:r w:rsidRPr="004C0EE9">
              <w:rPr>
                <w:bCs/>
              </w:rPr>
              <w:t>права покупки доли в праве общей долевой собственности на жилые помещения</w:t>
            </w:r>
          </w:p>
        </w:tc>
      </w:tr>
      <w:tr w:rsidR="006C3DCA" w:rsidRPr="004C0EE9">
        <w:tc>
          <w:tcPr>
            <w:tcW w:w="5165" w:type="dxa"/>
            <w:tcBorders>
              <w:top w:val="single" w:sz="4" w:space="0" w:color="auto"/>
              <w:left w:val="single" w:sz="4" w:space="0" w:color="auto"/>
              <w:bottom w:val="single" w:sz="4" w:space="0" w:color="auto"/>
              <w:right w:val="single" w:sz="4" w:space="0" w:color="auto"/>
            </w:tcBorders>
          </w:tcPr>
          <w:p w:rsidR="006C3DCA" w:rsidRPr="004C0EE9" w:rsidRDefault="006D2CF3">
            <w:r w:rsidRPr="004C0EE9">
              <w:rPr>
                <w:rFonts w:eastAsiaTheme="minorHAnsi"/>
                <w:lang w:eastAsia="en-US"/>
              </w:rPr>
              <w:t>Юридическое лицо</w:t>
            </w:r>
          </w:p>
        </w:tc>
        <w:tc>
          <w:tcPr>
            <w:tcW w:w="9356" w:type="dxa"/>
            <w:tcBorders>
              <w:top w:val="single" w:sz="4" w:space="0" w:color="auto"/>
              <w:left w:val="single" w:sz="4" w:space="0" w:color="auto"/>
              <w:bottom w:val="single" w:sz="4" w:space="0" w:color="auto"/>
              <w:right w:val="single" w:sz="4" w:space="0" w:color="auto"/>
            </w:tcBorders>
          </w:tcPr>
          <w:p w:rsidR="006C3DCA" w:rsidRPr="004C0EE9" w:rsidRDefault="006D2CF3">
            <w:pPr>
              <w:jc w:val="center"/>
            </w:pPr>
            <w:r w:rsidRPr="004C0EE9">
              <w:t>ЮЛ</w:t>
            </w:r>
          </w:p>
        </w:tc>
      </w:tr>
      <w:tr w:rsidR="006C3DCA" w:rsidRPr="004C0EE9">
        <w:trPr>
          <w:trHeight w:val="199"/>
        </w:trPr>
        <w:tc>
          <w:tcPr>
            <w:tcW w:w="5165" w:type="dxa"/>
            <w:tcBorders>
              <w:top w:val="single" w:sz="4" w:space="0" w:color="auto"/>
              <w:left w:val="single" w:sz="4" w:space="0" w:color="auto"/>
              <w:bottom w:val="single" w:sz="4" w:space="0" w:color="auto"/>
              <w:right w:val="single" w:sz="4" w:space="0" w:color="auto"/>
            </w:tcBorders>
          </w:tcPr>
          <w:p w:rsidR="006C3DCA" w:rsidRPr="004C0EE9" w:rsidRDefault="006D2CF3">
            <w:r w:rsidRPr="004C0EE9">
              <w:rPr>
                <w:rFonts w:eastAsiaTheme="minorHAnsi"/>
                <w:lang w:eastAsia="en-US"/>
              </w:rPr>
              <w:t>Физическое лицо</w:t>
            </w:r>
          </w:p>
        </w:tc>
        <w:tc>
          <w:tcPr>
            <w:tcW w:w="9356" w:type="dxa"/>
            <w:tcBorders>
              <w:top w:val="single" w:sz="4" w:space="0" w:color="auto"/>
              <w:left w:val="single" w:sz="4" w:space="0" w:color="auto"/>
              <w:bottom w:val="single" w:sz="4" w:space="0" w:color="auto"/>
              <w:right w:val="single" w:sz="4" w:space="0" w:color="auto"/>
            </w:tcBorders>
          </w:tcPr>
          <w:p w:rsidR="006C3DCA" w:rsidRPr="004C0EE9" w:rsidRDefault="006D2CF3">
            <w:pPr>
              <w:jc w:val="center"/>
            </w:pPr>
            <w:r w:rsidRPr="004C0EE9">
              <w:t>ФЛ</w:t>
            </w:r>
          </w:p>
        </w:tc>
      </w:tr>
    </w:tbl>
    <w:p w:rsidR="006C3DCA" w:rsidRPr="004C0EE9" w:rsidRDefault="006C3DCA">
      <w:pPr>
        <w:ind w:firstLine="709"/>
        <w:jc w:val="both"/>
        <w:outlineLvl w:val="0"/>
        <w:rPr>
          <w:rFonts w:eastAsiaTheme="minorHAnsi"/>
          <w:lang w:eastAsia="en-US"/>
        </w:rPr>
      </w:pPr>
    </w:p>
    <w:p w:rsidR="006C3DCA" w:rsidRPr="004C0EE9" w:rsidRDefault="006C3DCA">
      <w:pPr>
        <w:ind w:firstLine="709"/>
        <w:jc w:val="both"/>
        <w:outlineLvl w:val="0"/>
        <w:rPr>
          <w:rFonts w:eastAsiaTheme="minorHAnsi"/>
          <w:lang w:val="en-US" w:eastAsia="en-US"/>
        </w:rPr>
      </w:pPr>
      <w:bookmarkStart w:id="0" w:name="Par441"/>
      <w:bookmarkEnd w:id="0"/>
    </w:p>
    <w:p w:rsidR="006C3DCA" w:rsidRPr="004C0EE9" w:rsidRDefault="006C3DCA">
      <w:pPr>
        <w:ind w:firstLine="709"/>
        <w:jc w:val="both"/>
        <w:outlineLvl w:val="0"/>
        <w:rPr>
          <w:rFonts w:eastAsiaTheme="minorHAnsi"/>
          <w:lang w:val="en-US" w:eastAsia="en-US"/>
        </w:rPr>
      </w:pPr>
    </w:p>
    <w:p w:rsidR="006C3DCA" w:rsidRPr="004C0EE9" w:rsidRDefault="006D2CF3">
      <w:pPr>
        <w:numPr>
          <w:ilvl w:val="0"/>
          <w:numId w:val="2"/>
        </w:numPr>
        <w:spacing w:after="200" w:line="276" w:lineRule="auto"/>
        <w:jc w:val="both"/>
        <w:outlineLvl w:val="0"/>
        <w:rPr>
          <w:rFonts w:eastAsiaTheme="minorHAnsi"/>
          <w:lang w:eastAsia="en-US"/>
        </w:rPr>
      </w:pPr>
      <w:r w:rsidRPr="004C0EE9">
        <w:rPr>
          <w:rFonts w:eastAsiaTheme="minorHAnsi"/>
          <w:b/>
          <w:lang w:eastAsia="en-US"/>
        </w:rPr>
        <w:t xml:space="preserve">Исчерпывающий перечень документов, необходимых для предоставления </w:t>
      </w:r>
      <w:r w:rsidRPr="004C0EE9">
        <w:t>муниципальной</w:t>
      </w:r>
      <w:r w:rsidRPr="004C0EE9">
        <w:rPr>
          <w:rFonts w:eastAsiaTheme="minorHAnsi"/>
          <w:b/>
          <w:lang w:eastAsia="en-US"/>
        </w:rPr>
        <w:t xml:space="preserve"> услуги</w:t>
      </w:r>
    </w:p>
    <w:p w:rsidR="006C3DCA" w:rsidRPr="004C0EE9" w:rsidRDefault="006D2CF3">
      <w:pPr>
        <w:ind w:firstLine="709"/>
        <w:jc w:val="right"/>
        <w:outlineLvl w:val="0"/>
        <w:rPr>
          <w:rFonts w:eastAsiaTheme="minorHAnsi"/>
          <w:lang w:eastAsia="en-US"/>
        </w:rPr>
      </w:pPr>
      <w:r w:rsidRPr="004C0EE9">
        <w:rPr>
          <w:rFonts w:eastAsiaTheme="minorHAnsi"/>
          <w:lang w:eastAsia="en-US"/>
        </w:rPr>
        <w:t>Таблица №2</w:t>
      </w:r>
    </w:p>
    <w:p w:rsidR="006C3DCA" w:rsidRPr="004C0EE9" w:rsidRDefault="006C3DCA">
      <w:pPr>
        <w:ind w:firstLine="709"/>
        <w:jc w:val="both"/>
        <w:outlineLvl w:val="0"/>
        <w:rPr>
          <w:rFonts w:eastAsiaTheme="minorHAnsi"/>
          <w:lang w:eastAsia="en-US"/>
        </w:rPr>
      </w:pPr>
    </w:p>
    <w:tbl>
      <w:tblPr>
        <w:tblStyle w:val="afc"/>
        <w:tblW w:w="14567" w:type="dxa"/>
        <w:tblLook w:val="04A0"/>
      </w:tblPr>
      <w:tblGrid>
        <w:gridCol w:w="636"/>
        <w:gridCol w:w="2741"/>
        <w:gridCol w:w="5520"/>
        <w:gridCol w:w="3544"/>
        <w:gridCol w:w="2126"/>
      </w:tblGrid>
      <w:tr w:rsidR="006C3DCA" w:rsidRPr="004C0EE9">
        <w:tc>
          <w:tcPr>
            <w:tcW w:w="636" w:type="dxa"/>
            <w:vAlign w:val="center"/>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w:t>
            </w:r>
          </w:p>
        </w:tc>
        <w:tc>
          <w:tcPr>
            <w:tcW w:w="2741" w:type="dxa"/>
            <w:vAlign w:val="center"/>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Идентификаторы категорий (признаков) заявителей</w:t>
            </w:r>
          </w:p>
        </w:tc>
        <w:tc>
          <w:tcPr>
            <w:tcW w:w="5520" w:type="dxa"/>
            <w:vAlign w:val="center"/>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Перечень необходимых для предоставления муниципальной услуги документов</w:t>
            </w:r>
          </w:p>
        </w:tc>
        <w:tc>
          <w:tcPr>
            <w:tcW w:w="3544" w:type="dxa"/>
            <w:vAlign w:val="center"/>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Способы подачи документов,</w:t>
            </w:r>
          </w:p>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требования к представлению</w:t>
            </w:r>
          </w:p>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документов</w:t>
            </w:r>
          </w:p>
        </w:tc>
        <w:tc>
          <w:tcPr>
            <w:tcW w:w="2126"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Иные требования</w:t>
            </w:r>
          </w:p>
        </w:tc>
      </w:tr>
      <w:tr w:rsidR="006C3DCA" w:rsidRPr="004C0EE9">
        <w:tc>
          <w:tcPr>
            <w:tcW w:w="14567" w:type="dxa"/>
            <w:gridSpan w:val="5"/>
            <w:vAlign w:val="center"/>
          </w:tcPr>
          <w:p w:rsidR="006C3DCA" w:rsidRPr="004C0EE9" w:rsidRDefault="006D2CF3">
            <w:pPr>
              <w:ind w:firstLine="709"/>
              <w:jc w:val="both"/>
              <w:outlineLvl w:val="0"/>
              <w:rPr>
                <w:rFonts w:eastAsiaTheme="minorHAnsi"/>
                <w:sz w:val="24"/>
                <w:szCs w:val="24"/>
                <w:lang w:eastAsia="en-US"/>
              </w:rPr>
            </w:pPr>
            <w:r w:rsidRPr="004C0EE9">
              <w:rPr>
                <w:rFonts w:eastAsiaTheme="minorHAnsi"/>
                <w:sz w:val="24"/>
                <w:szCs w:val="24"/>
                <w:lang w:eastAsia="en-US"/>
              </w:rPr>
              <w:t xml:space="preserve">Исчерпывающий перечень документов, необходимых в соответствии с законодательными или иными нормативными правовыми </w:t>
            </w:r>
            <w:r w:rsidRPr="004C0EE9">
              <w:rPr>
                <w:rFonts w:eastAsiaTheme="minorHAnsi"/>
                <w:sz w:val="24"/>
                <w:szCs w:val="24"/>
                <w:lang w:eastAsia="en-US"/>
              </w:rPr>
              <w:lastRenderedPageBreak/>
              <w:t>актами для предоставления муниципальной услуги, которые заявитель должен представить самостоятельно</w:t>
            </w:r>
          </w:p>
        </w:tc>
      </w:tr>
      <w:tr w:rsidR="006C3DCA" w:rsidRPr="004C0EE9">
        <w:trPr>
          <w:trHeight w:val="663"/>
        </w:trPr>
        <w:tc>
          <w:tcPr>
            <w:tcW w:w="636"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lastRenderedPageBreak/>
              <w:t>1</w:t>
            </w:r>
          </w:p>
        </w:tc>
        <w:tc>
          <w:tcPr>
            <w:tcW w:w="2741" w:type="dxa"/>
          </w:tcPr>
          <w:p w:rsidR="006C3DCA" w:rsidRPr="004C0EE9" w:rsidRDefault="006D2CF3">
            <w:pPr>
              <w:jc w:val="both"/>
              <w:outlineLvl w:val="0"/>
              <w:rPr>
                <w:rFonts w:eastAsiaTheme="minorHAnsi"/>
                <w:sz w:val="24"/>
                <w:szCs w:val="24"/>
                <w:lang w:val="en-US" w:eastAsia="en-US"/>
              </w:rPr>
            </w:pPr>
            <w:r w:rsidRPr="004C0EE9">
              <w:rPr>
                <w:rFonts w:eastAsiaTheme="minorHAnsi"/>
                <w:sz w:val="24"/>
                <w:szCs w:val="24"/>
                <w:lang w:eastAsia="en-US"/>
              </w:rPr>
              <w:t xml:space="preserve">ФЛ, ЮЛ </w:t>
            </w:r>
          </w:p>
        </w:tc>
        <w:tc>
          <w:tcPr>
            <w:tcW w:w="5520"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Заявление о предоставлении муниципальной услуги (приложение к настоящему административному регламенту – образец 1).</w:t>
            </w:r>
          </w:p>
          <w:p w:rsidR="006C3DCA" w:rsidRPr="004C0EE9" w:rsidRDefault="006C3DCA">
            <w:pPr>
              <w:jc w:val="both"/>
              <w:outlineLvl w:val="0"/>
              <w:rPr>
                <w:rFonts w:eastAsiaTheme="minorHAnsi"/>
                <w:sz w:val="24"/>
                <w:szCs w:val="24"/>
                <w:lang w:eastAsia="en-US"/>
              </w:rPr>
            </w:pPr>
          </w:p>
        </w:tc>
        <w:tc>
          <w:tcPr>
            <w:tcW w:w="3544" w:type="dxa"/>
          </w:tcPr>
          <w:p w:rsidR="006C3DCA" w:rsidRPr="004C0EE9" w:rsidRDefault="006D2CF3" w:rsidP="002A43C6">
            <w:pPr>
              <w:jc w:val="both"/>
              <w:outlineLvl w:val="0"/>
              <w:rPr>
                <w:rFonts w:eastAsiaTheme="minorHAnsi"/>
                <w:sz w:val="24"/>
                <w:szCs w:val="24"/>
                <w:lang w:eastAsia="en-US"/>
              </w:rPr>
            </w:pPr>
            <w:r w:rsidRPr="004C0EE9">
              <w:rPr>
                <w:rFonts w:eastAsiaTheme="minorHAnsi"/>
                <w:sz w:val="24"/>
                <w:szCs w:val="24"/>
                <w:lang w:eastAsia="en-US"/>
              </w:rPr>
              <w:t>ЕПГУ, ПГУ ЛО, Л</w:t>
            </w:r>
          </w:p>
        </w:tc>
        <w:tc>
          <w:tcPr>
            <w:tcW w:w="2126"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[Все], Д(1)</w:t>
            </w:r>
          </w:p>
        </w:tc>
      </w:tr>
      <w:tr w:rsidR="006C3DCA" w:rsidRPr="004C0EE9">
        <w:tc>
          <w:tcPr>
            <w:tcW w:w="636" w:type="dxa"/>
          </w:tcPr>
          <w:p w:rsidR="006C3DCA" w:rsidRPr="004C0EE9" w:rsidRDefault="006C3DCA">
            <w:pPr>
              <w:ind w:firstLine="709"/>
              <w:jc w:val="both"/>
              <w:outlineLvl w:val="0"/>
              <w:rPr>
                <w:rFonts w:eastAsiaTheme="minorHAnsi"/>
                <w:sz w:val="24"/>
                <w:szCs w:val="24"/>
                <w:lang w:eastAsia="en-US"/>
              </w:rPr>
            </w:pPr>
          </w:p>
          <w:p w:rsidR="006C3DCA" w:rsidRPr="004C0EE9" w:rsidRDefault="006C3DCA">
            <w:pPr>
              <w:rPr>
                <w:rFonts w:eastAsiaTheme="minorHAnsi"/>
                <w:sz w:val="24"/>
                <w:szCs w:val="24"/>
                <w:lang w:eastAsia="en-US"/>
              </w:rPr>
            </w:pPr>
          </w:p>
          <w:p w:rsidR="006C3DCA" w:rsidRPr="004C0EE9" w:rsidRDefault="006D2CF3">
            <w:pPr>
              <w:rPr>
                <w:rFonts w:eastAsiaTheme="minorHAnsi"/>
                <w:sz w:val="24"/>
                <w:szCs w:val="24"/>
                <w:lang w:eastAsia="en-US"/>
              </w:rPr>
            </w:pPr>
            <w:r w:rsidRPr="004C0EE9">
              <w:rPr>
                <w:rFonts w:eastAsiaTheme="minorHAnsi"/>
                <w:sz w:val="24"/>
                <w:szCs w:val="24"/>
                <w:lang w:eastAsia="en-US"/>
              </w:rPr>
              <w:t>2</w:t>
            </w:r>
          </w:p>
        </w:tc>
        <w:tc>
          <w:tcPr>
            <w:tcW w:w="2741"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ФЛ</w:t>
            </w:r>
          </w:p>
        </w:tc>
        <w:tc>
          <w:tcPr>
            <w:tcW w:w="5520"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6C3DCA" w:rsidRPr="004C0EE9" w:rsidRDefault="006C3DCA">
            <w:pPr>
              <w:jc w:val="both"/>
              <w:outlineLvl w:val="0"/>
              <w:rPr>
                <w:rFonts w:eastAsiaTheme="minorHAnsi"/>
                <w:sz w:val="24"/>
                <w:szCs w:val="24"/>
                <w:lang w:eastAsia="en-US"/>
              </w:rPr>
            </w:pPr>
          </w:p>
        </w:tc>
        <w:tc>
          <w:tcPr>
            <w:tcW w:w="3544" w:type="dxa"/>
          </w:tcPr>
          <w:p w:rsidR="006C3DCA" w:rsidRPr="004C0EE9" w:rsidRDefault="006D2CF3" w:rsidP="002A43C6">
            <w:pPr>
              <w:jc w:val="both"/>
              <w:outlineLvl w:val="0"/>
              <w:rPr>
                <w:rFonts w:eastAsiaTheme="minorHAnsi"/>
                <w:sz w:val="24"/>
                <w:szCs w:val="24"/>
                <w:lang w:eastAsia="en-US"/>
              </w:rPr>
            </w:pPr>
            <w:r w:rsidRPr="004C0EE9">
              <w:rPr>
                <w:rFonts w:eastAsiaTheme="minorHAnsi"/>
                <w:sz w:val="24"/>
                <w:szCs w:val="24"/>
                <w:lang w:eastAsia="en-US"/>
              </w:rPr>
              <w:t>ЕПГУ, ПГУ ЛО, Л</w:t>
            </w:r>
          </w:p>
        </w:tc>
        <w:tc>
          <w:tcPr>
            <w:tcW w:w="2126" w:type="dxa"/>
          </w:tcPr>
          <w:p w:rsidR="006C3DCA" w:rsidRPr="004C0EE9" w:rsidRDefault="006D2CF3">
            <w:pPr>
              <w:rPr>
                <w:sz w:val="24"/>
                <w:szCs w:val="24"/>
              </w:rPr>
            </w:pPr>
            <w:r w:rsidRPr="004C0EE9">
              <w:rPr>
                <w:sz w:val="24"/>
                <w:szCs w:val="24"/>
              </w:rPr>
              <w:t>[Все], Д(1)</w:t>
            </w:r>
          </w:p>
        </w:tc>
      </w:tr>
      <w:tr w:rsidR="006C3DCA" w:rsidRPr="004C0EE9">
        <w:tc>
          <w:tcPr>
            <w:tcW w:w="636" w:type="dxa"/>
          </w:tcPr>
          <w:p w:rsidR="006C3DCA" w:rsidRPr="004C0EE9" w:rsidRDefault="006C3DCA">
            <w:pPr>
              <w:ind w:firstLine="709"/>
              <w:jc w:val="both"/>
              <w:outlineLvl w:val="0"/>
              <w:rPr>
                <w:rFonts w:eastAsiaTheme="minorHAnsi"/>
                <w:sz w:val="24"/>
                <w:szCs w:val="24"/>
                <w:lang w:eastAsia="en-US"/>
              </w:rPr>
            </w:pPr>
          </w:p>
          <w:p w:rsidR="006C3DCA" w:rsidRPr="004C0EE9" w:rsidRDefault="006C3DCA">
            <w:pPr>
              <w:rPr>
                <w:rFonts w:eastAsiaTheme="minorHAnsi"/>
                <w:sz w:val="24"/>
                <w:szCs w:val="24"/>
                <w:lang w:eastAsia="en-US"/>
              </w:rPr>
            </w:pPr>
          </w:p>
          <w:p w:rsidR="006C3DCA" w:rsidRPr="004C0EE9" w:rsidRDefault="006C3DCA">
            <w:pPr>
              <w:rPr>
                <w:rFonts w:eastAsiaTheme="minorHAnsi"/>
                <w:sz w:val="24"/>
                <w:szCs w:val="24"/>
                <w:lang w:eastAsia="en-US"/>
              </w:rPr>
            </w:pPr>
          </w:p>
          <w:p w:rsidR="006C3DCA" w:rsidRPr="004C0EE9" w:rsidRDefault="006D2CF3">
            <w:pPr>
              <w:rPr>
                <w:rFonts w:eastAsiaTheme="minorHAnsi"/>
                <w:sz w:val="24"/>
                <w:szCs w:val="24"/>
                <w:lang w:eastAsia="en-US"/>
              </w:rPr>
            </w:pPr>
            <w:r w:rsidRPr="004C0EE9">
              <w:rPr>
                <w:rFonts w:eastAsiaTheme="minorHAnsi"/>
                <w:sz w:val="24"/>
                <w:szCs w:val="24"/>
                <w:lang w:eastAsia="en-US"/>
              </w:rPr>
              <w:t>3</w:t>
            </w:r>
          </w:p>
        </w:tc>
        <w:tc>
          <w:tcPr>
            <w:tcW w:w="2741"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ЮЛ</w:t>
            </w:r>
          </w:p>
        </w:tc>
        <w:tc>
          <w:tcPr>
            <w:tcW w:w="5520"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Учредительные документы (при обращении юридического лица)</w:t>
            </w:r>
          </w:p>
          <w:p w:rsidR="006C3DCA" w:rsidRPr="004C0EE9" w:rsidRDefault="006C3DCA">
            <w:pPr>
              <w:jc w:val="both"/>
              <w:outlineLvl w:val="0"/>
              <w:rPr>
                <w:rFonts w:eastAsiaTheme="minorHAnsi"/>
                <w:sz w:val="24"/>
                <w:szCs w:val="24"/>
                <w:lang w:eastAsia="en-US"/>
              </w:rPr>
            </w:pPr>
          </w:p>
          <w:p w:rsidR="006C3DCA" w:rsidRPr="004C0EE9" w:rsidRDefault="006C3DCA">
            <w:pPr>
              <w:jc w:val="both"/>
              <w:outlineLvl w:val="0"/>
              <w:rPr>
                <w:rFonts w:eastAsiaTheme="minorHAnsi"/>
                <w:sz w:val="24"/>
                <w:szCs w:val="24"/>
                <w:lang w:eastAsia="en-US"/>
              </w:rPr>
            </w:pPr>
          </w:p>
        </w:tc>
        <w:tc>
          <w:tcPr>
            <w:tcW w:w="3544" w:type="dxa"/>
          </w:tcPr>
          <w:p w:rsidR="006C3DCA" w:rsidRPr="004C0EE9" w:rsidRDefault="006D2CF3" w:rsidP="002A43C6">
            <w:pPr>
              <w:jc w:val="both"/>
              <w:outlineLvl w:val="0"/>
              <w:rPr>
                <w:rFonts w:eastAsiaTheme="minorHAnsi"/>
                <w:sz w:val="24"/>
                <w:szCs w:val="24"/>
                <w:lang w:eastAsia="en-US"/>
              </w:rPr>
            </w:pPr>
            <w:r w:rsidRPr="004C0EE9">
              <w:rPr>
                <w:rFonts w:eastAsiaTheme="minorHAnsi"/>
                <w:sz w:val="24"/>
                <w:szCs w:val="24"/>
                <w:lang w:eastAsia="en-US"/>
              </w:rPr>
              <w:t>ЕПГУ, ПГУ ЛО, Л</w:t>
            </w:r>
          </w:p>
        </w:tc>
        <w:tc>
          <w:tcPr>
            <w:tcW w:w="2126" w:type="dxa"/>
          </w:tcPr>
          <w:p w:rsidR="006C3DCA" w:rsidRPr="004C0EE9" w:rsidRDefault="006D2CF3">
            <w:pPr>
              <w:rPr>
                <w:sz w:val="24"/>
                <w:szCs w:val="24"/>
              </w:rPr>
            </w:pPr>
            <w:r w:rsidRPr="004C0EE9">
              <w:rPr>
                <w:sz w:val="24"/>
                <w:szCs w:val="24"/>
              </w:rPr>
              <w:t>[Все], Д(1)</w:t>
            </w:r>
          </w:p>
        </w:tc>
      </w:tr>
      <w:tr w:rsidR="006C3DCA" w:rsidRPr="004C0EE9">
        <w:tc>
          <w:tcPr>
            <w:tcW w:w="636" w:type="dxa"/>
          </w:tcPr>
          <w:p w:rsidR="006C3DCA" w:rsidRPr="004C0EE9" w:rsidRDefault="006C3DCA">
            <w:pPr>
              <w:ind w:firstLine="709"/>
              <w:jc w:val="both"/>
              <w:outlineLvl w:val="0"/>
              <w:rPr>
                <w:rFonts w:eastAsiaTheme="minorHAnsi"/>
                <w:sz w:val="24"/>
                <w:szCs w:val="24"/>
                <w:lang w:eastAsia="en-US"/>
              </w:rPr>
            </w:pPr>
          </w:p>
          <w:p w:rsidR="006C3DCA" w:rsidRPr="004C0EE9" w:rsidRDefault="006D2CF3">
            <w:pPr>
              <w:rPr>
                <w:rFonts w:eastAsiaTheme="minorHAnsi"/>
                <w:sz w:val="24"/>
                <w:szCs w:val="24"/>
                <w:lang w:eastAsia="en-US"/>
              </w:rPr>
            </w:pPr>
            <w:r w:rsidRPr="004C0EE9">
              <w:rPr>
                <w:rFonts w:eastAsiaTheme="minorHAnsi"/>
                <w:sz w:val="24"/>
                <w:szCs w:val="24"/>
                <w:lang w:eastAsia="en-US"/>
              </w:rPr>
              <w:t>4</w:t>
            </w:r>
          </w:p>
        </w:tc>
        <w:tc>
          <w:tcPr>
            <w:tcW w:w="2741"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ЮЛ, ФЛ</w:t>
            </w:r>
          </w:p>
        </w:tc>
        <w:tc>
          <w:tcPr>
            <w:tcW w:w="5520"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Документ, удостоверяющий право (полномочия) представителя юридического лица или физического лица, если с заявлением обращается представитель заявителя.</w:t>
            </w:r>
          </w:p>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w:t>
            </w:r>
            <w:r w:rsidRPr="004C0EE9">
              <w:rPr>
                <w:rFonts w:eastAsiaTheme="minorHAnsi"/>
                <w:sz w:val="24"/>
                <w:szCs w:val="24"/>
                <w:lang w:eastAsia="en-US"/>
              </w:rPr>
              <w:lastRenderedPageBreak/>
              <w:t xml:space="preserve">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rsidR="006C3DCA" w:rsidRPr="004C0EE9" w:rsidRDefault="006D2CF3" w:rsidP="002A43C6">
            <w:pPr>
              <w:jc w:val="both"/>
              <w:outlineLvl w:val="0"/>
              <w:rPr>
                <w:rFonts w:eastAsiaTheme="minorHAnsi"/>
                <w:sz w:val="24"/>
                <w:szCs w:val="24"/>
                <w:lang w:eastAsia="en-US"/>
              </w:rPr>
            </w:pPr>
            <w:r w:rsidRPr="004C0EE9">
              <w:rPr>
                <w:rFonts w:eastAsiaTheme="minorHAnsi"/>
                <w:sz w:val="24"/>
                <w:szCs w:val="24"/>
                <w:lang w:eastAsia="en-US"/>
              </w:rPr>
              <w:lastRenderedPageBreak/>
              <w:t>ЕПГУ, ПГУ ЛО, Л</w:t>
            </w:r>
          </w:p>
        </w:tc>
        <w:tc>
          <w:tcPr>
            <w:tcW w:w="2126" w:type="dxa"/>
          </w:tcPr>
          <w:p w:rsidR="006C3DCA" w:rsidRPr="004C0EE9" w:rsidRDefault="006D2CF3">
            <w:pPr>
              <w:rPr>
                <w:sz w:val="24"/>
                <w:szCs w:val="24"/>
              </w:rPr>
            </w:pPr>
            <w:r w:rsidRPr="004C0EE9">
              <w:rPr>
                <w:sz w:val="24"/>
                <w:szCs w:val="24"/>
              </w:rPr>
              <w:t>[Все], Д(1)</w:t>
            </w:r>
          </w:p>
        </w:tc>
      </w:tr>
      <w:tr w:rsidR="006C3DCA" w:rsidRPr="004C0EE9">
        <w:tc>
          <w:tcPr>
            <w:tcW w:w="636"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lastRenderedPageBreak/>
              <w:t>5</w:t>
            </w:r>
          </w:p>
        </w:tc>
        <w:tc>
          <w:tcPr>
            <w:tcW w:w="2741"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ФЛ, ЮЛ</w:t>
            </w:r>
          </w:p>
        </w:tc>
        <w:tc>
          <w:tcPr>
            <w:tcW w:w="5520" w:type="dxa"/>
          </w:tcPr>
          <w:p w:rsidR="006C3DCA" w:rsidRPr="004C0EE9" w:rsidRDefault="006D2CF3">
            <w:pPr>
              <w:jc w:val="both"/>
              <w:outlineLvl w:val="0"/>
              <w:rPr>
                <w:sz w:val="24"/>
                <w:szCs w:val="24"/>
              </w:rPr>
            </w:pPr>
            <w:r w:rsidRPr="004C0EE9">
              <w:rPr>
                <w:sz w:val="24"/>
                <w:szCs w:val="24"/>
              </w:rPr>
              <w:t xml:space="preserve">правоустанавливающие документы на объекты недвижимости, права </w:t>
            </w:r>
            <w:r w:rsidRPr="004C0EE9">
              <w:rPr>
                <w:sz w:val="24"/>
                <w:szCs w:val="24"/>
              </w:rPr>
              <w:br/>
              <w:t>на которые не зарегистрированы в Едином государственном реестре недвижимости</w:t>
            </w:r>
          </w:p>
        </w:tc>
        <w:tc>
          <w:tcPr>
            <w:tcW w:w="3544" w:type="dxa"/>
          </w:tcPr>
          <w:p w:rsidR="006C3DCA" w:rsidRPr="004C0EE9" w:rsidRDefault="006C3DCA">
            <w:pPr>
              <w:jc w:val="both"/>
              <w:outlineLvl w:val="0"/>
              <w:rPr>
                <w:rFonts w:eastAsiaTheme="minorHAnsi"/>
                <w:sz w:val="24"/>
                <w:szCs w:val="24"/>
                <w:lang w:eastAsia="en-US"/>
              </w:rPr>
            </w:pPr>
          </w:p>
        </w:tc>
        <w:tc>
          <w:tcPr>
            <w:tcW w:w="2126" w:type="dxa"/>
          </w:tcPr>
          <w:p w:rsidR="006C3DCA" w:rsidRPr="004C0EE9" w:rsidRDefault="006C3DCA">
            <w:pPr>
              <w:rPr>
                <w:sz w:val="24"/>
                <w:szCs w:val="24"/>
              </w:rPr>
            </w:pPr>
          </w:p>
        </w:tc>
      </w:tr>
      <w:tr w:rsidR="006C3DCA" w:rsidRPr="004C0EE9">
        <w:tc>
          <w:tcPr>
            <w:tcW w:w="14567" w:type="dxa"/>
            <w:gridSpan w:val="5"/>
          </w:tcPr>
          <w:p w:rsidR="006C3DCA" w:rsidRPr="004C0EE9" w:rsidRDefault="006D2CF3">
            <w:pPr>
              <w:ind w:firstLine="709"/>
              <w:jc w:val="both"/>
              <w:outlineLvl w:val="0"/>
              <w:rPr>
                <w:rFonts w:eastAsiaTheme="minorHAnsi"/>
                <w:sz w:val="24"/>
                <w:szCs w:val="24"/>
                <w:lang w:eastAsia="en-US"/>
              </w:rPr>
            </w:pPr>
            <w:r w:rsidRPr="004C0EE9">
              <w:rPr>
                <w:rFonts w:eastAsiaTheme="minorHAnsi"/>
                <w:sz w:val="24"/>
                <w:szCs w:val="24"/>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4C0EE9">
              <w:rPr>
                <w:sz w:val="24"/>
                <w:szCs w:val="24"/>
              </w:rPr>
              <w:t>муниципальной</w:t>
            </w:r>
            <w:r w:rsidRPr="004C0EE9">
              <w:rPr>
                <w:rFonts w:eastAsiaTheme="minorHAnsi"/>
                <w:sz w:val="24"/>
                <w:szCs w:val="24"/>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C3DCA" w:rsidRPr="004C0EE9">
        <w:tc>
          <w:tcPr>
            <w:tcW w:w="636"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1</w:t>
            </w:r>
          </w:p>
        </w:tc>
        <w:tc>
          <w:tcPr>
            <w:tcW w:w="2741"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ИП, ЮЛ</w:t>
            </w:r>
          </w:p>
        </w:tc>
        <w:tc>
          <w:tcPr>
            <w:tcW w:w="5520"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Выписку из Единого государственного реестра юридических лиц в случае, если заявителем является юридическое лицо.</w:t>
            </w:r>
          </w:p>
        </w:tc>
        <w:tc>
          <w:tcPr>
            <w:tcW w:w="3544" w:type="dxa"/>
          </w:tcPr>
          <w:p w:rsidR="006C3DCA" w:rsidRPr="004C0EE9" w:rsidRDefault="006D2CF3" w:rsidP="002A43C6">
            <w:pPr>
              <w:rPr>
                <w:sz w:val="24"/>
                <w:szCs w:val="24"/>
              </w:rPr>
            </w:pPr>
            <w:r w:rsidRPr="004C0EE9">
              <w:rPr>
                <w:sz w:val="24"/>
                <w:szCs w:val="24"/>
              </w:rPr>
              <w:t>ЕПГУ, ПГУ ЛО, Л</w:t>
            </w:r>
          </w:p>
        </w:tc>
        <w:tc>
          <w:tcPr>
            <w:tcW w:w="2126"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[Все], Д(1)</w:t>
            </w:r>
          </w:p>
        </w:tc>
      </w:tr>
      <w:tr w:rsidR="006C3DCA" w:rsidRPr="004C0EE9">
        <w:tc>
          <w:tcPr>
            <w:tcW w:w="636"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2</w:t>
            </w:r>
          </w:p>
        </w:tc>
        <w:tc>
          <w:tcPr>
            <w:tcW w:w="2741"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ИП, ЮЛ</w:t>
            </w:r>
          </w:p>
        </w:tc>
        <w:tc>
          <w:tcPr>
            <w:tcW w:w="5520" w:type="dxa"/>
          </w:tcPr>
          <w:p w:rsidR="006C3DCA" w:rsidRPr="004C0EE9" w:rsidRDefault="006D2CF3">
            <w:pPr>
              <w:rPr>
                <w:sz w:val="24"/>
                <w:szCs w:val="24"/>
              </w:rPr>
            </w:pPr>
            <w:r w:rsidRPr="004C0EE9">
              <w:rPr>
                <w:sz w:val="24"/>
                <w:szCs w:val="24"/>
              </w:rPr>
              <w:t>правоустанавливающие документы на объекты недвижимости, права на которые зарегистрированы в Едином государственном реестре недвижимости</w:t>
            </w:r>
          </w:p>
        </w:tc>
        <w:tc>
          <w:tcPr>
            <w:tcW w:w="3544" w:type="dxa"/>
          </w:tcPr>
          <w:p w:rsidR="006C3DCA" w:rsidRPr="004C0EE9" w:rsidRDefault="006D2CF3" w:rsidP="002A43C6">
            <w:pPr>
              <w:rPr>
                <w:sz w:val="24"/>
                <w:szCs w:val="24"/>
              </w:rPr>
            </w:pPr>
            <w:r w:rsidRPr="004C0EE9">
              <w:rPr>
                <w:sz w:val="24"/>
                <w:szCs w:val="24"/>
              </w:rPr>
              <w:t>ЕПГУ, ПГУ ЛО, Л</w:t>
            </w:r>
          </w:p>
        </w:tc>
        <w:tc>
          <w:tcPr>
            <w:tcW w:w="2126" w:type="dxa"/>
          </w:tcPr>
          <w:p w:rsidR="006C3DCA" w:rsidRPr="004C0EE9" w:rsidRDefault="006D2CF3">
            <w:pPr>
              <w:rPr>
                <w:sz w:val="24"/>
                <w:szCs w:val="24"/>
              </w:rPr>
            </w:pPr>
            <w:r w:rsidRPr="004C0EE9">
              <w:rPr>
                <w:sz w:val="24"/>
                <w:szCs w:val="24"/>
              </w:rPr>
              <w:t>[Все], Д(1)</w:t>
            </w:r>
          </w:p>
        </w:tc>
      </w:tr>
      <w:tr w:rsidR="006C3DCA" w:rsidRPr="004C0EE9">
        <w:tc>
          <w:tcPr>
            <w:tcW w:w="636"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3</w:t>
            </w:r>
          </w:p>
        </w:tc>
        <w:tc>
          <w:tcPr>
            <w:tcW w:w="2741"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ИП, ЮЛ</w:t>
            </w:r>
          </w:p>
        </w:tc>
        <w:tc>
          <w:tcPr>
            <w:tcW w:w="5520" w:type="dxa"/>
          </w:tcPr>
          <w:p w:rsidR="006C3DCA" w:rsidRPr="004C0EE9" w:rsidRDefault="006D2CF3">
            <w:pPr>
              <w:rPr>
                <w:sz w:val="24"/>
                <w:szCs w:val="24"/>
              </w:rPr>
            </w:pPr>
            <w:r w:rsidRPr="004C0EE9">
              <w:rPr>
                <w:sz w:val="24"/>
                <w:szCs w:val="24"/>
              </w:rPr>
              <w:t>документы, подтверждающие регистрацию по месту жительства или месту пребывания</w:t>
            </w:r>
          </w:p>
        </w:tc>
        <w:tc>
          <w:tcPr>
            <w:tcW w:w="3544" w:type="dxa"/>
          </w:tcPr>
          <w:p w:rsidR="002A43C6" w:rsidRPr="004C0EE9" w:rsidRDefault="006D2CF3" w:rsidP="002A43C6">
            <w:pPr>
              <w:rPr>
                <w:sz w:val="24"/>
                <w:szCs w:val="24"/>
              </w:rPr>
            </w:pPr>
            <w:r w:rsidRPr="004C0EE9">
              <w:rPr>
                <w:sz w:val="24"/>
                <w:szCs w:val="24"/>
              </w:rPr>
              <w:t xml:space="preserve">ЕПГУ, ПГУ ЛО, </w:t>
            </w:r>
          </w:p>
          <w:p w:rsidR="006C3DCA" w:rsidRPr="004C0EE9" w:rsidRDefault="006D2CF3" w:rsidP="002A43C6">
            <w:pPr>
              <w:rPr>
                <w:sz w:val="24"/>
                <w:szCs w:val="24"/>
              </w:rPr>
            </w:pPr>
            <w:r w:rsidRPr="004C0EE9">
              <w:rPr>
                <w:sz w:val="24"/>
                <w:szCs w:val="24"/>
              </w:rPr>
              <w:t>Л</w:t>
            </w:r>
          </w:p>
        </w:tc>
        <w:tc>
          <w:tcPr>
            <w:tcW w:w="2126" w:type="dxa"/>
          </w:tcPr>
          <w:p w:rsidR="006C3DCA" w:rsidRPr="004C0EE9" w:rsidRDefault="006D2CF3">
            <w:pPr>
              <w:rPr>
                <w:sz w:val="24"/>
                <w:szCs w:val="24"/>
              </w:rPr>
            </w:pPr>
            <w:r w:rsidRPr="004C0EE9">
              <w:rPr>
                <w:sz w:val="24"/>
                <w:szCs w:val="24"/>
              </w:rPr>
              <w:t>[Все], Д(1)</w:t>
            </w:r>
          </w:p>
        </w:tc>
      </w:tr>
    </w:tbl>
    <w:p w:rsidR="006C3DCA" w:rsidRPr="004C0EE9" w:rsidRDefault="006C3DCA">
      <w:pPr>
        <w:jc w:val="both"/>
        <w:outlineLvl w:val="0"/>
        <w:rPr>
          <w:rFonts w:eastAsiaTheme="minorHAnsi"/>
          <w:lang w:eastAsia="en-US"/>
        </w:rPr>
      </w:pPr>
    </w:p>
    <w:p w:rsidR="006C3DCA" w:rsidRPr="004C0EE9" w:rsidRDefault="006C3DCA">
      <w:pPr>
        <w:ind w:firstLine="709"/>
        <w:jc w:val="both"/>
        <w:outlineLvl w:val="0"/>
        <w:rPr>
          <w:rFonts w:eastAsiaTheme="minorHAnsi"/>
          <w:lang w:eastAsia="en-US"/>
        </w:rPr>
      </w:pPr>
    </w:p>
    <w:p w:rsidR="002A43C6" w:rsidRPr="004C0EE9" w:rsidRDefault="002A43C6">
      <w:pPr>
        <w:ind w:firstLine="709"/>
        <w:jc w:val="both"/>
        <w:outlineLvl w:val="0"/>
        <w:rPr>
          <w:rFonts w:eastAsiaTheme="minorHAnsi"/>
          <w:lang w:eastAsia="en-US"/>
        </w:rPr>
      </w:pPr>
    </w:p>
    <w:p w:rsidR="002A43C6" w:rsidRDefault="002A43C6">
      <w:pPr>
        <w:ind w:firstLine="709"/>
        <w:jc w:val="both"/>
        <w:outlineLvl w:val="0"/>
        <w:rPr>
          <w:rFonts w:eastAsiaTheme="minorHAnsi"/>
          <w:lang w:eastAsia="en-US"/>
        </w:rPr>
      </w:pPr>
    </w:p>
    <w:p w:rsidR="004C0EE9" w:rsidRDefault="004C0EE9">
      <w:pPr>
        <w:ind w:firstLine="709"/>
        <w:jc w:val="both"/>
        <w:outlineLvl w:val="0"/>
        <w:rPr>
          <w:rFonts w:eastAsiaTheme="minorHAnsi"/>
          <w:lang w:eastAsia="en-US"/>
        </w:rPr>
      </w:pPr>
    </w:p>
    <w:p w:rsidR="004C0EE9" w:rsidRDefault="004C0EE9">
      <w:pPr>
        <w:ind w:firstLine="709"/>
        <w:jc w:val="both"/>
        <w:outlineLvl w:val="0"/>
        <w:rPr>
          <w:rFonts w:eastAsiaTheme="minorHAnsi"/>
          <w:lang w:eastAsia="en-US"/>
        </w:rPr>
      </w:pPr>
    </w:p>
    <w:p w:rsidR="004C0EE9" w:rsidRPr="004C0EE9" w:rsidRDefault="004C0EE9">
      <w:pPr>
        <w:ind w:firstLine="709"/>
        <w:jc w:val="both"/>
        <w:outlineLvl w:val="0"/>
        <w:rPr>
          <w:rFonts w:eastAsiaTheme="minorHAnsi"/>
          <w:lang w:eastAsia="en-US"/>
        </w:rPr>
      </w:pPr>
    </w:p>
    <w:p w:rsidR="002A43C6" w:rsidRPr="004C0EE9" w:rsidRDefault="002A43C6">
      <w:pPr>
        <w:ind w:firstLine="709"/>
        <w:jc w:val="both"/>
        <w:outlineLvl w:val="0"/>
        <w:rPr>
          <w:rFonts w:eastAsiaTheme="minorHAnsi"/>
          <w:lang w:eastAsia="en-US"/>
        </w:rPr>
      </w:pPr>
    </w:p>
    <w:p w:rsidR="006C3DCA" w:rsidRPr="004C0EE9" w:rsidRDefault="006D2CF3">
      <w:pPr>
        <w:numPr>
          <w:ilvl w:val="0"/>
          <w:numId w:val="2"/>
        </w:numPr>
        <w:spacing w:after="200" w:line="276" w:lineRule="auto"/>
        <w:jc w:val="center"/>
        <w:outlineLvl w:val="0"/>
        <w:rPr>
          <w:rFonts w:eastAsiaTheme="minorHAnsi"/>
          <w:b/>
          <w:lang w:eastAsia="en-US"/>
        </w:rPr>
      </w:pPr>
      <w:r w:rsidRPr="004C0EE9">
        <w:rPr>
          <w:rFonts w:eastAsiaTheme="minorHAnsi"/>
          <w:b/>
          <w:lang w:eastAsia="en-US"/>
        </w:rPr>
        <w:lastRenderedPageBreak/>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6C3DCA" w:rsidRPr="004C0EE9" w:rsidRDefault="006C3DCA">
      <w:pPr>
        <w:jc w:val="both"/>
        <w:outlineLvl w:val="0"/>
        <w:rPr>
          <w:rFonts w:eastAsiaTheme="minorHAnsi"/>
          <w:lang w:eastAsia="en-US"/>
        </w:rPr>
      </w:pPr>
    </w:p>
    <w:p w:rsidR="006C3DCA" w:rsidRPr="004C0EE9" w:rsidRDefault="006D2CF3">
      <w:pPr>
        <w:ind w:firstLine="709"/>
        <w:jc w:val="right"/>
        <w:outlineLvl w:val="0"/>
        <w:rPr>
          <w:rFonts w:eastAsiaTheme="minorHAnsi"/>
          <w:lang w:eastAsia="en-US"/>
        </w:rPr>
      </w:pPr>
      <w:r w:rsidRPr="004C0EE9">
        <w:rPr>
          <w:rFonts w:eastAsiaTheme="minorHAnsi"/>
          <w:lang w:eastAsia="en-US"/>
        </w:rPr>
        <w:t>Таблица № 3</w:t>
      </w:r>
    </w:p>
    <w:p w:rsidR="006C3DCA" w:rsidRPr="004C0EE9" w:rsidRDefault="006C3DCA">
      <w:pPr>
        <w:ind w:firstLine="709"/>
        <w:jc w:val="both"/>
        <w:outlineLvl w:val="0"/>
        <w:rPr>
          <w:rFonts w:eastAsiaTheme="minorHAnsi"/>
          <w:lang w:eastAsia="en-US"/>
        </w:rPr>
      </w:pPr>
    </w:p>
    <w:tbl>
      <w:tblPr>
        <w:tblStyle w:val="afc"/>
        <w:tblW w:w="0" w:type="auto"/>
        <w:tblLook w:val="04A0"/>
      </w:tblPr>
      <w:tblGrid>
        <w:gridCol w:w="675"/>
        <w:gridCol w:w="9498"/>
        <w:gridCol w:w="4394"/>
      </w:tblGrid>
      <w:tr w:rsidR="006C3DCA" w:rsidRPr="004C0EE9">
        <w:tc>
          <w:tcPr>
            <w:tcW w:w="675" w:type="dxa"/>
          </w:tcPr>
          <w:p w:rsidR="006C3DCA" w:rsidRPr="004C0EE9" w:rsidRDefault="006D2CF3">
            <w:pPr>
              <w:ind w:firstLine="709"/>
              <w:jc w:val="both"/>
              <w:outlineLvl w:val="0"/>
              <w:rPr>
                <w:rFonts w:eastAsiaTheme="minorHAnsi"/>
                <w:sz w:val="24"/>
                <w:szCs w:val="24"/>
                <w:lang w:eastAsia="en-US"/>
              </w:rPr>
            </w:pPr>
            <w:r w:rsidRPr="004C0EE9">
              <w:rPr>
                <w:rFonts w:eastAsiaTheme="minorHAnsi"/>
                <w:sz w:val="24"/>
                <w:szCs w:val="24"/>
                <w:lang w:eastAsia="en-US"/>
              </w:rPr>
              <w:t>№№ п/п</w:t>
            </w:r>
          </w:p>
        </w:tc>
        <w:tc>
          <w:tcPr>
            <w:tcW w:w="9498"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Перечень оснований</w:t>
            </w:r>
          </w:p>
        </w:tc>
        <w:tc>
          <w:tcPr>
            <w:tcW w:w="4394"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Идентификатор категорий (признаков) заявителей</w:t>
            </w:r>
          </w:p>
        </w:tc>
      </w:tr>
      <w:tr w:rsidR="006C3DCA" w:rsidRPr="004C0EE9">
        <w:tc>
          <w:tcPr>
            <w:tcW w:w="14567" w:type="dxa"/>
            <w:gridSpan w:val="3"/>
          </w:tcPr>
          <w:p w:rsidR="006C3DCA" w:rsidRPr="004C0EE9" w:rsidRDefault="006D2CF3">
            <w:pPr>
              <w:ind w:firstLine="709"/>
              <w:jc w:val="both"/>
              <w:outlineLvl w:val="0"/>
              <w:rPr>
                <w:rFonts w:eastAsiaTheme="minorHAnsi"/>
                <w:sz w:val="24"/>
                <w:szCs w:val="24"/>
                <w:lang w:eastAsia="en-US"/>
              </w:rPr>
            </w:pPr>
            <w:r w:rsidRPr="004C0EE9">
              <w:rPr>
                <w:rFonts w:eastAsiaTheme="minorHAnsi"/>
                <w:sz w:val="24"/>
                <w:szCs w:val="24"/>
                <w:lang w:eastAsia="en-US"/>
              </w:rPr>
              <w:t xml:space="preserve">Исчерпывающий перечень оснований для отказа в приеме заявления и документов, необходимых для предоставления </w:t>
            </w:r>
            <w:r w:rsidRPr="004C0EE9">
              <w:rPr>
                <w:sz w:val="24"/>
                <w:szCs w:val="24"/>
              </w:rPr>
              <w:t>муниципальной</w:t>
            </w:r>
            <w:r w:rsidRPr="004C0EE9">
              <w:rPr>
                <w:rFonts w:eastAsiaTheme="minorHAnsi"/>
                <w:sz w:val="24"/>
                <w:szCs w:val="24"/>
                <w:lang w:eastAsia="en-US"/>
              </w:rPr>
              <w:t xml:space="preserve"> услуги</w:t>
            </w:r>
          </w:p>
        </w:tc>
      </w:tr>
      <w:tr w:rsidR="006C3DCA" w:rsidRPr="004C0EE9">
        <w:tc>
          <w:tcPr>
            <w:tcW w:w="675"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1</w:t>
            </w:r>
          </w:p>
        </w:tc>
        <w:tc>
          <w:tcPr>
            <w:tcW w:w="9498" w:type="dxa"/>
          </w:tcPr>
          <w:p w:rsidR="006C3DCA" w:rsidRPr="004C0EE9" w:rsidRDefault="006D2CF3">
            <w:pPr>
              <w:ind w:firstLine="709"/>
              <w:jc w:val="both"/>
              <w:outlineLvl w:val="0"/>
              <w:rPr>
                <w:rFonts w:eastAsiaTheme="minorHAnsi"/>
                <w:sz w:val="24"/>
                <w:szCs w:val="24"/>
                <w:lang w:eastAsia="en-US"/>
              </w:rPr>
            </w:pPr>
            <w:r w:rsidRPr="004C0EE9">
              <w:rPr>
                <w:rFonts w:eastAsiaTheme="minorHAnsi"/>
                <w:sz w:val="24"/>
                <w:szCs w:val="24"/>
                <w:lang w:eastAsia="en-US"/>
              </w:rPr>
              <w:t>Заявление подано лицом, не уполномоченным на осуществление таких действий.</w:t>
            </w:r>
          </w:p>
        </w:tc>
        <w:tc>
          <w:tcPr>
            <w:tcW w:w="4394"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ЮЛ, ФЛ</w:t>
            </w:r>
          </w:p>
        </w:tc>
      </w:tr>
      <w:tr w:rsidR="006C3DCA" w:rsidRPr="004C0EE9">
        <w:tc>
          <w:tcPr>
            <w:tcW w:w="675"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2</w:t>
            </w:r>
          </w:p>
        </w:tc>
        <w:tc>
          <w:tcPr>
            <w:tcW w:w="9498" w:type="dxa"/>
          </w:tcPr>
          <w:p w:rsidR="006C3DCA" w:rsidRPr="004C0EE9" w:rsidRDefault="006D2CF3">
            <w:pPr>
              <w:ind w:firstLine="709"/>
              <w:jc w:val="both"/>
              <w:outlineLvl w:val="0"/>
              <w:rPr>
                <w:rFonts w:eastAsiaTheme="minorHAnsi"/>
                <w:sz w:val="24"/>
                <w:szCs w:val="24"/>
                <w:lang w:eastAsia="en-US"/>
              </w:rPr>
            </w:pPr>
            <w:r w:rsidRPr="004C0EE9">
              <w:rPr>
                <w:rFonts w:eastAsiaTheme="minorHAnsi"/>
                <w:sz w:val="24"/>
                <w:szCs w:val="24"/>
                <w:lang w:eastAsia="en-US"/>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tcPr>
          <w:p w:rsidR="006C3DCA" w:rsidRPr="004C0EE9" w:rsidRDefault="006D2CF3">
            <w:pPr>
              <w:rPr>
                <w:sz w:val="24"/>
                <w:szCs w:val="24"/>
              </w:rPr>
            </w:pPr>
            <w:r w:rsidRPr="004C0EE9">
              <w:rPr>
                <w:rFonts w:eastAsiaTheme="minorHAnsi"/>
                <w:sz w:val="24"/>
                <w:szCs w:val="24"/>
                <w:lang w:eastAsia="en-US"/>
              </w:rPr>
              <w:t>ЮЛ, ФЛ</w:t>
            </w:r>
          </w:p>
        </w:tc>
      </w:tr>
      <w:tr w:rsidR="006C3DCA" w:rsidRPr="004C0EE9">
        <w:tc>
          <w:tcPr>
            <w:tcW w:w="675"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3</w:t>
            </w:r>
          </w:p>
        </w:tc>
        <w:tc>
          <w:tcPr>
            <w:tcW w:w="9498" w:type="dxa"/>
          </w:tcPr>
          <w:p w:rsidR="006C3DCA" w:rsidRPr="004C0EE9" w:rsidRDefault="006D2CF3">
            <w:pPr>
              <w:ind w:firstLine="709"/>
              <w:jc w:val="both"/>
              <w:outlineLvl w:val="0"/>
              <w:rPr>
                <w:rFonts w:eastAsiaTheme="minorHAnsi"/>
                <w:sz w:val="24"/>
                <w:szCs w:val="24"/>
                <w:lang w:eastAsia="en-US"/>
              </w:rPr>
            </w:pPr>
            <w:r w:rsidRPr="004C0EE9">
              <w:rPr>
                <w:rFonts w:eastAsiaTheme="minorHAnsi"/>
                <w:sz w:val="24"/>
                <w:szCs w:val="24"/>
                <w:lang w:eastAsia="en-US"/>
              </w:rPr>
              <w:t>Заявление на получение услуги оформлено не в соответствии с административным регламентом;</w:t>
            </w:r>
          </w:p>
        </w:tc>
        <w:tc>
          <w:tcPr>
            <w:tcW w:w="4394" w:type="dxa"/>
          </w:tcPr>
          <w:p w:rsidR="006C3DCA" w:rsidRPr="004C0EE9" w:rsidRDefault="006D2CF3">
            <w:pPr>
              <w:rPr>
                <w:sz w:val="24"/>
                <w:szCs w:val="24"/>
              </w:rPr>
            </w:pPr>
            <w:r w:rsidRPr="004C0EE9">
              <w:rPr>
                <w:rFonts w:eastAsiaTheme="minorHAnsi"/>
                <w:sz w:val="24"/>
                <w:szCs w:val="24"/>
                <w:lang w:eastAsia="en-US"/>
              </w:rPr>
              <w:t>ЮЛ, ФЛ</w:t>
            </w:r>
          </w:p>
        </w:tc>
      </w:tr>
      <w:tr w:rsidR="006C3DCA" w:rsidRPr="004C0EE9">
        <w:tc>
          <w:tcPr>
            <w:tcW w:w="14567" w:type="dxa"/>
            <w:gridSpan w:val="3"/>
          </w:tcPr>
          <w:p w:rsidR="006C3DCA" w:rsidRPr="004C0EE9" w:rsidRDefault="006D2CF3">
            <w:pPr>
              <w:ind w:firstLine="709"/>
              <w:jc w:val="both"/>
              <w:outlineLvl w:val="0"/>
              <w:rPr>
                <w:rFonts w:eastAsiaTheme="minorHAnsi"/>
                <w:sz w:val="24"/>
                <w:szCs w:val="24"/>
                <w:lang w:eastAsia="en-US"/>
              </w:rPr>
            </w:pPr>
            <w:r w:rsidRPr="004C0EE9">
              <w:rPr>
                <w:rFonts w:eastAsiaTheme="minorHAnsi"/>
                <w:sz w:val="24"/>
                <w:szCs w:val="24"/>
                <w:lang w:eastAsia="en-US"/>
              </w:rPr>
              <w:t>Исчерпывающий перечень оснований для приостановления предоставления муниципальной услуги</w:t>
            </w:r>
          </w:p>
        </w:tc>
      </w:tr>
      <w:tr w:rsidR="006C3DCA" w:rsidRPr="004C0EE9">
        <w:tc>
          <w:tcPr>
            <w:tcW w:w="675"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1</w:t>
            </w:r>
          </w:p>
        </w:tc>
        <w:tc>
          <w:tcPr>
            <w:tcW w:w="9498" w:type="dxa"/>
          </w:tcPr>
          <w:p w:rsidR="006C3DCA" w:rsidRPr="004C0EE9" w:rsidRDefault="006D2CF3">
            <w:pPr>
              <w:ind w:firstLine="709"/>
              <w:jc w:val="both"/>
              <w:outlineLvl w:val="0"/>
              <w:rPr>
                <w:rFonts w:eastAsiaTheme="minorHAnsi"/>
                <w:sz w:val="24"/>
                <w:szCs w:val="24"/>
                <w:lang w:eastAsia="en-US"/>
              </w:rPr>
            </w:pPr>
            <w:r w:rsidRPr="004C0EE9">
              <w:rPr>
                <w:rFonts w:eastAsiaTheme="minorHAnsi"/>
                <w:sz w:val="24"/>
                <w:szCs w:val="24"/>
                <w:lang w:eastAsia="en-US"/>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ЮЛ, ФЛ</w:t>
            </w:r>
          </w:p>
        </w:tc>
      </w:tr>
      <w:tr w:rsidR="006C3DCA" w:rsidRPr="004C0EE9">
        <w:tc>
          <w:tcPr>
            <w:tcW w:w="14567" w:type="dxa"/>
            <w:gridSpan w:val="3"/>
          </w:tcPr>
          <w:p w:rsidR="006C3DCA" w:rsidRPr="004C0EE9" w:rsidRDefault="006D2CF3">
            <w:pPr>
              <w:ind w:firstLine="709"/>
              <w:jc w:val="both"/>
              <w:outlineLvl w:val="0"/>
              <w:rPr>
                <w:rFonts w:eastAsiaTheme="minorHAnsi"/>
                <w:sz w:val="24"/>
                <w:szCs w:val="24"/>
                <w:lang w:eastAsia="en-US"/>
              </w:rPr>
            </w:pPr>
            <w:r w:rsidRPr="004C0EE9">
              <w:rPr>
                <w:rFonts w:eastAsiaTheme="minorHAnsi"/>
                <w:sz w:val="24"/>
                <w:szCs w:val="24"/>
                <w:lang w:eastAsia="en-US"/>
              </w:rPr>
              <w:t>Исчерпывающий перечень оснований для отказа в предоставлении муниципальной услуги</w:t>
            </w:r>
          </w:p>
        </w:tc>
      </w:tr>
      <w:tr w:rsidR="006C3DCA" w:rsidRPr="004C0EE9">
        <w:trPr>
          <w:trHeight w:val="717"/>
        </w:trPr>
        <w:tc>
          <w:tcPr>
            <w:tcW w:w="675"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1</w:t>
            </w:r>
          </w:p>
        </w:tc>
        <w:tc>
          <w:tcPr>
            <w:tcW w:w="9498" w:type="dxa"/>
          </w:tcPr>
          <w:p w:rsidR="006C3DCA" w:rsidRPr="004C0EE9" w:rsidRDefault="006D2CF3">
            <w:pPr>
              <w:ind w:firstLine="709"/>
              <w:jc w:val="both"/>
              <w:outlineLvl w:val="0"/>
              <w:rPr>
                <w:rFonts w:eastAsiaTheme="minorHAnsi"/>
                <w:sz w:val="24"/>
                <w:szCs w:val="24"/>
                <w:lang w:eastAsia="en-US"/>
              </w:rPr>
            </w:pPr>
            <w:r w:rsidRPr="004C0EE9">
              <w:rPr>
                <w:rFonts w:eastAsiaTheme="minorHAnsi"/>
                <w:sz w:val="24"/>
                <w:szCs w:val="24"/>
                <w:lang w:eastAsia="en-US"/>
              </w:rPr>
              <w:t>Представленные заявителем документы не отвечают требованиям, установленным административным регламентом.</w:t>
            </w:r>
          </w:p>
        </w:tc>
        <w:tc>
          <w:tcPr>
            <w:tcW w:w="4394" w:type="dxa"/>
          </w:tcPr>
          <w:p w:rsidR="006C3DCA" w:rsidRPr="004C0EE9" w:rsidRDefault="006D2CF3">
            <w:pPr>
              <w:rPr>
                <w:sz w:val="24"/>
                <w:szCs w:val="24"/>
              </w:rPr>
            </w:pPr>
            <w:r w:rsidRPr="004C0EE9">
              <w:rPr>
                <w:rFonts w:eastAsiaTheme="minorHAnsi"/>
                <w:sz w:val="24"/>
                <w:szCs w:val="24"/>
                <w:lang w:eastAsia="en-US"/>
              </w:rPr>
              <w:t>ЮЛ, ФЛ</w:t>
            </w:r>
          </w:p>
        </w:tc>
      </w:tr>
      <w:tr w:rsidR="006C3DCA" w:rsidRPr="004C0EE9">
        <w:tc>
          <w:tcPr>
            <w:tcW w:w="675"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2</w:t>
            </w:r>
          </w:p>
        </w:tc>
        <w:tc>
          <w:tcPr>
            <w:tcW w:w="9498" w:type="dxa"/>
          </w:tcPr>
          <w:p w:rsidR="006C3DCA" w:rsidRPr="004C0EE9" w:rsidRDefault="006D2CF3">
            <w:pPr>
              <w:ind w:firstLine="709"/>
              <w:jc w:val="both"/>
              <w:outlineLvl w:val="0"/>
              <w:rPr>
                <w:rFonts w:eastAsiaTheme="minorHAnsi"/>
                <w:sz w:val="24"/>
                <w:szCs w:val="24"/>
                <w:lang w:eastAsia="en-US"/>
              </w:rPr>
            </w:pPr>
            <w:r w:rsidRPr="004C0EE9">
              <w:rPr>
                <w:rFonts w:eastAsiaTheme="minorHAnsi"/>
                <w:sz w:val="24"/>
                <w:szCs w:val="24"/>
                <w:lang w:eastAsia="en-US"/>
              </w:rPr>
              <w:t>Представленные заявителем документы недействительны/указанные в заявлении сведения недостоверны.</w:t>
            </w:r>
          </w:p>
        </w:tc>
        <w:tc>
          <w:tcPr>
            <w:tcW w:w="4394" w:type="dxa"/>
          </w:tcPr>
          <w:p w:rsidR="006C3DCA" w:rsidRPr="004C0EE9" w:rsidRDefault="006D2CF3">
            <w:pPr>
              <w:rPr>
                <w:sz w:val="24"/>
                <w:szCs w:val="24"/>
              </w:rPr>
            </w:pPr>
            <w:r w:rsidRPr="004C0EE9">
              <w:rPr>
                <w:rFonts w:eastAsiaTheme="minorHAnsi"/>
                <w:sz w:val="24"/>
                <w:szCs w:val="24"/>
                <w:lang w:eastAsia="en-US"/>
              </w:rPr>
              <w:t>ЮЛ, ФЛ</w:t>
            </w:r>
          </w:p>
        </w:tc>
      </w:tr>
      <w:tr w:rsidR="006C3DCA" w:rsidRPr="004C0EE9">
        <w:tc>
          <w:tcPr>
            <w:tcW w:w="675"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3</w:t>
            </w:r>
          </w:p>
        </w:tc>
        <w:tc>
          <w:tcPr>
            <w:tcW w:w="9498" w:type="dxa"/>
          </w:tcPr>
          <w:p w:rsidR="006C3DCA" w:rsidRPr="004C0EE9" w:rsidRDefault="006D2CF3">
            <w:pPr>
              <w:ind w:firstLine="709"/>
              <w:jc w:val="both"/>
              <w:outlineLvl w:val="0"/>
              <w:rPr>
                <w:rFonts w:eastAsiaTheme="minorHAnsi"/>
                <w:sz w:val="24"/>
                <w:szCs w:val="24"/>
                <w:lang w:eastAsia="en-US"/>
              </w:rPr>
            </w:pPr>
            <w:r w:rsidRPr="004C0EE9">
              <w:rPr>
                <w:rFonts w:eastAsiaTheme="minorHAnsi"/>
                <w:sz w:val="24"/>
                <w:szCs w:val="24"/>
                <w:lang w:eastAsia="en-US"/>
              </w:rPr>
              <w:t>Поступление от заявителя письменного заявления о прекращении рассмотрения заявления</w:t>
            </w:r>
          </w:p>
        </w:tc>
        <w:tc>
          <w:tcPr>
            <w:tcW w:w="4394" w:type="dxa"/>
          </w:tcPr>
          <w:p w:rsidR="006C3DCA" w:rsidRPr="004C0EE9" w:rsidRDefault="006D2CF3">
            <w:pPr>
              <w:jc w:val="both"/>
              <w:outlineLvl w:val="0"/>
              <w:rPr>
                <w:rFonts w:eastAsiaTheme="minorHAnsi"/>
                <w:sz w:val="24"/>
                <w:szCs w:val="24"/>
                <w:lang w:eastAsia="en-US"/>
              </w:rPr>
            </w:pPr>
            <w:r w:rsidRPr="004C0EE9">
              <w:rPr>
                <w:rFonts w:eastAsiaTheme="minorHAnsi"/>
                <w:sz w:val="24"/>
                <w:szCs w:val="24"/>
                <w:lang w:eastAsia="en-US"/>
              </w:rPr>
              <w:t>ИП, ЮЛ</w:t>
            </w:r>
          </w:p>
        </w:tc>
      </w:tr>
    </w:tbl>
    <w:p w:rsidR="006C3DCA" w:rsidRPr="004C0EE9" w:rsidRDefault="006C3DCA">
      <w:pPr>
        <w:ind w:firstLine="709"/>
        <w:jc w:val="both"/>
        <w:outlineLvl w:val="0"/>
        <w:rPr>
          <w:rFonts w:eastAsiaTheme="minorHAnsi"/>
          <w:lang w:eastAsia="en-US"/>
        </w:rPr>
      </w:pPr>
    </w:p>
    <w:p w:rsidR="006C3DCA" w:rsidRPr="004C0EE9" w:rsidRDefault="006C3DCA">
      <w:pPr>
        <w:ind w:firstLine="709"/>
        <w:jc w:val="both"/>
        <w:outlineLvl w:val="0"/>
        <w:rPr>
          <w:rFonts w:eastAsiaTheme="minorHAnsi"/>
          <w:lang w:eastAsia="en-US"/>
        </w:rPr>
        <w:sectPr w:rsidR="006C3DCA" w:rsidRPr="004C0EE9">
          <w:pgSz w:w="16838" w:h="11906" w:orient="landscape"/>
          <w:pgMar w:top="1134" w:right="1134" w:bottom="567" w:left="1134" w:header="709" w:footer="709" w:gutter="0"/>
          <w:cols w:space="708"/>
          <w:titlePg/>
          <w:docGrid w:linePitch="360"/>
        </w:sectPr>
      </w:pPr>
    </w:p>
    <w:p w:rsidR="006C3DCA" w:rsidRPr="004C0EE9" w:rsidRDefault="006D2CF3">
      <w:pPr>
        <w:numPr>
          <w:ilvl w:val="0"/>
          <w:numId w:val="2"/>
        </w:numPr>
        <w:spacing w:after="200" w:line="276" w:lineRule="auto"/>
        <w:jc w:val="center"/>
        <w:outlineLvl w:val="0"/>
        <w:rPr>
          <w:rFonts w:eastAsiaTheme="minorHAnsi"/>
          <w:b/>
          <w:lang w:eastAsia="en-US"/>
        </w:rPr>
      </w:pPr>
      <w:r w:rsidRPr="004C0EE9">
        <w:rPr>
          <w:rFonts w:eastAsiaTheme="minorHAnsi"/>
          <w:b/>
          <w:lang w:eastAsia="en-US"/>
        </w:rPr>
        <w:lastRenderedPageBreak/>
        <w:t xml:space="preserve">Формы заявления и документов, необходимых для предоставления </w:t>
      </w:r>
      <w:r w:rsidRPr="004C0EE9">
        <w:t>муниципальной</w:t>
      </w:r>
      <w:r w:rsidRPr="004C0EE9">
        <w:rPr>
          <w:rFonts w:eastAsiaTheme="minorHAnsi"/>
          <w:b/>
          <w:lang w:eastAsia="en-US"/>
        </w:rPr>
        <w:t xml:space="preserve"> услуги</w:t>
      </w:r>
    </w:p>
    <w:p w:rsidR="006C3DCA" w:rsidRPr="004C0EE9" w:rsidRDefault="006C3DCA">
      <w:pPr>
        <w:pStyle w:val="ConsPlusNormal"/>
        <w:ind w:firstLine="567"/>
        <w:jc w:val="both"/>
        <w:rPr>
          <w:rFonts w:ascii="Times New Roman" w:hAnsi="Times New Roman" w:cs="Times New Roman"/>
          <w:sz w:val="24"/>
          <w:szCs w:val="24"/>
        </w:rPr>
      </w:pPr>
    </w:p>
    <w:p w:rsidR="006C3DCA" w:rsidRPr="004C0EE9" w:rsidRDefault="006D2CF3">
      <w:pPr>
        <w:pStyle w:val="ConsPlusNormal"/>
        <w:jc w:val="right"/>
        <w:outlineLvl w:val="1"/>
        <w:rPr>
          <w:rFonts w:ascii="Times New Roman" w:hAnsi="Times New Roman" w:cs="Times New Roman"/>
          <w:sz w:val="24"/>
          <w:szCs w:val="24"/>
        </w:rPr>
      </w:pPr>
      <w:r w:rsidRPr="004C0EE9">
        <w:rPr>
          <w:rFonts w:ascii="Times New Roman" w:hAnsi="Times New Roman" w:cs="Times New Roman"/>
          <w:sz w:val="24"/>
          <w:szCs w:val="24"/>
        </w:rPr>
        <w:t>Образец № 1</w:t>
      </w:r>
    </w:p>
    <w:p w:rsidR="006C3DCA" w:rsidRPr="004C0EE9" w:rsidRDefault="006C3DCA">
      <w:pPr>
        <w:pStyle w:val="ConsPlusNormal"/>
        <w:jc w:val="right"/>
        <w:rPr>
          <w:rFonts w:ascii="Times New Roman" w:hAnsi="Times New Roman" w:cs="Times New Roman"/>
          <w:sz w:val="24"/>
          <w:szCs w:val="24"/>
        </w:rPr>
      </w:pPr>
    </w:p>
    <w:p w:rsidR="006C3DCA" w:rsidRPr="004C0EE9" w:rsidRDefault="006D2CF3">
      <w:pPr>
        <w:pStyle w:val="ConsPlusNonformat"/>
        <w:ind w:firstLine="709"/>
        <w:jc w:val="right"/>
        <w:rPr>
          <w:rFonts w:ascii="Times New Roman" w:hAnsi="Times New Roman" w:cs="Times New Roman"/>
          <w:sz w:val="24"/>
          <w:szCs w:val="24"/>
        </w:rPr>
      </w:pPr>
      <w:bookmarkStart w:id="1" w:name="P612"/>
      <w:bookmarkEnd w:id="1"/>
      <w:r w:rsidRPr="004C0EE9">
        <w:rPr>
          <w:rFonts w:ascii="Times New Roman" w:hAnsi="Times New Roman" w:cs="Times New Roman"/>
          <w:sz w:val="24"/>
          <w:szCs w:val="24"/>
        </w:rPr>
        <w:t xml:space="preserve">                              _____________________________________________</w:t>
      </w:r>
    </w:p>
    <w:p w:rsidR="006C3DCA" w:rsidRPr="004C0EE9" w:rsidRDefault="006D2CF3">
      <w:pPr>
        <w:pStyle w:val="ConsPlusNonformat"/>
        <w:ind w:firstLine="709"/>
        <w:jc w:val="right"/>
        <w:rPr>
          <w:rFonts w:ascii="Times New Roman" w:hAnsi="Times New Roman" w:cs="Times New Roman"/>
          <w:sz w:val="24"/>
          <w:szCs w:val="24"/>
        </w:rPr>
      </w:pPr>
      <w:r w:rsidRPr="004C0EE9">
        <w:rPr>
          <w:rFonts w:ascii="Times New Roman" w:hAnsi="Times New Roman" w:cs="Times New Roman"/>
          <w:sz w:val="24"/>
          <w:szCs w:val="24"/>
        </w:rPr>
        <w:t xml:space="preserve">                              (в Администрацию______________)</w:t>
      </w:r>
    </w:p>
    <w:p w:rsidR="006C3DCA" w:rsidRPr="004C0EE9" w:rsidRDefault="006D2CF3">
      <w:pPr>
        <w:pStyle w:val="ConsPlusNonformat"/>
        <w:ind w:firstLine="709"/>
        <w:jc w:val="right"/>
        <w:rPr>
          <w:rFonts w:ascii="Times New Roman" w:hAnsi="Times New Roman" w:cs="Times New Roman"/>
          <w:sz w:val="24"/>
          <w:szCs w:val="24"/>
        </w:rPr>
      </w:pPr>
      <w:r w:rsidRPr="004C0EE9">
        <w:rPr>
          <w:rFonts w:ascii="Times New Roman" w:hAnsi="Times New Roman" w:cs="Times New Roman"/>
          <w:sz w:val="24"/>
          <w:szCs w:val="24"/>
        </w:rPr>
        <w:t xml:space="preserve">                              ____________________________________________,</w:t>
      </w:r>
    </w:p>
    <w:p w:rsidR="006C3DCA" w:rsidRPr="004C0EE9" w:rsidRDefault="006D2CF3">
      <w:pPr>
        <w:pStyle w:val="ConsPlusNonformat"/>
        <w:ind w:firstLine="709"/>
        <w:jc w:val="right"/>
        <w:rPr>
          <w:rFonts w:ascii="Times New Roman" w:hAnsi="Times New Roman" w:cs="Times New Roman"/>
          <w:sz w:val="24"/>
          <w:szCs w:val="24"/>
        </w:rPr>
      </w:pPr>
      <w:r w:rsidRPr="004C0EE9">
        <w:rPr>
          <w:rFonts w:ascii="Times New Roman" w:hAnsi="Times New Roman" w:cs="Times New Roman"/>
          <w:sz w:val="24"/>
          <w:szCs w:val="24"/>
        </w:rPr>
        <w:t xml:space="preserve">                                                         (ФИО заявителя, адрес проживания для - физических лиц, наименование, юридический адрес, ИНН, ОГРН – для юридических лиц)</w:t>
      </w:r>
    </w:p>
    <w:p w:rsidR="006C3DCA" w:rsidRPr="004C0EE9" w:rsidRDefault="006D2CF3">
      <w:pPr>
        <w:pStyle w:val="ConsPlusNonformat"/>
        <w:ind w:firstLine="709"/>
        <w:jc w:val="right"/>
        <w:rPr>
          <w:rFonts w:ascii="Times New Roman" w:hAnsi="Times New Roman" w:cs="Times New Roman"/>
          <w:sz w:val="24"/>
          <w:szCs w:val="24"/>
        </w:rPr>
      </w:pPr>
      <w:r w:rsidRPr="004C0EE9">
        <w:rPr>
          <w:rFonts w:ascii="Times New Roman" w:hAnsi="Times New Roman" w:cs="Times New Roman"/>
          <w:sz w:val="24"/>
          <w:szCs w:val="24"/>
        </w:rPr>
        <w:t xml:space="preserve">                              _____________________________________________</w:t>
      </w:r>
    </w:p>
    <w:p w:rsidR="006C3DCA" w:rsidRPr="004C0EE9" w:rsidRDefault="006D2CF3">
      <w:pPr>
        <w:pStyle w:val="ConsPlusNonformat"/>
        <w:ind w:firstLine="709"/>
        <w:jc w:val="right"/>
        <w:rPr>
          <w:rFonts w:ascii="Times New Roman" w:hAnsi="Times New Roman" w:cs="Times New Roman"/>
          <w:sz w:val="24"/>
          <w:szCs w:val="24"/>
        </w:rPr>
      </w:pPr>
      <w:r w:rsidRPr="004C0EE9">
        <w:rPr>
          <w:rFonts w:ascii="Times New Roman" w:hAnsi="Times New Roman" w:cs="Times New Roman"/>
          <w:sz w:val="24"/>
          <w:szCs w:val="24"/>
        </w:rPr>
        <w:t xml:space="preserve">                                                         </w:t>
      </w:r>
    </w:p>
    <w:p w:rsidR="006C3DCA" w:rsidRPr="004C0EE9" w:rsidRDefault="006D2CF3">
      <w:pPr>
        <w:pStyle w:val="ConsPlusNonformat"/>
        <w:ind w:firstLine="709"/>
        <w:jc w:val="right"/>
        <w:rPr>
          <w:rFonts w:ascii="Times New Roman" w:hAnsi="Times New Roman" w:cs="Times New Roman"/>
          <w:sz w:val="24"/>
          <w:szCs w:val="24"/>
        </w:rPr>
      </w:pPr>
      <w:r w:rsidRPr="004C0EE9">
        <w:rPr>
          <w:rFonts w:ascii="Times New Roman" w:hAnsi="Times New Roman" w:cs="Times New Roman"/>
          <w:sz w:val="24"/>
          <w:szCs w:val="24"/>
        </w:rPr>
        <w:t xml:space="preserve">                              контактный телефон __________________________</w:t>
      </w:r>
    </w:p>
    <w:p w:rsidR="006C3DCA" w:rsidRPr="004C0EE9" w:rsidRDefault="006C3DCA">
      <w:pPr>
        <w:pStyle w:val="ConsPlusNonformat"/>
        <w:ind w:firstLine="709"/>
        <w:jc w:val="right"/>
        <w:rPr>
          <w:rFonts w:ascii="Times New Roman" w:hAnsi="Times New Roman" w:cs="Times New Roman"/>
          <w:sz w:val="24"/>
          <w:szCs w:val="24"/>
        </w:rPr>
      </w:pPr>
    </w:p>
    <w:p w:rsidR="006C3DCA" w:rsidRPr="004C0EE9" w:rsidRDefault="006C3DCA">
      <w:pPr>
        <w:pStyle w:val="ConsPlusNonformat"/>
        <w:ind w:firstLine="709"/>
        <w:jc w:val="right"/>
        <w:rPr>
          <w:rFonts w:ascii="Times New Roman" w:hAnsi="Times New Roman" w:cs="Times New Roman"/>
          <w:sz w:val="24"/>
          <w:szCs w:val="24"/>
        </w:rPr>
      </w:pPr>
    </w:p>
    <w:p w:rsidR="006C3DCA" w:rsidRPr="004C0EE9" w:rsidRDefault="006C3DCA">
      <w:pPr>
        <w:pStyle w:val="ConsPlusNonformat"/>
        <w:ind w:firstLine="709"/>
        <w:jc w:val="right"/>
        <w:rPr>
          <w:rFonts w:ascii="Times New Roman" w:hAnsi="Times New Roman" w:cs="Times New Roman"/>
          <w:sz w:val="24"/>
          <w:szCs w:val="24"/>
        </w:rPr>
      </w:pPr>
    </w:p>
    <w:p w:rsidR="006C3DCA" w:rsidRPr="004C0EE9" w:rsidRDefault="006C3DCA">
      <w:pPr>
        <w:pStyle w:val="ConsPlusNonformat"/>
        <w:ind w:firstLine="709"/>
        <w:jc w:val="right"/>
        <w:rPr>
          <w:rFonts w:ascii="Times New Roman" w:hAnsi="Times New Roman" w:cs="Times New Roman"/>
          <w:sz w:val="24"/>
          <w:szCs w:val="24"/>
        </w:rPr>
      </w:pPr>
    </w:p>
    <w:p w:rsidR="006C3DCA" w:rsidRPr="004C0EE9" w:rsidRDefault="006C3DCA">
      <w:pPr>
        <w:pStyle w:val="ConsPlusNonformat"/>
        <w:ind w:firstLine="709"/>
        <w:jc w:val="right"/>
        <w:rPr>
          <w:rFonts w:ascii="Times New Roman" w:hAnsi="Times New Roman" w:cs="Times New Roman"/>
          <w:sz w:val="24"/>
          <w:szCs w:val="24"/>
        </w:rPr>
      </w:pPr>
    </w:p>
    <w:p w:rsidR="006C3DCA" w:rsidRPr="004C0EE9" w:rsidRDefault="006C3DCA">
      <w:pPr>
        <w:pStyle w:val="ConsPlusNonformat"/>
        <w:ind w:firstLine="709"/>
        <w:jc w:val="right"/>
        <w:rPr>
          <w:rFonts w:ascii="Times New Roman" w:hAnsi="Times New Roman" w:cs="Times New Roman"/>
          <w:sz w:val="24"/>
          <w:szCs w:val="24"/>
        </w:rPr>
      </w:pPr>
    </w:p>
    <w:p w:rsidR="006C3DCA" w:rsidRPr="004C0EE9" w:rsidRDefault="006C3DCA">
      <w:pPr>
        <w:pStyle w:val="ConsPlusNonformat"/>
        <w:ind w:firstLine="709"/>
        <w:jc w:val="right"/>
        <w:rPr>
          <w:rFonts w:ascii="Times New Roman" w:hAnsi="Times New Roman" w:cs="Times New Roman"/>
          <w:sz w:val="24"/>
          <w:szCs w:val="24"/>
        </w:rPr>
      </w:pPr>
    </w:p>
    <w:p w:rsidR="006C3DCA" w:rsidRPr="004C0EE9" w:rsidRDefault="006D2CF3">
      <w:pPr>
        <w:pStyle w:val="ConsPlusNonformat"/>
        <w:ind w:firstLine="709"/>
        <w:jc w:val="center"/>
        <w:rPr>
          <w:rFonts w:ascii="Times New Roman" w:hAnsi="Times New Roman" w:cs="Times New Roman"/>
          <w:sz w:val="24"/>
          <w:szCs w:val="24"/>
        </w:rPr>
      </w:pPr>
      <w:bookmarkStart w:id="2" w:name="Par452"/>
      <w:bookmarkEnd w:id="2"/>
      <w:r w:rsidRPr="004C0EE9">
        <w:rPr>
          <w:rFonts w:ascii="Times New Roman" w:hAnsi="Times New Roman" w:cs="Times New Roman"/>
          <w:sz w:val="24"/>
          <w:szCs w:val="24"/>
        </w:rPr>
        <w:t>ФОРМА ЗАЯВЛЕНИЯ</w:t>
      </w:r>
    </w:p>
    <w:p w:rsidR="006C3DCA" w:rsidRPr="004C0EE9" w:rsidRDefault="006C3DCA">
      <w:pPr>
        <w:pStyle w:val="ConsPlusNonformat"/>
        <w:ind w:firstLine="709"/>
        <w:jc w:val="center"/>
        <w:rPr>
          <w:rFonts w:ascii="Times New Roman" w:hAnsi="Times New Roman" w:cs="Times New Roman"/>
          <w:sz w:val="24"/>
          <w:szCs w:val="24"/>
        </w:rPr>
      </w:pPr>
    </w:p>
    <w:p w:rsidR="006C3DCA" w:rsidRPr="004C0EE9" w:rsidRDefault="006D2CF3">
      <w:pPr>
        <w:pStyle w:val="ConsPlusNonformat"/>
        <w:ind w:firstLine="709"/>
        <w:jc w:val="both"/>
        <w:rPr>
          <w:rFonts w:ascii="Times New Roman" w:hAnsi="Times New Roman" w:cs="Times New Roman"/>
          <w:sz w:val="24"/>
          <w:szCs w:val="24"/>
        </w:rPr>
      </w:pPr>
      <w:r w:rsidRPr="004C0EE9">
        <w:rPr>
          <w:rFonts w:ascii="Times New Roman" w:hAnsi="Times New Roman" w:cs="Times New Roman"/>
          <w:sz w:val="24"/>
          <w:szCs w:val="24"/>
        </w:rPr>
        <w:t>В связи с продажей комнаты площадью ___________ кв. м, расположенной по</w:t>
      </w:r>
    </w:p>
    <w:p w:rsidR="006C3DCA" w:rsidRPr="004C0EE9" w:rsidRDefault="006D2CF3">
      <w:pPr>
        <w:pStyle w:val="ConsPlusNonformat"/>
        <w:ind w:firstLine="709"/>
        <w:jc w:val="both"/>
        <w:rPr>
          <w:rFonts w:ascii="Times New Roman" w:hAnsi="Times New Roman" w:cs="Times New Roman"/>
          <w:sz w:val="24"/>
          <w:szCs w:val="24"/>
        </w:rPr>
      </w:pPr>
      <w:r w:rsidRPr="004C0EE9">
        <w:rPr>
          <w:rFonts w:ascii="Times New Roman" w:hAnsi="Times New Roman" w:cs="Times New Roman"/>
          <w:sz w:val="24"/>
          <w:szCs w:val="24"/>
        </w:rPr>
        <w:t>адресу: __________________________________________________________________,</w:t>
      </w:r>
    </w:p>
    <w:p w:rsidR="006C3DCA" w:rsidRPr="004C0EE9" w:rsidRDefault="006D2CF3">
      <w:pPr>
        <w:pStyle w:val="ConsPlusNonformat"/>
        <w:ind w:firstLine="709"/>
        <w:jc w:val="both"/>
        <w:rPr>
          <w:rFonts w:ascii="Times New Roman" w:hAnsi="Times New Roman" w:cs="Times New Roman"/>
          <w:sz w:val="24"/>
          <w:szCs w:val="24"/>
        </w:rPr>
      </w:pPr>
      <w:r w:rsidRPr="004C0EE9">
        <w:rPr>
          <w:rFonts w:ascii="Times New Roman" w:hAnsi="Times New Roman" w:cs="Times New Roman"/>
          <w:sz w:val="24"/>
          <w:szCs w:val="24"/>
        </w:rPr>
        <w:t>принадлежащей на праве собственности ______________________________________</w:t>
      </w:r>
    </w:p>
    <w:p w:rsidR="006C3DCA" w:rsidRPr="004C0EE9" w:rsidRDefault="006D2CF3">
      <w:pPr>
        <w:pStyle w:val="ConsPlusNonformat"/>
        <w:ind w:firstLine="709"/>
        <w:jc w:val="both"/>
        <w:rPr>
          <w:rFonts w:ascii="Times New Roman" w:hAnsi="Times New Roman" w:cs="Times New Roman"/>
          <w:sz w:val="24"/>
          <w:szCs w:val="24"/>
        </w:rPr>
      </w:pPr>
      <w:r w:rsidRPr="004C0EE9">
        <w:rPr>
          <w:rFonts w:ascii="Times New Roman" w:hAnsi="Times New Roman" w:cs="Times New Roman"/>
          <w:sz w:val="24"/>
          <w:szCs w:val="24"/>
        </w:rPr>
        <w:t>__________________________________________________________________________,</w:t>
      </w:r>
    </w:p>
    <w:p w:rsidR="006C3DCA" w:rsidRPr="004C0EE9" w:rsidRDefault="006D2CF3">
      <w:pPr>
        <w:pStyle w:val="ConsPlusNonformat"/>
        <w:ind w:firstLine="709"/>
        <w:jc w:val="both"/>
        <w:rPr>
          <w:rFonts w:ascii="Times New Roman" w:hAnsi="Times New Roman" w:cs="Times New Roman"/>
          <w:sz w:val="24"/>
          <w:szCs w:val="24"/>
        </w:rPr>
      </w:pPr>
      <w:r w:rsidRPr="004C0EE9">
        <w:rPr>
          <w:rFonts w:ascii="Times New Roman" w:hAnsi="Times New Roman" w:cs="Times New Roman"/>
          <w:sz w:val="24"/>
          <w:szCs w:val="24"/>
        </w:rPr>
        <w:t>(ФИО. физического лица/полное наименование юридического лица)</w:t>
      </w:r>
    </w:p>
    <w:p w:rsidR="006C3DCA" w:rsidRPr="004C0EE9" w:rsidRDefault="006D2CF3">
      <w:pPr>
        <w:pStyle w:val="ConsPlusNonformat"/>
        <w:ind w:firstLine="709"/>
        <w:jc w:val="both"/>
        <w:rPr>
          <w:rFonts w:ascii="Times New Roman" w:hAnsi="Times New Roman" w:cs="Times New Roman"/>
          <w:sz w:val="24"/>
          <w:szCs w:val="24"/>
        </w:rPr>
      </w:pPr>
      <w:r w:rsidRPr="004C0EE9">
        <w:rPr>
          <w:rFonts w:ascii="Times New Roman" w:hAnsi="Times New Roman" w:cs="Times New Roman"/>
          <w:sz w:val="24"/>
          <w:szCs w:val="24"/>
        </w:rPr>
        <w:t>прошу выдать справку об отказе от преимущественного права покупки доли в</w:t>
      </w:r>
    </w:p>
    <w:p w:rsidR="006C3DCA" w:rsidRPr="004C0EE9" w:rsidRDefault="006D2CF3">
      <w:pPr>
        <w:pStyle w:val="ConsPlusNonformat"/>
        <w:ind w:firstLine="709"/>
        <w:jc w:val="both"/>
        <w:rPr>
          <w:rFonts w:ascii="Times New Roman" w:hAnsi="Times New Roman" w:cs="Times New Roman"/>
          <w:sz w:val="24"/>
          <w:szCs w:val="24"/>
        </w:rPr>
      </w:pPr>
      <w:r w:rsidRPr="004C0EE9">
        <w:rPr>
          <w:rFonts w:ascii="Times New Roman" w:hAnsi="Times New Roman" w:cs="Times New Roman"/>
          <w:sz w:val="24"/>
          <w:szCs w:val="24"/>
        </w:rPr>
        <w:t>праве общей долевой собственности на жилые помещения.</w:t>
      </w:r>
    </w:p>
    <w:p w:rsidR="006C3DCA" w:rsidRPr="004C0EE9" w:rsidRDefault="006D2CF3">
      <w:pPr>
        <w:pStyle w:val="ConsPlusNonformat"/>
        <w:ind w:firstLine="709"/>
        <w:jc w:val="both"/>
        <w:rPr>
          <w:rFonts w:ascii="Times New Roman" w:hAnsi="Times New Roman" w:cs="Times New Roman"/>
          <w:sz w:val="24"/>
          <w:szCs w:val="24"/>
        </w:rPr>
      </w:pPr>
      <w:r w:rsidRPr="004C0EE9">
        <w:rPr>
          <w:rFonts w:ascii="Times New Roman" w:hAnsi="Times New Roman" w:cs="Times New Roman"/>
          <w:sz w:val="24"/>
          <w:szCs w:val="24"/>
        </w:rPr>
        <w:t>Стоимость комнаты ____________________________________________________.</w:t>
      </w:r>
    </w:p>
    <w:p w:rsidR="006C3DCA" w:rsidRPr="004C0EE9" w:rsidRDefault="006D2CF3">
      <w:pPr>
        <w:pStyle w:val="ConsPlusNonformat"/>
        <w:ind w:firstLine="709"/>
        <w:jc w:val="both"/>
        <w:rPr>
          <w:rFonts w:ascii="Times New Roman" w:hAnsi="Times New Roman" w:cs="Times New Roman"/>
          <w:sz w:val="24"/>
          <w:szCs w:val="24"/>
        </w:rPr>
      </w:pPr>
      <w:r w:rsidRPr="004C0EE9">
        <w:rPr>
          <w:rFonts w:ascii="Times New Roman" w:hAnsi="Times New Roman" w:cs="Times New Roman"/>
          <w:sz w:val="24"/>
          <w:szCs w:val="24"/>
        </w:rPr>
        <w:t>(сумму указывать цифрами и прописью)</w:t>
      </w:r>
    </w:p>
    <w:p w:rsidR="006C3DCA" w:rsidRPr="004C0EE9" w:rsidRDefault="006C3DCA">
      <w:pPr>
        <w:pStyle w:val="ConsPlusNonformat"/>
        <w:ind w:firstLine="709"/>
        <w:jc w:val="both"/>
        <w:rPr>
          <w:rFonts w:ascii="Times New Roman" w:hAnsi="Times New Roman" w:cs="Times New Roman"/>
          <w:strike/>
          <w:sz w:val="24"/>
          <w:szCs w:val="24"/>
        </w:rPr>
      </w:pPr>
    </w:p>
    <w:p w:rsidR="006C3DCA" w:rsidRPr="004C0EE9" w:rsidRDefault="006C3DCA">
      <w:pPr>
        <w:pStyle w:val="ConsPlusNonformat"/>
        <w:ind w:firstLine="709"/>
        <w:jc w:val="both"/>
        <w:rPr>
          <w:rFonts w:ascii="Times New Roman" w:hAnsi="Times New Roman" w:cs="Times New Roman"/>
          <w:strike/>
          <w:sz w:val="24"/>
          <w:szCs w:val="24"/>
        </w:rPr>
      </w:pPr>
    </w:p>
    <w:p w:rsidR="006C3DCA" w:rsidRPr="004C0EE9" w:rsidRDefault="006D2CF3">
      <w:pPr>
        <w:pStyle w:val="ConsPlusNonformat"/>
        <w:ind w:firstLine="709"/>
        <w:jc w:val="both"/>
        <w:rPr>
          <w:rFonts w:ascii="Times New Roman" w:hAnsi="Times New Roman" w:cs="Times New Roman"/>
          <w:sz w:val="24"/>
          <w:szCs w:val="24"/>
        </w:rPr>
      </w:pPr>
      <w:r w:rsidRPr="004C0EE9">
        <w:rPr>
          <w:rFonts w:ascii="Times New Roman" w:hAnsi="Times New Roman" w:cs="Times New Roman"/>
          <w:sz w:val="24"/>
          <w:szCs w:val="24"/>
        </w:rPr>
        <w:t>Приложение:</w:t>
      </w:r>
    </w:p>
    <w:p w:rsidR="006C3DCA" w:rsidRPr="004C0EE9" w:rsidRDefault="006C3DCA">
      <w:pPr>
        <w:pStyle w:val="ConsPlusNonformat"/>
        <w:ind w:firstLine="709"/>
        <w:jc w:val="both"/>
        <w:rPr>
          <w:rFonts w:ascii="Times New Roman" w:hAnsi="Times New Roman" w:cs="Times New Roman"/>
          <w:sz w:val="24"/>
          <w:szCs w:val="24"/>
        </w:rPr>
      </w:pPr>
    </w:p>
    <w:p w:rsidR="006C3DCA" w:rsidRPr="004C0EE9" w:rsidRDefault="006D2CF3">
      <w:pPr>
        <w:pStyle w:val="ConsPlusNonformat"/>
        <w:ind w:firstLine="709"/>
        <w:jc w:val="both"/>
        <w:rPr>
          <w:rFonts w:ascii="Times New Roman" w:hAnsi="Times New Roman" w:cs="Times New Roman"/>
          <w:sz w:val="24"/>
          <w:szCs w:val="24"/>
        </w:rPr>
      </w:pPr>
      <w:r w:rsidRPr="004C0EE9">
        <w:rPr>
          <w:rFonts w:ascii="Times New Roman" w:hAnsi="Times New Roman" w:cs="Times New Roman"/>
          <w:sz w:val="24"/>
          <w:szCs w:val="24"/>
        </w:rPr>
        <w:t>«____» _____________ 20__ г.                 ______________________________</w:t>
      </w:r>
    </w:p>
    <w:p w:rsidR="006C3DCA" w:rsidRPr="004C0EE9" w:rsidRDefault="006D2CF3">
      <w:pPr>
        <w:pStyle w:val="ConsPlusNonformat"/>
        <w:ind w:firstLine="709"/>
        <w:jc w:val="both"/>
        <w:rPr>
          <w:rFonts w:ascii="Times New Roman" w:hAnsi="Times New Roman" w:cs="Times New Roman"/>
          <w:sz w:val="24"/>
          <w:szCs w:val="24"/>
        </w:rPr>
      </w:pPr>
      <w:r w:rsidRPr="004C0EE9">
        <w:rPr>
          <w:rFonts w:ascii="Times New Roman" w:hAnsi="Times New Roman" w:cs="Times New Roman"/>
          <w:sz w:val="24"/>
          <w:szCs w:val="24"/>
        </w:rPr>
        <w:t xml:space="preserve">                                                 (подпись заявителя)</w:t>
      </w:r>
    </w:p>
    <w:p w:rsidR="006C3DCA" w:rsidRPr="004C0EE9" w:rsidRDefault="006C3DCA">
      <w:pPr>
        <w:widowControl w:val="0"/>
        <w:ind w:firstLine="709"/>
        <w:jc w:val="right"/>
      </w:pPr>
    </w:p>
    <w:p w:rsidR="006C3DCA" w:rsidRPr="004C0EE9" w:rsidRDefault="006C3DCA">
      <w:pPr>
        <w:widowControl w:val="0"/>
        <w:ind w:firstLine="709"/>
      </w:pPr>
    </w:p>
    <w:p w:rsidR="006C3DCA" w:rsidRPr="004C0EE9" w:rsidRDefault="006D2CF3">
      <w:pPr>
        <w:widowControl w:val="0"/>
        <w:ind w:firstLine="709"/>
      </w:pPr>
      <w:r w:rsidRPr="004C0EE9">
        <w:t>Результат рассмотрения заявления прошу:</w:t>
      </w:r>
    </w:p>
    <w:p w:rsidR="006C3DCA" w:rsidRPr="004C0EE9" w:rsidRDefault="006C3DCA">
      <w:pPr>
        <w:pStyle w:val="ConsPlusNonformat"/>
        <w:jc w:val="both"/>
        <w:rPr>
          <w:rFonts w:ascii="Times New Roman" w:hAnsi="Times New Roman" w:cs="Times New Roman"/>
          <w:sz w:val="24"/>
          <w:szCs w:val="24"/>
        </w:rPr>
      </w:pPr>
    </w:p>
    <w:p w:rsidR="006C3DCA" w:rsidRPr="004C0EE9" w:rsidRDefault="006D2CF3">
      <w:pPr>
        <w:pStyle w:val="ConsPlusNonformat"/>
        <w:jc w:val="both"/>
        <w:rPr>
          <w:rFonts w:ascii="Times New Roman" w:hAnsi="Times New Roman" w:cs="Times New Roman"/>
          <w:sz w:val="24"/>
          <w:szCs w:val="24"/>
        </w:rPr>
      </w:pPr>
      <w:r w:rsidRPr="004C0EE9">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4C0EE9" w:rsidRPr="004C0EE9" w:rsidTr="006935BD">
        <w:tc>
          <w:tcPr>
            <w:tcW w:w="534" w:type="dxa"/>
            <w:tcBorders>
              <w:top w:val="single" w:sz="4" w:space="0" w:color="auto"/>
              <w:left w:val="single" w:sz="4" w:space="0" w:color="auto"/>
              <w:right w:val="single" w:sz="4" w:space="0" w:color="auto"/>
            </w:tcBorders>
          </w:tcPr>
          <w:p w:rsidR="004C0EE9" w:rsidRPr="004C0EE9" w:rsidRDefault="004C0EE9">
            <w:pPr>
              <w:pStyle w:val="ConsPlusNonformat"/>
              <w:jc w:val="both"/>
              <w:rPr>
                <w:rFonts w:ascii="Times New Roman" w:hAnsi="Times New Roman" w:cs="Times New Roman"/>
                <w:sz w:val="24"/>
                <w:szCs w:val="24"/>
              </w:rPr>
            </w:pPr>
          </w:p>
          <w:p w:rsidR="004C0EE9" w:rsidRPr="004C0EE9" w:rsidRDefault="004C0EE9">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4C0EE9" w:rsidRPr="004C0EE9" w:rsidRDefault="004C0EE9">
            <w:pPr>
              <w:pStyle w:val="ConsPlusNonformat"/>
              <w:jc w:val="both"/>
              <w:rPr>
                <w:rFonts w:ascii="Times New Roman" w:hAnsi="Times New Roman" w:cs="Times New Roman"/>
                <w:sz w:val="24"/>
                <w:szCs w:val="24"/>
              </w:rPr>
            </w:pPr>
            <w:r w:rsidRPr="004C0EE9">
              <w:rPr>
                <w:rFonts w:ascii="Times New Roman" w:hAnsi="Times New Roman" w:cs="Times New Roman"/>
                <w:sz w:val="24"/>
                <w:szCs w:val="24"/>
              </w:rPr>
              <w:t>выдать на руки в МФЦ (указать адрес)_____________________________________</w:t>
            </w:r>
          </w:p>
        </w:tc>
      </w:tr>
      <w:tr w:rsidR="004C0EE9" w:rsidRPr="004C0EE9" w:rsidTr="006935BD">
        <w:tc>
          <w:tcPr>
            <w:tcW w:w="534" w:type="dxa"/>
            <w:vMerge w:val="restart"/>
            <w:tcBorders>
              <w:left w:val="single" w:sz="4" w:space="0" w:color="auto"/>
              <w:bottom w:val="single" w:sz="4" w:space="0" w:color="auto"/>
              <w:right w:val="single" w:sz="4" w:space="0" w:color="auto"/>
            </w:tcBorders>
          </w:tcPr>
          <w:p w:rsidR="004C0EE9" w:rsidRPr="004C0EE9" w:rsidRDefault="004C0EE9">
            <w:pPr>
              <w:pStyle w:val="ConsPlusNonformat"/>
              <w:jc w:val="both"/>
              <w:rPr>
                <w:rFonts w:ascii="Times New Roman" w:hAnsi="Times New Roman" w:cs="Times New Roman"/>
                <w:sz w:val="24"/>
                <w:szCs w:val="24"/>
              </w:rPr>
            </w:pPr>
          </w:p>
          <w:p w:rsidR="004C0EE9" w:rsidRPr="004C0EE9" w:rsidRDefault="004C0EE9">
            <w:pPr>
              <w:pStyle w:val="ConsPlusNonformat"/>
              <w:jc w:val="both"/>
              <w:rPr>
                <w:rFonts w:ascii="Times New Roman" w:hAnsi="Times New Roman" w:cs="Times New Roman"/>
                <w:b/>
                <w:sz w:val="24"/>
                <w:szCs w:val="24"/>
              </w:rPr>
            </w:pPr>
          </w:p>
          <w:p w:rsidR="004C0EE9" w:rsidRPr="004C0EE9" w:rsidRDefault="004C0EE9">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4C0EE9" w:rsidRPr="004C0EE9" w:rsidRDefault="004C0EE9">
            <w:pPr>
              <w:pStyle w:val="ConsPlusNonformat"/>
              <w:rPr>
                <w:rFonts w:ascii="Times New Roman" w:hAnsi="Times New Roman" w:cs="Times New Roman"/>
                <w:sz w:val="24"/>
                <w:szCs w:val="24"/>
              </w:rPr>
            </w:pPr>
          </w:p>
        </w:tc>
      </w:tr>
      <w:tr w:rsidR="004C0EE9" w:rsidRPr="004C0EE9" w:rsidTr="006935BD">
        <w:trPr>
          <w:trHeight w:val="286"/>
        </w:trPr>
        <w:tc>
          <w:tcPr>
            <w:tcW w:w="534" w:type="dxa"/>
            <w:vMerge/>
            <w:tcBorders>
              <w:top w:val="single" w:sz="4" w:space="0" w:color="auto"/>
              <w:left w:val="single" w:sz="4" w:space="0" w:color="auto"/>
              <w:bottom w:val="single" w:sz="4" w:space="0" w:color="auto"/>
              <w:right w:val="single" w:sz="4" w:space="0" w:color="auto"/>
            </w:tcBorders>
          </w:tcPr>
          <w:p w:rsidR="004C0EE9" w:rsidRPr="004C0EE9" w:rsidRDefault="004C0EE9">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4C0EE9" w:rsidRPr="004C0EE9" w:rsidRDefault="004C0EE9">
            <w:pPr>
              <w:pStyle w:val="ConsPlusNonformat"/>
              <w:jc w:val="both"/>
              <w:rPr>
                <w:rFonts w:ascii="Times New Roman" w:hAnsi="Times New Roman" w:cs="Times New Roman"/>
                <w:sz w:val="24"/>
                <w:szCs w:val="24"/>
              </w:rPr>
            </w:pPr>
            <w:r w:rsidRPr="004C0EE9">
              <w:rPr>
                <w:rFonts w:ascii="Times New Roman" w:hAnsi="Times New Roman" w:cs="Times New Roman"/>
                <w:sz w:val="24"/>
                <w:szCs w:val="24"/>
              </w:rPr>
              <w:t xml:space="preserve">направить в электронной форме в личный кабинет на ПГУ ЛО/ЕПГУ </w:t>
            </w:r>
          </w:p>
          <w:p w:rsidR="004C0EE9" w:rsidRPr="004C0EE9" w:rsidRDefault="004C0EE9">
            <w:pPr>
              <w:pStyle w:val="ConsPlusNonformat"/>
              <w:rPr>
                <w:rFonts w:ascii="Times New Roman" w:hAnsi="Times New Roman" w:cs="Times New Roman"/>
                <w:sz w:val="24"/>
                <w:szCs w:val="24"/>
              </w:rPr>
            </w:pPr>
            <w:r w:rsidRPr="004C0EE9">
              <w:rPr>
                <w:rFonts w:ascii="Times New Roman" w:hAnsi="Times New Roman" w:cs="Times New Roman"/>
                <w:sz w:val="24"/>
                <w:szCs w:val="24"/>
              </w:rPr>
              <w:t>(при технической реализации)</w:t>
            </w:r>
          </w:p>
        </w:tc>
      </w:tr>
      <w:tr w:rsidR="004C0EE9" w:rsidRPr="004C0EE9">
        <w:trPr>
          <w:trHeight w:val="461"/>
        </w:trPr>
        <w:tc>
          <w:tcPr>
            <w:tcW w:w="534" w:type="dxa"/>
            <w:tcBorders>
              <w:top w:val="single" w:sz="4" w:space="0" w:color="auto"/>
              <w:left w:val="single" w:sz="4" w:space="0" w:color="auto"/>
              <w:bottom w:val="single" w:sz="4" w:space="0" w:color="auto"/>
              <w:right w:val="single" w:sz="4" w:space="0" w:color="auto"/>
            </w:tcBorders>
          </w:tcPr>
          <w:p w:rsidR="004C0EE9" w:rsidRPr="004C0EE9" w:rsidRDefault="004C0EE9">
            <w:pPr>
              <w:pStyle w:val="ConsPlusNonformat"/>
              <w:jc w:val="both"/>
              <w:rPr>
                <w:rFonts w:ascii="Times New Roman" w:hAnsi="Times New Roman" w:cs="Times New Roman"/>
                <w:b/>
                <w:sz w:val="24"/>
                <w:szCs w:val="24"/>
              </w:rPr>
            </w:pPr>
          </w:p>
          <w:p w:rsidR="004C0EE9" w:rsidRPr="004C0EE9" w:rsidRDefault="004C0EE9">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4C0EE9" w:rsidRPr="004C0EE9" w:rsidRDefault="004C0EE9">
            <w:pPr>
              <w:pStyle w:val="ConsPlusNonformat"/>
              <w:jc w:val="both"/>
              <w:rPr>
                <w:rFonts w:ascii="Times New Roman" w:hAnsi="Times New Roman" w:cs="Times New Roman"/>
                <w:sz w:val="24"/>
                <w:szCs w:val="24"/>
              </w:rPr>
            </w:pPr>
            <w:r w:rsidRPr="004C0EE9">
              <w:rPr>
                <w:rFonts w:ascii="Times New Roman" w:hAnsi="Times New Roman" w:cs="Times New Roman"/>
                <w:sz w:val="24"/>
                <w:szCs w:val="24"/>
              </w:rPr>
              <w:t>направить по почте (указать адрес) ________________________________________</w:t>
            </w:r>
          </w:p>
        </w:tc>
      </w:tr>
      <w:tr w:rsidR="004C0EE9" w:rsidRPr="004C0EE9">
        <w:trPr>
          <w:trHeight w:val="461"/>
        </w:trPr>
        <w:tc>
          <w:tcPr>
            <w:tcW w:w="534" w:type="dxa"/>
            <w:tcBorders>
              <w:top w:val="single" w:sz="4" w:space="0" w:color="auto"/>
              <w:left w:val="single" w:sz="4" w:space="0" w:color="auto"/>
              <w:bottom w:val="single" w:sz="4" w:space="0" w:color="auto"/>
              <w:right w:val="single" w:sz="4" w:space="0" w:color="auto"/>
            </w:tcBorders>
          </w:tcPr>
          <w:p w:rsidR="004C0EE9" w:rsidRPr="004C0EE9" w:rsidRDefault="004C0EE9">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4C0EE9" w:rsidRPr="004C0EE9" w:rsidRDefault="004C0EE9">
            <w:pPr>
              <w:pStyle w:val="ConsPlusNonformat"/>
              <w:jc w:val="both"/>
              <w:rPr>
                <w:rFonts w:ascii="Times New Roman" w:hAnsi="Times New Roman" w:cs="Times New Roman"/>
                <w:sz w:val="24"/>
                <w:szCs w:val="24"/>
              </w:rPr>
            </w:pPr>
          </w:p>
        </w:tc>
      </w:tr>
    </w:tbl>
    <w:p w:rsidR="006C3DCA" w:rsidRPr="004C0EE9" w:rsidRDefault="006C3DCA">
      <w:pPr>
        <w:tabs>
          <w:tab w:val="left" w:pos="7380"/>
        </w:tabs>
        <w:jc w:val="both"/>
      </w:pPr>
    </w:p>
    <w:p w:rsidR="006C3DCA" w:rsidRPr="004C0EE9" w:rsidRDefault="006C3DCA">
      <w:pPr>
        <w:pStyle w:val="ConsPlusNonformat"/>
        <w:jc w:val="right"/>
        <w:rPr>
          <w:rFonts w:ascii="Times New Roman" w:hAnsi="Times New Roman" w:cs="Times New Roman"/>
          <w:sz w:val="24"/>
          <w:szCs w:val="24"/>
        </w:rPr>
      </w:pPr>
    </w:p>
    <w:p w:rsidR="006C3DCA" w:rsidRPr="004C0EE9" w:rsidRDefault="006C3DCA"/>
    <w:p w:rsidR="006C3DCA" w:rsidRPr="004C0EE9" w:rsidRDefault="006C3DCA"/>
    <w:p w:rsidR="006C3DCA" w:rsidRPr="004C0EE9" w:rsidRDefault="006D2CF3">
      <w:pPr>
        <w:widowControl w:val="0"/>
        <w:jc w:val="right"/>
        <w:rPr>
          <w:rFonts w:eastAsiaTheme="minorEastAsia"/>
        </w:rPr>
      </w:pPr>
      <w:r w:rsidRPr="004C0EE9">
        <w:rPr>
          <w:rFonts w:eastAsiaTheme="minorEastAsia"/>
        </w:rPr>
        <w:br w:type="column"/>
      </w:r>
      <w:r w:rsidRPr="004C0EE9">
        <w:rPr>
          <w:rFonts w:eastAsiaTheme="minorEastAsia"/>
        </w:rPr>
        <w:lastRenderedPageBreak/>
        <w:t>Образец  № 2</w:t>
      </w:r>
    </w:p>
    <w:p w:rsidR="006C3DCA" w:rsidRPr="004C0EE9" w:rsidRDefault="006C3DCA">
      <w:pPr>
        <w:widowControl w:val="0"/>
      </w:pPr>
    </w:p>
    <w:p w:rsidR="006C3DCA" w:rsidRPr="004C0EE9" w:rsidRDefault="006C3DCA">
      <w:pPr>
        <w:widowControl w:val="0"/>
        <w:ind w:firstLine="709"/>
      </w:pPr>
    </w:p>
    <w:p w:rsidR="006C3DCA" w:rsidRPr="004C0EE9" w:rsidRDefault="006D2CF3">
      <w:pPr>
        <w:widowControl w:val="0"/>
        <w:ind w:firstLine="709"/>
        <w:jc w:val="center"/>
      </w:pPr>
      <w:bookmarkStart w:id="3" w:name="Par483"/>
      <w:bookmarkEnd w:id="3"/>
      <w:r w:rsidRPr="004C0EE9">
        <w:t>ЖУРНАЛ</w:t>
      </w:r>
    </w:p>
    <w:p w:rsidR="006C3DCA" w:rsidRPr="004C0EE9" w:rsidRDefault="006D2CF3">
      <w:pPr>
        <w:widowControl w:val="0"/>
        <w:ind w:firstLine="709"/>
        <w:jc w:val="center"/>
      </w:pPr>
      <w:r w:rsidRPr="004C0EE9">
        <w:t>регистрации выдачи справок об отказе от преимущественного</w:t>
      </w:r>
    </w:p>
    <w:p w:rsidR="006C3DCA" w:rsidRPr="004C0EE9" w:rsidRDefault="006D2CF3">
      <w:pPr>
        <w:widowControl w:val="0"/>
        <w:ind w:firstLine="709"/>
        <w:jc w:val="center"/>
      </w:pPr>
      <w:r w:rsidRPr="004C0EE9">
        <w:t>права покупки доли в праве общей долевой собственности</w:t>
      </w:r>
    </w:p>
    <w:p w:rsidR="006C3DCA" w:rsidRPr="004C0EE9" w:rsidRDefault="006D2CF3">
      <w:pPr>
        <w:widowControl w:val="0"/>
        <w:ind w:firstLine="709"/>
        <w:jc w:val="center"/>
      </w:pPr>
      <w:r w:rsidRPr="004C0EE9">
        <w:t>на жилые помещения</w:t>
      </w:r>
    </w:p>
    <w:p w:rsidR="006C3DCA" w:rsidRPr="004C0EE9" w:rsidRDefault="006C3DCA">
      <w:pPr>
        <w:widowControl w:val="0"/>
        <w:ind w:firstLine="709"/>
      </w:pPr>
    </w:p>
    <w:p w:rsidR="006C3DCA" w:rsidRPr="004C0EE9" w:rsidRDefault="006D2CF3">
      <w:pPr>
        <w:pStyle w:val="ConsPlusNonformat"/>
        <w:ind w:firstLine="709"/>
        <w:rPr>
          <w:rFonts w:ascii="Times New Roman" w:hAnsi="Times New Roman" w:cs="Times New Roman"/>
          <w:sz w:val="24"/>
          <w:szCs w:val="24"/>
        </w:rPr>
      </w:pPr>
      <w:r w:rsidRPr="004C0EE9">
        <w:rPr>
          <w:rFonts w:ascii="Times New Roman" w:hAnsi="Times New Roman" w:cs="Times New Roman"/>
          <w:sz w:val="24"/>
          <w:szCs w:val="24"/>
        </w:rPr>
        <w:t>Населенный пункт __________________________________________________________</w:t>
      </w:r>
    </w:p>
    <w:p w:rsidR="006C3DCA" w:rsidRPr="004C0EE9" w:rsidRDefault="006D2CF3">
      <w:pPr>
        <w:pStyle w:val="ConsPlusNonformat"/>
        <w:ind w:firstLine="709"/>
        <w:rPr>
          <w:rFonts w:ascii="Times New Roman" w:hAnsi="Times New Roman" w:cs="Times New Roman"/>
          <w:sz w:val="24"/>
          <w:szCs w:val="24"/>
        </w:rPr>
      </w:pPr>
      <w:r w:rsidRPr="004C0EE9">
        <w:rPr>
          <w:rFonts w:ascii="Times New Roman" w:hAnsi="Times New Roman" w:cs="Times New Roman"/>
          <w:sz w:val="24"/>
          <w:szCs w:val="24"/>
        </w:rPr>
        <w:t>Наименование органа, предоставляющего муниципальную услугу__________________</w:t>
      </w:r>
    </w:p>
    <w:p w:rsidR="006C3DCA" w:rsidRPr="004C0EE9" w:rsidRDefault="006D2CF3">
      <w:pPr>
        <w:pStyle w:val="ConsPlusNonformat"/>
        <w:ind w:firstLine="709"/>
        <w:rPr>
          <w:rFonts w:ascii="Times New Roman" w:hAnsi="Times New Roman" w:cs="Times New Roman"/>
          <w:sz w:val="24"/>
          <w:szCs w:val="24"/>
        </w:rPr>
      </w:pPr>
      <w:r w:rsidRPr="004C0EE9">
        <w:rPr>
          <w:rFonts w:ascii="Times New Roman" w:hAnsi="Times New Roman" w:cs="Times New Roman"/>
          <w:sz w:val="24"/>
          <w:szCs w:val="24"/>
        </w:rPr>
        <w:t>___________________________________________________________________________</w:t>
      </w:r>
      <w:bookmarkStart w:id="4" w:name="_GoBack"/>
      <w:bookmarkEnd w:id="4"/>
    </w:p>
    <w:p w:rsidR="006C3DCA" w:rsidRPr="004C0EE9" w:rsidRDefault="006C3DCA">
      <w:pPr>
        <w:pStyle w:val="ConsPlusNonformat"/>
        <w:ind w:firstLine="709"/>
        <w:rPr>
          <w:rFonts w:ascii="Times New Roman" w:hAnsi="Times New Roman" w:cs="Times New Roman"/>
          <w:sz w:val="24"/>
          <w:szCs w:val="24"/>
        </w:rPr>
      </w:pPr>
    </w:p>
    <w:p w:rsidR="006C3DCA" w:rsidRPr="004C0EE9" w:rsidRDefault="006D2CF3">
      <w:pPr>
        <w:pStyle w:val="ConsPlusNonformat"/>
        <w:ind w:firstLine="709"/>
        <w:rPr>
          <w:rFonts w:ascii="Times New Roman" w:hAnsi="Times New Roman" w:cs="Times New Roman"/>
          <w:sz w:val="24"/>
          <w:szCs w:val="24"/>
        </w:rPr>
      </w:pPr>
      <w:r w:rsidRPr="004C0EE9">
        <w:rPr>
          <w:rFonts w:ascii="Times New Roman" w:hAnsi="Times New Roman" w:cs="Times New Roman"/>
          <w:sz w:val="24"/>
          <w:szCs w:val="24"/>
        </w:rPr>
        <w:t xml:space="preserve">                                                    Начат _________________</w:t>
      </w:r>
    </w:p>
    <w:p w:rsidR="006C3DCA" w:rsidRPr="004C0EE9" w:rsidRDefault="006D2CF3">
      <w:pPr>
        <w:pStyle w:val="ConsPlusNonformat"/>
        <w:ind w:firstLine="709"/>
        <w:rPr>
          <w:rFonts w:ascii="Times New Roman" w:hAnsi="Times New Roman" w:cs="Times New Roman"/>
          <w:sz w:val="24"/>
          <w:szCs w:val="24"/>
        </w:rPr>
      </w:pPr>
      <w:r w:rsidRPr="004C0EE9">
        <w:rPr>
          <w:rFonts w:ascii="Times New Roman" w:hAnsi="Times New Roman" w:cs="Times New Roman"/>
          <w:sz w:val="24"/>
          <w:szCs w:val="24"/>
        </w:rPr>
        <w:t xml:space="preserve">                                                    Окончен _______________</w:t>
      </w:r>
    </w:p>
    <w:p w:rsidR="006C3DCA" w:rsidRPr="004C0EE9" w:rsidRDefault="006C3DCA">
      <w:pPr>
        <w:widowControl w:val="0"/>
        <w:ind w:firstLine="709"/>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600"/>
        <w:gridCol w:w="1680"/>
        <w:gridCol w:w="2640"/>
        <w:gridCol w:w="1680"/>
        <w:gridCol w:w="1480"/>
        <w:gridCol w:w="1520"/>
      </w:tblGrid>
      <w:tr w:rsidR="006C3DCA" w:rsidRPr="004C0EE9">
        <w:trPr>
          <w:trHeight w:val="800"/>
        </w:trPr>
        <w:tc>
          <w:tcPr>
            <w:tcW w:w="600" w:type="dxa"/>
          </w:tcPr>
          <w:p w:rsidR="006C3DCA" w:rsidRPr="004C0EE9" w:rsidRDefault="006D2CF3">
            <w:pPr>
              <w:widowControl w:val="0"/>
              <w:ind w:firstLine="709"/>
              <w:jc w:val="center"/>
            </w:pPr>
            <w:r w:rsidRPr="004C0EE9">
              <w:t>N</w:t>
            </w:r>
          </w:p>
          <w:p w:rsidR="006C3DCA" w:rsidRPr="004C0EE9" w:rsidRDefault="006D2CF3">
            <w:pPr>
              <w:widowControl w:val="0"/>
              <w:ind w:firstLine="709"/>
              <w:jc w:val="center"/>
            </w:pPr>
            <w:r w:rsidRPr="004C0EE9">
              <w:t>П№ п/п</w:t>
            </w:r>
          </w:p>
        </w:tc>
        <w:tc>
          <w:tcPr>
            <w:tcW w:w="1680" w:type="dxa"/>
          </w:tcPr>
          <w:p w:rsidR="006C3DCA" w:rsidRPr="004C0EE9" w:rsidRDefault="006D2CF3">
            <w:pPr>
              <w:widowControl w:val="0"/>
              <w:jc w:val="center"/>
            </w:pPr>
            <w:r w:rsidRPr="004C0EE9">
              <w:t>Дата и номер справки</w:t>
            </w:r>
          </w:p>
        </w:tc>
        <w:tc>
          <w:tcPr>
            <w:tcW w:w="2640" w:type="dxa"/>
          </w:tcPr>
          <w:p w:rsidR="006C3DCA" w:rsidRPr="004C0EE9" w:rsidRDefault="006D2CF3">
            <w:pPr>
              <w:widowControl w:val="0"/>
              <w:jc w:val="center"/>
            </w:pPr>
            <w:r w:rsidRPr="004C0EE9">
              <w:t>Фамилия, имя, отчество</w:t>
            </w:r>
          </w:p>
          <w:p w:rsidR="006C3DCA" w:rsidRPr="004C0EE9" w:rsidRDefault="006D2CF3">
            <w:pPr>
              <w:widowControl w:val="0"/>
              <w:jc w:val="center"/>
            </w:pPr>
            <w:r w:rsidRPr="004C0EE9">
              <w:t>гражданина-заявителя / наименование юридического лица-заявителя</w:t>
            </w:r>
          </w:p>
        </w:tc>
        <w:tc>
          <w:tcPr>
            <w:tcW w:w="1680" w:type="dxa"/>
          </w:tcPr>
          <w:p w:rsidR="006C3DCA" w:rsidRPr="004C0EE9" w:rsidRDefault="006D2CF3">
            <w:pPr>
              <w:widowControl w:val="0"/>
              <w:jc w:val="center"/>
            </w:pPr>
            <w:r w:rsidRPr="004C0EE9">
              <w:t>Адрес отчуждаемого</w:t>
            </w:r>
          </w:p>
          <w:p w:rsidR="006C3DCA" w:rsidRPr="004C0EE9" w:rsidRDefault="006D2CF3">
            <w:pPr>
              <w:widowControl w:val="0"/>
              <w:jc w:val="center"/>
            </w:pPr>
            <w:r w:rsidRPr="004C0EE9">
              <w:t>жилого помещения</w:t>
            </w:r>
          </w:p>
        </w:tc>
        <w:tc>
          <w:tcPr>
            <w:tcW w:w="1480" w:type="dxa"/>
          </w:tcPr>
          <w:p w:rsidR="006C3DCA" w:rsidRPr="004C0EE9" w:rsidRDefault="006D2CF3">
            <w:pPr>
              <w:widowControl w:val="0"/>
              <w:jc w:val="center"/>
            </w:pPr>
            <w:r w:rsidRPr="004C0EE9">
              <w:t>Подпись</w:t>
            </w:r>
          </w:p>
          <w:p w:rsidR="006C3DCA" w:rsidRPr="004C0EE9" w:rsidRDefault="006D2CF3">
            <w:pPr>
              <w:widowControl w:val="0"/>
              <w:jc w:val="center"/>
            </w:pPr>
            <w:r w:rsidRPr="004C0EE9">
              <w:t>гражданина,</w:t>
            </w:r>
          </w:p>
          <w:p w:rsidR="006C3DCA" w:rsidRPr="004C0EE9" w:rsidRDefault="006D2CF3">
            <w:pPr>
              <w:widowControl w:val="0"/>
              <w:jc w:val="center"/>
            </w:pPr>
            <w:r w:rsidRPr="004C0EE9">
              <w:t>получившего</w:t>
            </w:r>
          </w:p>
          <w:p w:rsidR="006C3DCA" w:rsidRPr="004C0EE9" w:rsidRDefault="006D2CF3">
            <w:pPr>
              <w:widowControl w:val="0"/>
              <w:jc w:val="center"/>
            </w:pPr>
            <w:r w:rsidRPr="004C0EE9">
              <w:t>документ</w:t>
            </w:r>
          </w:p>
        </w:tc>
        <w:tc>
          <w:tcPr>
            <w:tcW w:w="1520" w:type="dxa"/>
          </w:tcPr>
          <w:p w:rsidR="006C3DCA" w:rsidRPr="004C0EE9" w:rsidRDefault="006D2CF3">
            <w:pPr>
              <w:widowControl w:val="0"/>
              <w:jc w:val="center"/>
            </w:pPr>
            <w:r w:rsidRPr="004C0EE9">
              <w:t>Примечание</w:t>
            </w:r>
          </w:p>
        </w:tc>
      </w:tr>
      <w:tr w:rsidR="006C3DCA" w:rsidRPr="004C0EE9">
        <w:tc>
          <w:tcPr>
            <w:tcW w:w="600" w:type="dxa"/>
          </w:tcPr>
          <w:p w:rsidR="006C3DCA" w:rsidRPr="004C0EE9" w:rsidRDefault="006D2CF3">
            <w:pPr>
              <w:widowControl w:val="0"/>
              <w:jc w:val="center"/>
            </w:pPr>
            <w:r w:rsidRPr="004C0EE9">
              <w:t>1</w:t>
            </w:r>
          </w:p>
        </w:tc>
        <w:tc>
          <w:tcPr>
            <w:tcW w:w="1680" w:type="dxa"/>
          </w:tcPr>
          <w:p w:rsidR="006C3DCA" w:rsidRPr="004C0EE9" w:rsidRDefault="006D2CF3">
            <w:pPr>
              <w:widowControl w:val="0"/>
              <w:ind w:firstLine="709"/>
            </w:pPr>
            <w:r w:rsidRPr="004C0EE9">
              <w:t>2</w:t>
            </w:r>
          </w:p>
        </w:tc>
        <w:tc>
          <w:tcPr>
            <w:tcW w:w="2640" w:type="dxa"/>
          </w:tcPr>
          <w:p w:rsidR="006C3DCA" w:rsidRPr="004C0EE9" w:rsidRDefault="006D2CF3">
            <w:pPr>
              <w:widowControl w:val="0"/>
              <w:jc w:val="center"/>
            </w:pPr>
            <w:r w:rsidRPr="004C0EE9">
              <w:t>3</w:t>
            </w:r>
          </w:p>
        </w:tc>
        <w:tc>
          <w:tcPr>
            <w:tcW w:w="1680" w:type="dxa"/>
          </w:tcPr>
          <w:p w:rsidR="006C3DCA" w:rsidRPr="004C0EE9" w:rsidRDefault="006D2CF3">
            <w:pPr>
              <w:widowControl w:val="0"/>
              <w:ind w:firstLine="709"/>
            </w:pPr>
            <w:r w:rsidRPr="004C0EE9">
              <w:t>4</w:t>
            </w:r>
          </w:p>
        </w:tc>
        <w:tc>
          <w:tcPr>
            <w:tcW w:w="1480" w:type="dxa"/>
          </w:tcPr>
          <w:p w:rsidR="006C3DCA" w:rsidRPr="004C0EE9" w:rsidRDefault="006D2CF3">
            <w:pPr>
              <w:widowControl w:val="0"/>
              <w:ind w:firstLine="709"/>
            </w:pPr>
            <w:r w:rsidRPr="004C0EE9">
              <w:t>5</w:t>
            </w:r>
          </w:p>
        </w:tc>
        <w:tc>
          <w:tcPr>
            <w:tcW w:w="1520" w:type="dxa"/>
          </w:tcPr>
          <w:p w:rsidR="006C3DCA" w:rsidRPr="004C0EE9" w:rsidRDefault="006D2CF3">
            <w:pPr>
              <w:widowControl w:val="0"/>
              <w:jc w:val="center"/>
            </w:pPr>
            <w:r w:rsidRPr="004C0EE9">
              <w:t>6</w:t>
            </w:r>
          </w:p>
        </w:tc>
      </w:tr>
    </w:tbl>
    <w:p w:rsidR="006C3DCA" w:rsidRPr="004C0EE9" w:rsidRDefault="006C3DCA">
      <w:pPr>
        <w:widowControl w:val="0"/>
        <w:ind w:firstLine="709"/>
      </w:pPr>
    </w:p>
    <w:p w:rsidR="006C3DCA" w:rsidRPr="004C0EE9" w:rsidRDefault="006C3DCA"/>
    <w:p w:rsidR="006C3DCA" w:rsidRPr="004C0EE9" w:rsidRDefault="006C3DCA">
      <w:pPr>
        <w:widowControl w:val="0"/>
        <w:jc w:val="right"/>
        <w:rPr>
          <w:rFonts w:eastAsiaTheme="minorEastAsia"/>
        </w:rPr>
      </w:pPr>
    </w:p>
    <w:p w:rsidR="006C3DCA" w:rsidRPr="004C0EE9" w:rsidRDefault="006D2CF3">
      <w:pPr>
        <w:widowControl w:val="0"/>
        <w:jc w:val="right"/>
        <w:rPr>
          <w:rFonts w:eastAsiaTheme="minorEastAsia"/>
        </w:rPr>
      </w:pPr>
      <w:r w:rsidRPr="004C0EE9">
        <w:rPr>
          <w:rFonts w:eastAsiaTheme="minorEastAsia"/>
        </w:rPr>
        <w:br w:type="column"/>
      </w:r>
      <w:r w:rsidRPr="004C0EE9">
        <w:rPr>
          <w:rFonts w:eastAsiaTheme="minorEastAsia"/>
        </w:rPr>
        <w:lastRenderedPageBreak/>
        <w:t>Образец  № 3</w:t>
      </w:r>
    </w:p>
    <w:p w:rsidR="006C3DCA" w:rsidRPr="004C0EE9" w:rsidRDefault="006C3DCA">
      <w:pPr>
        <w:spacing w:line="360" w:lineRule="auto"/>
        <w:ind w:left="4536"/>
        <w:jc w:val="both"/>
        <w:rPr>
          <w:rFonts w:eastAsiaTheme="minorHAnsi"/>
          <w:lang w:eastAsia="en-US"/>
        </w:rPr>
      </w:pPr>
    </w:p>
    <w:p w:rsidR="006C3DCA" w:rsidRPr="004C0EE9" w:rsidRDefault="006D2CF3">
      <w:pPr>
        <w:pStyle w:val="ConsPlusNormal"/>
        <w:jc w:val="center"/>
        <w:outlineLvl w:val="1"/>
        <w:rPr>
          <w:rFonts w:ascii="Times New Roman" w:hAnsi="Times New Roman" w:cs="Times New Roman"/>
          <w:sz w:val="24"/>
          <w:szCs w:val="24"/>
        </w:rPr>
      </w:pPr>
      <w:r w:rsidRPr="004C0EE9">
        <w:rPr>
          <w:rFonts w:ascii="Times New Roman" w:hAnsi="Times New Roman" w:cs="Times New Roman"/>
          <w:sz w:val="24"/>
          <w:szCs w:val="24"/>
        </w:rPr>
        <w:t>СПРАВКА</w:t>
      </w:r>
    </w:p>
    <w:p w:rsidR="006C3DCA" w:rsidRPr="004C0EE9" w:rsidRDefault="006C3DCA">
      <w:pPr>
        <w:pStyle w:val="ConsPlusNormal"/>
        <w:jc w:val="center"/>
        <w:outlineLvl w:val="1"/>
        <w:rPr>
          <w:rFonts w:ascii="Times New Roman" w:hAnsi="Times New Roman" w:cs="Times New Roman"/>
          <w:sz w:val="24"/>
          <w:szCs w:val="24"/>
        </w:rPr>
      </w:pPr>
    </w:p>
    <w:p w:rsidR="006C3DCA" w:rsidRPr="004C0EE9" w:rsidRDefault="006D2CF3">
      <w:pPr>
        <w:pStyle w:val="ConsPlusNormal"/>
        <w:jc w:val="center"/>
        <w:outlineLvl w:val="1"/>
        <w:rPr>
          <w:rFonts w:ascii="Times New Roman" w:hAnsi="Times New Roman" w:cs="Times New Roman"/>
          <w:sz w:val="24"/>
          <w:szCs w:val="24"/>
        </w:rPr>
      </w:pPr>
      <w:r w:rsidRPr="004C0EE9">
        <w:rPr>
          <w:rFonts w:ascii="Times New Roman" w:hAnsi="Times New Roman" w:cs="Times New Roman"/>
          <w:sz w:val="24"/>
          <w:szCs w:val="24"/>
        </w:rPr>
        <w:t>____________________</w:t>
      </w:r>
      <w:r w:rsidRPr="004C0EE9">
        <w:rPr>
          <w:rFonts w:ascii="Times New Roman" w:hAnsi="Times New Roman" w:cs="Times New Roman"/>
          <w:sz w:val="24"/>
          <w:szCs w:val="24"/>
        </w:rPr>
        <w:tab/>
      </w:r>
      <w:r w:rsidRPr="004C0EE9">
        <w:rPr>
          <w:rFonts w:ascii="Times New Roman" w:hAnsi="Times New Roman" w:cs="Times New Roman"/>
          <w:sz w:val="24"/>
          <w:szCs w:val="24"/>
        </w:rPr>
        <w:tab/>
      </w:r>
      <w:r w:rsidRPr="004C0EE9">
        <w:rPr>
          <w:rFonts w:ascii="Times New Roman" w:hAnsi="Times New Roman" w:cs="Times New Roman"/>
          <w:sz w:val="24"/>
          <w:szCs w:val="24"/>
        </w:rPr>
        <w:tab/>
      </w:r>
      <w:r w:rsidRPr="004C0EE9">
        <w:rPr>
          <w:rFonts w:ascii="Times New Roman" w:hAnsi="Times New Roman" w:cs="Times New Roman"/>
          <w:sz w:val="24"/>
          <w:szCs w:val="24"/>
        </w:rPr>
        <w:tab/>
      </w:r>
      <w:r w:rsidRPr="004C0EE9">
        <w:rPr>
          <w:rFonts w:ascii="Times New Roman" w:hAnsi="Times New Roman" w:cs="Times New Roman"/>
          <w:sz w:val="24"/>
          <w:szCs w:val="24"/>
        </w:rPr>
        <w:tab/>
      </w:r>
      <w:r w:rsidRPr="004C0EE9">
        <w:rPr>
          <w:rFonts w:ascii="Times New Roman" w:hAnsi="Times New Roman" w:cs="Times New Roman"/>
          <w:sz w:val="24"/>
          <w:szCs w:val="24"/>
        </w:rPr>
        <w:tab/>
      </w:r>
      <w:r w:rsidRPr="004C0EE9">
        <w:rPr>
          <w:rFonts w:ascii="Times New Roman" w:hAnsi="Times New Roman" w:cs="Times New Roman"/>
          <w:sz w:val="24"/>
          <w:szCs w:val="24"/>
        </w:rPr>
        <w:tab/>
        <w:t>№ ________</w:t>
      </w: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D2CF3">
      <w:pPr>
        <w:pStyle w:val="ConsPlusNormal"/>
        <w:jc w:val="center"/>
        <w:outlineLvl w:val="1"/>
        <w:rPr>
          <w:rFonts w:ascii="Times New Roman" w:hAnsi="Times New Roman" w:cs="Times New Roman"/>
          <w:sz w:val="24"/>
          <w:szCs w:val="24"/>
        </w:rPr>
      </w:pPr>
      <w:r w:rsidRPr="004C0EE9">
        <w:rPr>
          <w:rFonts w:ascii="Times New Roman" w:hAnsi="Times New Roman" w:cs="Times New Roman"/>
          <w:sz w:val="24"/>
          <w:szCs w:val="24"/>
        </w:rPr>
        <w:t xml:space="preserve">Об отказе от преимущественного права покупки доли </w:t>
      </w:r>
    </w:p>
    <w:p w:rsidR="006C3DCA" w:rsidRPr="004C0EE9" w:rsidRDefault="006D2CF3">
      <w:pPr>
        <w:pStyle w:val="ConsPlusNormal"/>
        <w:jc w:val="center"/>
        <w:outlineLvl w:val="1"/>
        <w:rPr>
          <w:rFonts w:ascii="Times New Roman" w:hAnsi="Times New Roman" w:cs="Times New Roman"/>
          <w:sz w:val="24"/>
          <w:szCs w:val="24"/>
        </w:rPr>
      </w:pPr>
      <w:r w:rsidRPr="004C0EE9">
        <w:rPr>
          <w:rFonts w:ascii="Times New Roman" w:hAnsi="Times New Roman" w:cs="Times New Roman"/>
          <w:sz w:val="24"/>
          <w:szCs w:val="24"/>
        </w:rPr>
        <w:t>в праве общей долевой собственности на жилые помещения</w:t>
      </w: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D2CF3">
      <w:pPr>
        <w:pStyle w:val="ConsPlusNormal"/>
        <w:outlineLvl w:val="1"/>
        <w:rPr>
          <w:rFonts w:ascii="Times New Roman" w:hAnsi="Times New Roman" w:cs="Times New Roman"/>
          <w:sz w:val="24"/>
          <w:szCs w:val="24"/>
        </w:rPr>
      </w:pPr>
      <w:r w:rsidRPr="004C0EE9">
        <w:rPr>
          <w:rFonts w:ascii="Times New Roman" w:hAnsi="Times New Roman" w:cs="Times New Roman"/>
          <w:sz w:val="24"/>
          <w:szCs w:val="24"/>
        </w:rPr>
        <w:t xml:space="preserve">Глава Администрации    </w:t>
      </w:r>
      <w:r w:rsidRPr="004C0EE9">
        <w:rPr>
          <w:rFonts w:ascii="Times New Roman" w:hAnsi="Times New Roman" w:cs="Times New Roman"/>
          <w:sz w:val="24"/>
          <w:szCs w:val="24"/>
        </w:rPr>
        <w:tab/>
      </w:r>
      <w:r w:rsidRPr="004C0EE9">
        <w:rPr>
          <w:rFonts w:ascii="Times New Roman" w:hAnsi="Times New Roman" w:cs="Times New Roman"/>
          <w:sz w:val="24"/>
          <w:szCs w:val="24"/>
        </w:rPr>
        <w:tab/>
      </w:r>
      <w:r w:rsidRPr="004C0EE9">
        <w:rPr>
          <w:rFonts w:ascii="Times New Roman" w:hAnsi="Times New Roman" w:cs="Times New Roman"/>
          <w:sz w:val="24"/>
          <w:szCs w:val="24"/>
        </w:rPr>
        <w:tab/>
      </w:r>
      <w:r w:rsidRPr="004C0EE9">
        <w:rPr>
          <w:rFonts w:ascii="Times New Roman" w:hAnsi="Times New Roman" w:cs="Times New Roman"/>
          <w:sz w:val="24"/>
          <w:szCs w:val="24"/>
        </w:rPr>
        <w:tab/>
      </w:r>
      <w:r w:rsidRPr="004C0EE9">
        <w:rPr>
          <w:rFonts w:ascii="Times New Roman" w:hAnsi="Times New Roman" w:cs="Times New Roman"/>
          <w:sz w:val="24"/>
          <w:szCs w:val="24"/>
        </w:rPr>
        <w:tab/>
      </w:r>
      <w:r w:rsidRPr="004C0EE9">
        <w:rPr>
          <w:rFonts w:ascii="Times New Roman" w:hAnsi="Times New Roman" w:cs="Times New Roman"/>
          <w:sz w:val="24"/>
          <w:szCs w:val="24"/>
        </w:rPr>
        <w:tab/>
        <w:t>_________________</w:t>
      </w:r>
    </w:p>
    <w:p w:rsidR="006C3DCA" w:rsidRPr="004C0EE9" w:rsidRDefault="006D2CF3">
      <w:pPr>
        <w:pStyle w:val="ConsPlusNormal"/>
        <w:jc w:val="right"/>
        <w:outlineLvl w:val="1"/>
        <w:rPr>
          <w:rFonts w:ascii="Times New Roman" w:hAnsi="Times New Roman" w:cs="Times New Roman"/>
          <w:sz w:val="24"/>
          <w:szCs w:val="24"/>
        </w:rPr>
      </w:pPr>
      <w:r w:rsidRPr="004C0EE9">
        <w:rPr>
          <w:rFonts w:ascii="Times New Roman" w:hAnsi="Times New Roman" w:cs="Times New Roman"/>
          <w:sz w:val="24"/>
          <w:szCs w:val="24"/>
        </w:rPr>
        <w:tab/>
      </w:r>
      <w:r w:rsidRPr="004C0EE9">
        <w:rPr>
          <w:rFonts w:ascii="Times New Roman" w:hAnsi="Times New Roman" w:cs="Times New Roman"/>
          <w:sz w:val="24"/>
          <w:szCs w:val="24"/>
        </w:rPr>
        <w:tab/>
      </w:r>
      <w:r w:rsidRPr="004C0EE9">
        <w:rPr>
          <w:rFonts w:ascii="Times New Roman" w:hAnsi="Times New Roman" w:cs="Times New Roman"/>
          <w:sz w:val="24"/>
          <w:szCs w:val="24"/>
        </w:rPr>
        <w:tab/>
      </w:r>
      <w:r w:rsidRPr="004C0EE9">
        <w:rPr>
          <w:rFonts w:ascii="Times New Roman" w:hAnsi="Times New Roman" w:cs="Times New Roman"/>
          <w:sz w:val="24"/>
          <w:szCs w:val="24"/>
        </w:rPr>
        <w:tab/>
      </w:r>
      <w:r w:rsidRPr="004C0EE9">
        <w:rPr>
          <w:rFonts w:ascii="Times New Roman" w:hAnsi="Times New Roman" w:cs="Times New Roman"/>
          <w:sz w:val="24"/>
          <w:szCs w:val="24"/>
        </w:rPr>
        <w:tab/>
      </w:r>
    </w:p>
    <w:p w:rsidR="006C3DCA" w:rsidRPr="004C0EE9" w:rsidRDefault="006C3DCA">
      <w:pPr>
        <w:pStyle w:val="ConsPlusNormal"/>
        <w:jc w:val="right"/>
        <w:outlineLvl w:val="1"/>
        <w:rPr>
          <w:rFonts w:ascii="Times New Roman" w:hAnsi="Times New Roman" w:cs="Times New Roman"/>
          <w:sz w:val="24"/>
          <w:szCs w:val="24"/>
        </w:rPr>
      </w:pPr>
    </w:p>
    <w:p w:rsidR="006C3DCA" w:rsidRPr="004C0EE9" w:rsidRDefault="006D2CF3">
      <w:pPr>
        <w:spacing w:after="200" w:line="276" w:lineRule="auto"/>
      </w:pPr>
      <w:r w:rsidRPr="004C0EE9">
        <w:br w:type="page" w:clear="all"/>
      </w:r>
    </w:p>
    <w:p w:rsidR="006C3DCA" w:rsidRPr="004C0EE9" w:rsidRDefault="006C3DCA">
      <w:pPr>
        <w:jc w:val="right"/>
      </w:pPr>
    </w:p>
    <w:p w:rsidR="006C3DCA" w:rsidRPr="004C0EE9" w:rsidRDefault="006D2CF3">
      <w:pPr>
        <w:widowControl w:val="0"/>
        <w:jc w:val="right"/>
        <w:rPr>
          <w:rFonts w:eastAsiaTheme="minorEastAsia"/>
        </w:rPr>
      </w:pPr>
      <w:r w:rsidRPr="004C0EE9">
        <w:rPr>
          <w:rFonts w:eastAsiaTheme="minorEastAsia"/>
        </w:rPr>
        <w:t>Образец № 4</w:t>
      </w:r>
    </w:p>
    <w:p w:rsidR="006C3DCA" w:rsidRPr="004C0EE9" w:rsidRDefault="006C3DCA">
      <w:pPr>
        <w:widowControl w:val="0"/>
      </w:pPr>
    </w:p>
    <w:p w:rsidR="006C3DCA" w:rsidRPr="004C0EE9" w:rsidRDefault="006D2CF3">
      <w:pPr>
        <w:widowControl w:val="0"/>
        <w:jc w:val="right"/>
      </w:pPr>
      <w:r w:rsidRPr="004C0EE9">
        <w:t xml:space="preserve">                                               ____________________________</w:t>
      </w:r>
    </w:p>
    <w:p w:rsidR="006C3DCA" w:rsidRPr="004C0EE9" w:rsidRDefault="006D2CF3">
      <w:pPr>
        <w:widowControl w:val="0"/>
        <w:jc w:val="right"/>
      </w:pPr>
      <w:r w:rsidRPr="004C0EE9">
        <w:t xml:space="preserve">                                               ____________________________</w:t>
      </w:r>
    </w:p>
    <w:p w:rsidR="006C3DCA" w:rsidRPr="004C0EE9" w:rsidRDefault="006D2CF3">
      <w:pPr>
        <w:widowControl w:val="0"/>
        <w:jc w:val="right"/>
      </w:pPr>
      <w:r w:rsidRPr="004C0EE9">
        <w:t xml:space="preserve">                                               ____________________________</w:t>
      </w:r>
    </w:p>
    <w:p w:rsidR="006C3DCA" w:rsidRPr="004C0EE9" w:rsidRDefault="006D2CF3">
      <w:pPr>
        <w:widowControl w:val="0"/>
        <w:jc w:val="right"/>
      </w:pPr>
      <w:r w:rsidRPr="004C0EE9">
        <w:t xml:space="preserve">                                               ____________________________</w:t>
      </w:r>
    </w:p>
    <w:p w:rsidR="006C3DCA" w:rsidRPr="004C0EE9" w:rsidRDefault="006D2CF3">
      <w:pPr>
        <w:widowControl w:val="0"/>
        <w:jc w:val="right"/>
      </w:pPr>
      <w:r w:rsidRPr="004C0EE9">
        <w:t xml:space="preserve">                                               (контактные данные заявителя</w:t>
      </w:r>
    </w:p>
    <w:p w:rsidR="006C3DCA" w:rsidRPr="004C0EE9" w:rsidRDefault="006D2CF3">
      <w:pPr>
        <w:widowControl w:val="0"/>
        <w:jc w:val="right"/>
      </w:pPr>
      <w:r w:rsidRPr="004C0EE9">
        <w:t xml:space="preserve">                                                            адрес, телефон)</w:t>
      </w:r>
    </w:p>
    <w:p w:rsidR="006C3DCA" w:rsidRPr="004C0EE9" w:rsidRDefault="006C3DCA">
      <w:pPr>
        <w:widowControl w:val="0"/>
        <w:jc w:val="both"/>
      </w:pPr>
    </w:p>
    <w:p w:rsidR="006C3DCA" w:rsidRPr="004C0EE9" w:rsidRDefault="006D2CF3">
      <w:pPr>
        <w:widowControl w:val="0"/>
        <w:jc w:val="center"/>
      </w:pPr>
      <w:r w:rsidRPr="004C0EE9">
        <w:t>РЕШЕНИЕ</w:t>
      </w:r>
    </w:p>
    <w:p w:rsidR="006C3DCA" w:rsidRPr="004C0EE9" w:rsidRDefault="006D2CF3">
      <w:pPr>
        <w:widowControl w:val="0"/>
        <w:jc w:val="center"/>
      </w:pPr>
      <w:r w:rsidRPr="004C0EE9">
        <w:t>об отказе в предоставлении муниципальной услуги</w:t>
      </w:r>
    </w:p>
    <w:p w:rsidR="006C3DCA" w:rsidRPr="004C0EE9" w:rsidRDefault="006D2CF3">
      <w:pPr>
        <w:widowControl w:val="0"/>
        <w:jc w:val="center"/>
      </w:pPr>
      <w:r w:rsidRPr="004C0EE9">
        <w:t>от ___________№_______</w:t>
      </w:r>
    </w:p>
    <w:p w:rsidR="006C3DCA" w:rsidRPr="004C0EE9" w:rsidRDefault="006C3DCA">
      <w:pPr>
        <w:widowControl w:val="0"/>
        <w:jc w:val="both"/>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6C3DCA" w:rsidRPr="004C0EE9">
        <w:tc>
          <w:tcPr>
            <w:tcW w:w="9071" w:type="dxa"/>
            <w:tcBorders>
              <w:top w:val="none" w:sz="4" w:space="0" w:color="000000"/>
              <w:left w:val="none" w:sz="4" w:space="0" w:color="000000"/>
              <w:bottom w:val="none" w:sz="4" w:space="0" w:color="000000"/>
              <w:right w:val="none" w:sz="4" w:space="0" w:color="000000"/>
            </w:tcBorders>
          </w:tcPr>
          <w:p w:rsidR="006C3DCA" w:rsidRPr="004C0EE9" w:rsidRDefault="006D2CF3">
            <w:pPr>
              <w:widowControl w:val="0"/>
              <w:ind w:firstLine="709"/>
              <w:jc w:val="both"/>
            </w:pPr>
            <w:r w:rsidRPr="004C0EE9">
              <w:t xml:space="preserve">По результатам рассмотрения заявления о предоставлении </w:t>
            </w:r>
            <w:r w:rsidRPr="004C0EE9">
              <w:rPr>
                <w:rFonts w:eastAsiaTheme="minorHAnsi"/>
                <w:lang w:eastAsia="en-US"/>
              </w:rPr>
              <w:t>муниципальной услуги: «</w:t>
            </w:r>
            <w:r w:rsidRPr="004C0EE9">
              <w:t>Выдача справок об отказе от преимущественного права покупки доли в праве общей долевой собственности на жилые помещения</w:t>
            </w:r>
            <w:r w:rsidRPr="004C0EE9">
              <w:rPr>
                <w:rFonts w:eastAsiaTheme="minorHAnsi"/>
                <w:lang w:eastAsia="en-US"/>
              </w:rPr>
              <w:t xml:space="preserve">» </w:t>
            </w:r>
            <w:r w:rsidRPr="004C0EE9">
              <w:t>от __________ №____ и приложенных к нему документов, принято решение об отказе в предоставлении муниципальной услуги по следующим основаниям:</w:t>
            </w:r>
          </w:p>
        </w:tc>
      </w:tr>
      <w:tr w:rsidR="006C3DCA" w:rsidRPr="004C0EE9">
        <w:tc>
          <w:tcPr>
            <w:tcW w:w="9071" w:type="dxa"/>
            <w:tcBorders>
              <w:top w:val="none" w:sz="4" w:space="0" w:color="000000"/>
              <w:left w:val="none" w:sz="4" w:space="0" w:color="000000"/>
              <w:bottom w:val="single" w:sz="4" w:space="0" w:color="auto"/>
              <w:right w:val="none" w:sz="4" w:space="0" w:color="000000"/>
            </w:tcBorders>
          </w:tcPr>
          <w:p w:rsidR="006C3DCA" w:rsidRPr="004C0EE9" w:rsidRDefault="006C3DCA">
            <w:pPr>
              <w:widowControl w:val="0"/>
              <w:jc w:val="center"/>
            </w:pPr>
          </w:p>
        </w:tc>
      </w:tr>
      <w:tr w:rsidR="006C3DCA" w:rsidRPr="004C0EE9">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6C3DCA" w:rsidRPr="004C0EE9" w:rsidRDefault="006C3DCA">
            <w:pPr>
              <w:widowControl w:val="0"/>
              <w:jc w:val="center"/>
            </w:pPr>
          </w:p>
        </w:tc>
      </w:tr>
      <w:tr w:rsidR="006C3DCA" w:rsidRPr="004C0EE9">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6C3DCA" w:rsidRPr="004C0EE9" w:rsidRDefault="006C3DCA">
            <w:pPr>
              <w:widowControl w:val="0"/>
              <w:jc w:val="center"/>
            </w:pPr>
          </w:p>
        </w:tc>
      </w:tr>
      <w:tr w:rsidR="006C3DCA" w:rsidRPr="004C0EE9">
        <w:tc>
          <w:tcPr>
            <w:tcW w:w="9071" w:type="dxa"/>
            <w:tcBorders>
              <w:top w:val="single" w:sz="4" w:space="0" w:color="auto"/>
              <w:left w:val="none" w:sz="4" w:space="0" w:color="000000"/>
              <w:bottom w:val="none" w:sz="4" w:space="0" w:color="000000"/>
              <w:right w:val="none" w:sz="4" w:space="0" w:color="000000"/>
            </w:tcBorders>
          </w:tcPr>
          <w:p w:rsidR="006C3DCA" w:rsidRPr="004C0EE9" w:rsidRDefault="006D2CF3">
            <w:pPr>
              <w:widowControl w:val="0"/>
              <w:ind w:firstLine="709"/>
              <w:jc w:val="both"/>
            </w:pPr>
            <w:r w:rsidRPr="004C0EE9">
              <w:t>(указываются наименование основания отказа в соответствии с п. 2.12 административного регламента и разъяснение причин отказа в предоставлении муниципальной услуги)</w:t>
            </w:r>
          </w:p>
        </w:tc>
      </w:tr>
      <w:tr w:rsidR="006C3DCA" w:rsidRPr="004C0EE9">
        <w:tc>
          <w:tcPr>
            <w:tcW w:w="9071" w:type="dxa"/>
            <w:tcBorders>
              <w:top w:val="none" w:sz="4" w:space="0" w:color="000000"/>
              <w:left w:val="none" w:sz="4" w:space="0" w:color="000000"/>
              <w:bottom w:val="none" w:sz="4" w:space="0" w:color="000000"/>
              <w:right w:val="none" w:sz="4" w:space="0" w:color="000000"/>
            </w:tcBorders>
          </w:tcPr>
          <w:p w:rsidR="006C3DCA" w:rsidRPr="004C0EE9" w:rsidRDefault="006D2CF3">
            <w:pPr>
              <w:widowControl w:val="0"/>
              <w:ind w:firstLine="709"/>
              <w:jc w:val="both"/>
            </w:pPr>
            <w:r w:rsidRPr="004C0EE9">
              <w:t>Вы вправе повторно обратиться в Администрацию с заявлением о предоставлении муниципальной услуги после устранения указанных нарушений.</w:t>
            </w:r>
          </w:p>
          <w:p w:rsidR="006C3DCA" w:rsidRPr="004C0EE9" w:rsidRDefault="006D2CF3">
            <w:pPr>
              <w:widowControl w:val="0"/>
              <w:ind w:firstLine="709"/>
              <w:jc w:val="both"/>
            </w:pPr>
            <w:r w:rsidRPr="004C0EE9">
              <w:t>Данное решение может быть обжаловано в досудебном порядке путем направления жалобы в Администрацию, а также в судебном порядке.</w:t>
            </w:r>
          </w:p>
        </w:tc>
      </w:tr>
    </w:tbl>
    <w:p w:rsidR="006C3DCA" w:rsidRPr="004C0EE9" w:rsidRDefault="006C3DCA">
      <w:pPr>
        <w:widowControl w:val="0"/>
        <w:jc w:val="both"/>
      </w:pPr>
    </w:p>
    <w:p w:rsidR="006C3DCA" w:rsidRPr="004C0EE9" w:rsidRDefault="006C3DCA">
      <w:pPr>
        <w:widowControl w:val="0"/>
        <w:jc w:val="both"/>
      </w:pPr>
    </w:p>
    <w:p w:rsidR="006C3DCA" w:rsidRPr="004C0EE9" w:rsidRDefault="006D2CF3">
      <w:pPr>
        <w:widowControl w:val="0"/>
        <w:jc w:val="both"/>
      </w:pPr>
      <w:r w:rsidRPr="004C0EE9">
        <w:t xml:space="preserve">Глава Администрации                            </w:t>
      </w:r>
      <w:r w:rsidRPr="004C0EE9">
        <w:tab/>
      </w:r>
      <w:r w:rsidRPr="004C0EE9">
        <w:tab/>
      </w:r>
      <w:r w:rsidRPr="004C0EE9">
        <w:tab/>
        <w:t xml:space="preserve">   ____________________________</w:t>
      </w:r>
    </w:p>
    <w:p w:rsidR="006C3DCA" w:rsidRPr="004C0EE9" w:rsidRDefault="006C3DCA">
      <w:pPr>
        <w:widowControl w:val="0"/>
        <w:jc w:val="both"/>
      </w:pPr>
    </w:p>
    <w:p w:rsidR="006C3DCA" w:rsidRPr="004C0EE9" w:rsidRDefault="006C3DCA">
      <w:pPr>
        <w:jc w:val="right"/>
      </w:pPr>
    </w:p>
    <w:p w:rsidR="006C3DCA" w:rsidRPr="004C0EE9" w:rsidRDefault="006C3DCA"/>
    <w:p w:rsidR="006C3DCA" w:rsidRDefault="006C3DCA"/>
    <w:p w:rsidR="006C3DCA" w:rsidRDefault="006C3DCA"/>
    <w:sectPr w:rsidR="006C3DCA" w:rsidSect="006C3DC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6D92" w:rsidRDefault="00A66D92">
      <w:r>
        <w:separator/>
      </w:r>
    </w:p>
  </w:endnote>
  <w:endnote w:type="continuationSeparator" w:id="0">
    <w:p w:rsidR="00A66D92" w:rsidRDefault="00A66D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6D92" w:rsidRDefault="00A66D92">
      <w:r>
        <w:separator/>
      </w:r>
    </w:p>
  </w:footnote>
  <w:footnote w:type="continuationSeparator" w:id="0">
    <w:p w:rsidR="00A66D92" w:rsidRDefault="00A66D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2A43C6" w:rsidRDefault="007E7D02">
        <w:pPr>
          <w:pStyle w:val="Header"/>
          <w:jc w:val="center"/>
        </w:pPr>
        <w:fldSimple w:instr="PAGE   \* MERGEFORMAT">
          <w:r w:rsidR="007034DC">
            <w:rPr>
              <w:noProof/>
            </w:rPr>
            <w:t>2</w:t>
          </w:r>
        </w:fldSimple>
      </w:p>
    </w:sdtContent>
  </w:sdt>
  <w:p w:rsidR="002A43C6" w:rsidRDefault="002A43C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D41219"/>
    <w:multiLevelType w:val="multilevel"/>
    <w:tmpl w:val="58A67030"/>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1">
    <w:nsid w:val="51DC1AB3"/>
    <w:multiLevelType w:val="hybridMultilevel"/>
    <w:tmpl w:val="45C643C8"/>
    <w:lvl w:ilvl="0" w:tplc="CB725024">
      <w:start w:val="1"/>
      <w:numFmt w:val="upperRoman"/>
      <w:lvlText w:val="%1."/>
      <w:lvlJc w:val="left"/>
      <w:pPr>
        <w:ind w:left="1080" w:hanging="720"/>
      </w:pPr>
      <w:rPr>
        <w:rFonts w:hint="default"/>
        <w:b/>
      </w:rPr>
    </w:lvl>
    <w:lvl w:ilvl="1" w:tplc="D4DC86CA">
      <w:start w:val="1"/>
      <w:numFmt w:val="lowerLetter"/>
      <w:lvlText w:val="%2."/>
      <w:lvlJc w:val="left"/>
      <w:pPr>
        <w:ind w:left="1440" w:hanging="360"/>
      </w:pPr>
    </w:lvl>
    <w:lvl w:ilvl="2" w:tplc="5B0AFA58">
      <w:start w:val="1"/>
      <w:numFmt w:val="lowerRoman"/>
      <w:lvlText w:val="%3."/>
      <w:lvlJc w:val="right"/>
      <w:pPr>
        <w:ind w:left="2160" w:hanging="180"/>
      </w:pPr>
    </w:lvl>
    <w:lvl w:ilvl="3" w:tplc="9B4C6384">
      <w:start w:val="1"/>
      <w:numFmt w:val="decimal"/>
      <w:lvlText w:val="%4."/>
      <w:lvlJc w:val="left"/>
      <w:pPr>
        <w:ind w:left="2880" w:hanging="360"/>
      </w:pPr>
    </w:lvl>
    <w:lvl w:ilvl="4" w:tplc="23CED6BC">
      <w:start w:val="1"/>
      <w:numFmt w:val="lowerLetter"/>
      <w:lvlText w:val="%5."/>
      <w:lvlJc w:val="left"/>
      <w:pPr>
        <w:ind w:left="3600" w:hanging="360"/>
      </w:pPr>
    </w:lvl>
    <w:lvl w:ilvl="5" w:tplc="77C648E4">
      <w:start w:val="1"/>
      <w:numFmt w:val="lowerRoman"/>
      <w:lvlText w:val="%6."/>
      <w:lvlJc w:val="right"/>
      <w:pPr>
        <w:ind w:left="4320" w:hanging="180"/>
      </w:pPr>
    </w:lvl>
    <w:lvl w:ilvl="6" w:tplc="D34EE9A4">
      <w:start w:val="1"/>
      <w:numFmt w:val="decimal"/>
      <w:lvlText w:val="%7."/>
      <w:lvlJc w:val="left"/>
      <w:pPr>
        <w:ind w:left="5040" w:hanging="360"/>
      </w:pPr>
    </w:lvl>
    <w:lvl w:ilvl="7" w:tplc="F030F7A4">
      <w:start w:val="1"/>
      <w:numFmt w:val="lowerLetter"/>
      <w:lvlText w:val="%8."/>
      <w:lvlJc w:val="left"/>
      <w:pPr>
        <w:ind w:left="5760" w:hanging="360"/>
      </w:pPr>
    </w:lvl>
    <w:lvl w:ilvl="8" w:tplc="D184315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1"/>
    <w:footnote w:id="0"/>
  </w:footnotePr>
  <w:endnotePr>
    <w:endnote w:id="-1"/>
    <w:endnote w:id="0"/>
  </w:endnotePr>
  <w:compat/>
  <w:rsids>
    <w:rsidRoot w:val="006C3DCA"/>
    <w:rsid w:val="00013593"/>
    <w:rsid w:val="002A43C6"/>
    <w:rsid w:val="00470928"/>
    <w:rsid w:val="004C0EE9"/>
    <w:rsid w:val="006C3DCA"/>
    <w:rsid w:val="006D2CF3"/>
    <w:rsid w:val="007034DC"/>
    <w:rsid w:val="007E7D02"/>
    <w:rsid w:val="00A63B72"/>
    <w:rsid w:val="00A66D92"/>
    <w:rsid w:val="00B441C0"/>
    <w:rsid w:val="00C06EBC"/>
    <w:rsid w:val="00FA09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DCA"/>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semiHidden/>
    <w:unhideWhenUsed/>
    <w:qFormat/>
    <w:rsid w:val="00013593"/>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6C3DCA"/>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6C3DCA"/>
    <w:rPr>
      <w:rFonts w:ascii="Arial" w:eastAsia="Arial" w:hAnsi="Arial" w:cs="Arial"/>
      <w:sz w:val="40"/>
      <w:szCs w:val="40"/>
    </w:rPr>
  </w:style>
  <w:style w:type="paragraph" w:customStyle="1" w:styleId="Heading2">
    <w:name w:val="Heading 2"/>
    <w:basedOn w:val="a"/>
    <w:next w:val="a"/>
    <w:link w:val="Heading2Char"/>
    <w:uiPriority w:val="9"/>
    <w:unhideWhenUsed/>
    <w:qFormat/>
    <w:rsid w:val="006C3DCA"/>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6C3DCA"/>
    <w:rPr>
      <w:rFonts w:ascii="Arial" w:eastAsia="Arial" w:hAnsi="Arial" w:cs="Arial"/>
      <w:sz w:val="34"/>
    </w:rPr>
  </w:style>
  <w:style w:type="paragraph" w:customStyle="1" w:styleId="Heading3">
    <w:name w:val="Heading 3"/>
    <w:basedOn w:val="a"/>
    <w:next w:val="a"/>
    <w:link w:val="Heading3Char"/>
    <w:uiPriority w:val="9"/>
    <w:unhideWhenUsed/>
    <w:qFormat/>
    <w:rsid w:val="006C3DCA"/>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6C3DCA"/>
    <w:rPr>
      <w:rFonts w:ascii="Arial" w:eastAsia="Arial" w:hAnsi="Arial" w:cs="Arial"/>
      <w:sz w:val="30"/>
      <w:szCs w:val="30"/>
    </w:rPr>
  </w:style>
  <w:style w:type="paragraph" w:customStyle="1" w:styleId="Heading4">
    <w:name w:val="Heading 4"/>
    <w:basedOn w:val="a"/>
    <w:next w:val="a"/>
    <w:link w:val="Heading4Char"/>
    <w:uiPriority w:val="9"/>
    <w:unhideWhenUsed/>
    <w:qFormat/>
    <w:rsid w:val="006C3DCA"/>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6C3DCA"/>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6C3DCA"/>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6C3DCA"/>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6C3DCA"/>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6C3DCA"/>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6C3DCA"/>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6C3DCA"/>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6C3DCA"/>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6C3DCA"/>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6C3DCA"/>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6C3DCA"/>
    <w:rPr>
      <w:rFonts w:ascii="Arial" w:eastAsia="Arial" w:hAnsi="Arial" w:cs="Arial"/>
      <w:i/>
      <w:iCs/>
      <w:sz w:val="21"/>
      <w:szCs w:val="21"/>
    </w:rPr>
  </w:style>
  <w:style w:type="paragraph" w:styleId="a3">
    <w:name w:val="No Spacing"/>
    <w:uiPriority w:val="1"/>
    <w:qFormat/>
    <w:rsid w:val="006C3DCA"/>
    <w:pPr>
      <w:spacing w:after="0" w:line="240" w:lineRule="auto"/>
    </w:pPr>
  </w:style>
  <w:style w:type="paragraph" w:styleId="a4">
    <w:name w:val="Title"/>
    <w:basedOn w:val="a"/>
    <w:next w:val="a"/>
    <w:link w:val="a5"/>
    <w:uiPriority w:val="10"/>
    <w:qFormat/>
    <w:rsid w:val="006C3DCA"/>
    <w:pPr>
      <w:spacing w:before="300" w:after="200"/>
      <w:contextualSpacing/>
    </w:pPr>
    <w:rPr>
      <w:sz w:val="48"/>
      <w:szCs w:val="48"/>
    </w:rPr>
  </w:style>
  <w:style w:type="character" w:customStyle="1" w:styleId="a5">
    <w:name w:val="Название Знак"/>
    <w:basedOn w:val="a0"/>
    <w:link w:val="a4"/>
    <w:uiPriority w:val="10"/>
    <w:rsid w:val="006C3DCA"/>
    <w:rPr>
      <w:sz w:val="48"/>
      <w:szCs w:val="48"/>
    </w:rPr>
  </w:style>
  <w:style w:type="paragraph" w:styleId="a6">
    <w:name w:val="Subtitle"/>
    <w:basedOn w:val="a"/>
    <w:next w:val="a"/>
    <w:link w:val="a7"/>
    <w:uiPriority w:val="11"/>
    <w:qFormat/>
    <w:rsid w:val="006C3DCA"/>
    <w:pPr>
      <w:spacing w:before="200" w:after="200"/>
    </w:pPr>
  </w:style>
  <w:style w:type="character" w:customStyle="1" w:styleId="a7">
    <w:name w:val="Подзаголовок Знак"/>
    <w:basedOn w:val="a0"/>
    <w:link w:val="a6"/>
    <w:uiPriority w:val="11"/>
    <w:rsid w:val="006C3DCA"/>
    <w:rPr>
      <w:sz w:val="24"/>
      <w:szCs w:val="24"/>
    </w:rPr>
  </w:style>
  <w:style w:type="paragraph" w:styleId="2">
    <w:name w:val="Quote"/>
    <w:basedOn w:val="a"/>
    <w:next w:val="a"/>
    <w:link w:val="20"/>
    <w:uiPriority w:val="29"/>
    <w:qFormat/>
    <w:rsid w:val="006C3DCA"/>
    <w:pPr>
      <w:ind w:left="720" w:right="720"/>
    </w:pPr>
    <w:rPr>
      <w:i/>
    </w:rPr>
  </w:style>
  <w:style w:type="character" w:customStyle="1" w:styleId="20">
    <w:name w:val="Цитата 2 Знак"/>
    <w:link w:val="2"/>
    <w:uiPriority w:val="29"/>
    <w:rsid w:val="006C3DCA"/>
    <w:rPr>
      <w:i/>
    </w:rPr>
  </w:style>
  <w:style w:type="paragraph" w:styleId="a8">
    <w:name w:val="Intense Quote"/>
    <w:basedOn w:val="a"/>
    <w:next w:val="a"/>
    <w:link w:val="a9"/>
    <w:uiPriority w:val="30"/>
    <w:qFormat/>
    <w:rsid w:val="006C3DC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6C3DCA"/>
    <w:rPr>
      <w:i/>
    </w:rPr>
  </w:style>
  <w:style w:type="character" w:customStyle="1" w:styleId="HeaderChar">
    <w:name w:val="Header Char"/>
    <w:basedOn w:val="a0"/>
    <w:link w:val="Header"/>
    <w:uiPriority w:val="99"/>
    <w:rsid w:val="006C3DCA"/>
  </w:style>
  <w:style w:type="character" w:customStyle="1" w:styleId="FooterChar">
    <w:name w:val="Footer Char"/>
    <w:basedOn w:val="a0"/>
    <w:link w:val="Footer"/>
    <w:uiPriority w:val="99"/>
    <w:rsid w:val="006C3DCA"/>
  </w:style>
  <w:style w:type="paragraph" w:customStyle="1" w:styleId="Caption">
    <w:name w:val="Caption"/>
    <w:basedOn w:val="a"/>
    <w:next w:val="a"/>
    <w:link w:val="CaptionChar"/>
    <w:uiPriority w:val="35"/>
    <w:semiHidden/>
    <w:unhideWhenUsed/>
    <w:qFormat/>
    <w:rsid w:val="006C3DCA"/>
    <w:pPr>
      <w:spacing w:line="276" w:lineRule="auto"/>
    </w:pPr>
    <w:rPr>
      <w:b/>
      <w:bCs/>
      <w:color w:val="4F81BD" w:themeColor="accent1"/>
      <w:sz w:val="18"/>
      <w:szCs w:val="18"/>
    </w:rPr>
  </w:style>
  <w:style w:type="character" w:customStyle="1" w:styleId="CaptionChar">
    <w:name w:val="Caption Char"/>
    <w:basedOn w:val="a0"/>
    <w:link w:val="Caption"/>
    <w:uiPriority w:val="35"/>
    <w:rsid w:val="006C3DCA"/>
    <w:rPr>
      <w:b/>
      <w:bCs/>
      <w:color w:val="4F81BD" w:themeColor="accent1"/>
      <w:sz w:val="18"/>
      <w:szCs w:val="18"/>
    </w:rPr>
  </w:style>
  <w:style w:type="table" w:customStyle="1" w:styleId="TableGridLight">
    <w:name w:val="Table Grid Light"/>
    <w:basedOn w:val="a1"/>
    <w:uiPriority w:val="59"/>
    <w:rsid w:val="006C3DC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6C3DC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6C3DC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C3DC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6C3DC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6C3DC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6C3DC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C3DC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C3DC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C3DC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C3DC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C3DC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C3DC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6C3DC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C3DC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C3DC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C3DC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C3DC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C3DC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C3DC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6C3DC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C3DC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C3DC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C3DC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C3DC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C3DC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C3DC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6C3DC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C3DC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C3DC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C3DC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C3DC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C3DC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C3DC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6C3DC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C3DC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C3DC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C3DC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C3DC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C3DC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C3DC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6C3DC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C3DCA"/>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C3DC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6C3DCA"/>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6C3DC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6C3DCA"/>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C3DCA"/>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6C3DC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C3DCA"/>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C3DCA"/>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6C3DCA"/>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6C3DCA"/>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6C3DCA"/>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6C3DCA"/>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6C3DC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C3DC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C3DC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C3DC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C3DC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C3DC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C3DC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6C3DC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C3DCA"/>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C3DCA"/>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C3DCA"/>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C3DCA"/>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C3DCA"/>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C3DCA"/>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6C3DC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C3DCA"/>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C3DC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C3DCA"/>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C3DC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C3DCA"/>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C3DCA"/>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6C3DC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C3DC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C3DC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C3DC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C3DC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C3DC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C3DC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6C3DC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C3DCA"/>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C3DCA"/>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C3DCA"/>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C3DCA"/>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C3DCA"/>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C3DCA"/>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6C3DC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C3DCA"/>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6C3DCA"/>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6C3DCA"/>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6C3DCA"/>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6C3DCA"/>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6C3DCA"/>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6C3DC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C3DCA"/>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6C3DCA"/>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C3DCA"/>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6C3DCA"/>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6C3DCA"/>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6C3DCA"/>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6C3DC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6C3DC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C3DC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C3DC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C3DC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C3DC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C3DC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C3DCA"/>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6C3DCA"/>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C3DCA"/>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C3DCA"/>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C3DCA"/>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C3DCA"/>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C3DCA"/>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C3DC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C3DC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C3DC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C3DC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C3DC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C3DC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C3DC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6C3DCA"/>
    <w:pPr>
      <w:spacing w:after="40"/>
    </w:pPr>
    <w:rPr>
      <w:sz w:val="18"/>
    </w:rPr>
  </w:style>
  <w:style w:type="character" w:customStyle="1" w:styleId="ab">
    <w:name w:val="Текст сноски Знак"/>
    <w:link w:val="aa"/>
    <w:uiPriority w:val="99"/>
    <w:rsid w:val="006C3DCA"/>
    <w:rPr>
      <w:sz w:val="18"/>
    </w:rPr>
  </w:style>
  <w:style w:type="character" w:styleId="ac">
    <w:name w:val="footnote reference"/>
    <w:basedOn w:val="a0"/>
    <w:uiPriority w:val="99"/>
    <w:unhideWhenUsed/>
    <w:rsid w:val="006C3DCA"/>
    <w:rPr>
      <w:vertAlign w:val="superscript"/>
    </w:rPr>
  </w:style>
  <w:style w:type="paragraph" w:styleId="ad">
    <w:name w:val="endnote text"/>
    <w:basedOn w:val="a"/>
    <w:link w:val="ae"/>
    <w:uiPriority w:val="99"/>
    <w:semiHidden/>
    <w:unhideWhenUsed/>
    <w:rsid w:val="006C3DCA"/>
    <w:rPr>
      <w:sz w:val="20"/>
    </w:rPr>
  </w:style>
  <w:style w:type="character" w:customStyle="1" w:styleId="ae">
    <w:name w:val="Текст концевой сноски Знак"/>
    <w:link w:val="ad"/>
    <w:uiPriority w:val="99"/>
    <w:rsid w:val="006C3DCA"/>
    <w:rPr>
      <w:sz w:val="20"/>
    </w:rPr>
  </w:style>
  <w:style w:type="character" w:styleId="af">
    <w:name w:val="endnote reference"/>
    <w:basedOn w:val="a0"/>
    <w:uiPriority w:val="99"/>
    <w:semiHidden/>
    <w:unhideWhenUsed/>
    <w:rsid w:val="006C3DCA"/>
    <w:rPr>
      <w:vertAlign w:val="superscript"/>
    </w:rPr>
  </w:style>
  <w:style w:type="paragraph" w:styleId="1">
    <w:name w:val="toc 1"/>
    <w:basedOn w:val="a"/>
    <w:next w:val="a"/>
    <w:uiPriority w:val="39"/>
    <w:unhideWhenUsed/>
    <w:rsid w:val="006C3DCA"/>
    <w:pPr>
      <w:spacing w:after="57"/>
    </w:pPr>
  </w:style>
  <w:style w:type="paragraph" w:styleId="21">
    <w:name w:val="toc 2"/>
    <w:basedOn w:val="a"/>
    <w:next w:val="a"/>
    <w:uiPriority w:val="39"/>
    <w:unhideWhenUsed/>
    <w:rsid w:val="006C3DCA"/>
    <w:pPr>
      <w:spacing w:after="57"/>
      <w:ind w:left="283"/>
    </w:pPr>
  </w:style>
  <w:style w:type="paragraph" w:styleId="3">
    <w:name w:val="toc 3"/>
    <w:basedOn w:val="a"/>
    <w:next w:val="a"/>
    <w:uiPriority w:val="39"/>
    <w:unhideWhenUsed/>
    <w:rsid w:val="006C3DCA"/>
    <w:pPr>
      <w:spacing w:after="57"/>
      <w:ind w:left="567"/>
    </w:pPr>
  </w:style>
  <w:style w:type="paragraph" w:styleId="41">
    <w:name w:val="toc 4"/>
    <w:basedOn w:val="a"/>
    <w:next w:val="a"/>
    <w:uiPriority w:val="39"/>
    <w:unhideWhenUsed/>
    <w:rsid w:val="006C3DCA"/>
    <w:pPr>
      <w:spacing w:after="57"/>
      <w:ind w:left="850"/>
    </w:pPr>
  </w:style>
  <w:style w:type="paragraph" w:styleId="5">
    <w:name w:val="toc 5"/>
    <w:basedOn w:val="a"/>
    <w:next w:val="a"/>
    <w:uiPriority w:val="39"/>
    <w:unhideWhenUsed/>
    <w:rsid w:val="006C3DCA"/>
    <w:pPr>
      <w:spacing w:after="57"/>
      <w:ind w:left="1134"/>
    </w:pPr>
  </w:style>
  <w:style w:type="paragraph" w:styleId="6">
    <w:name w:val="toc 6"/>
    <w:basedOn w:val="a"/>
    <w:next w:val="a"/>
    <w:uiPriority w:val="39"/>
    <w:unhideWhenUsed/>
    <w:rsid w:val="006C3DCA"/>
    <w:pPr>
      <w:spacing w:after="57"/>
      <w:ind w:left="1417"/>
    </w:pPr>
  </w:style>
  <w:style w:type="paragraph" w:styleId="7">
    <w:name w:val="toc 7"/>
    <w:basedOn w:val="a"/>
    <w:next w:val="a"/>
    <w:uiPriority w:val="39"/>
    <w:unhideWhenUsed/>
    <w:rsid w:val="006C3DCA"/>
    <w:pPr>
      <w:spacing w:after="57"/>
      <w:ind w:left="1701"/>
    </w:pPr>
  </w:style>
  <w:style w:type="paragraph" w:styleId="8">
    <w:name w:val="toc 8"/>
    <w:basedOn w:val="a"/>
    <w:next w:val="a"/>
    <w:uiPriority w:val="39"/>
    <w:unhideWhenUsed/>
    <w:rsid w:val="006C3DCA"/>
    <w:pPr>
      <w:spacing w:after="57"/>
      <w:ind w:left="1984"/>
    </w:pPr>
  </w:style>
  <w:style w:type="paragraph" w:styleId="9">
    <w:name w:val="toc 9"/>
    <w:basedOn w:val="a"/>
    <w:next w:val="a"/>
    <w:uiPriority w:val="39"/>
    <w:unhideWhenUsed/>
    <w:rsid w:val="006C3DCA"/>
    <w:pPr>
      <w:spacing w:after="57"/>
      <w:ind w:left="2268"/>
    </w:pPr>
  </w:style>
  <w:style w:type="paragraph" w:styleId="af0">
    <w:name w:val="TOC Heading"/>
    <w:uiPriority w:val="39"/>
    <w:unhideWhenUsed/>
    <w:rsid w:val="006C3DCA"/>
  </w:style>
  <w:style w:type="paragraph" w:styleId="af1">
    <w:name w:val="table of figures"/>
    <w:basedOn w:val="a"/>
    <w:next w:val="a"/>
    <w:uiPriority w:val="99"/>
    <w:unhideWhenUsed/>
    <w:rsid w:val="006C3DCA"/>
  </w:style>
  <w:style w:type="paragraph" w:customStyle="1" w:styleId="Header">
    <w:name w:val="Header"/>
    <w:basedOn w:val="a"/>
    <w:link w:val="af2"/>
    <w:uiPriority w:val="99"/>
    <w:unhideWhenUsed/>
    <w:rsid w:val="006C3DCA"/>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Header"/>
    <w:uiPriority w:val="99"/>
    <w:rsid w:val="006C3DCA"/>
  </w:style>
  <w:style w:type="paragraph" w:customStyle="1" w:styleId="Footer">
    <w:name w:val="Footer"/>
    <w:basedOn w:val="a"/>
    <w:link w:val="af3"/>
    <w:uiPriority w:val="99"/>
    <w:unhideWhenUsed/>
    <w:rsid w:val="006C3DCA"/>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Нижний колонтитул Знак"/>
    <w:basedOn w:val="a0"/>
    <w:link w:val="Footer"/>
    <w:uiPriority w:val="99"/>
    <w:rsid w:val="006C3DCA"/>
  </w:style>
  <w:style w:type="paragraph" w:customStyle="1" w:styleId="ConsPlusNormal">
    <w:name w:val="ConsPlusNormal"/>
    <w:rsid w:val="006C3DCA"/>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6C3DCA"/>
    <w:pPr>
      <w:widowControl w:val="0"/>
      <w:spacing w:after="0" w:line="240" w:lineRule="auto"/>
    </w:pPr>
    <w:rPr>
      <w:rFonts w:ascii="Courier New" w:eastAsia="Times New Roman" w:hAnsi="Courier New" w:cs="Courier New"/>
      <w:sz w:val="20"/>
      <w:szCs w:val="20"/>
      <w:lang w:eastAsia="ru-RU"/>
    </w:rPr>
  </w:style>
  <w:style w:type="character" w:styleId="af4">
    <w:name w:val="Hyperlink"/>
    <w:basedOn w:val="a0"/>
    <w:uiPriority w:val="99"/>
    <w:unhideWhenUsed/>
    <w:rsid w:val="006C3DCA"/>
    <w:rPr>
      <w:color w:val="0000FF" w:themeColor="hyperlink"/>
      <w:u w:val="single"/>
    </w:rPr>
  </w:style>
  <w:style w:type="character" w:styleId="af5">
    <w:name w:val="annotation reference"/>
    <w:basedOn w:val="a0"/>
    <w:uiPriority w:val="99"/>
    <w:semiHidden/>
    <w:unhideWhenUsed/>
    <w:rsid w:val="006C3DCA"/>
    <w:rPr>
      <w:sz w:val="16"/>
      <w:szCs w:val="16"/>
    </w:rPr>
  </w:style>
  <w:style w:type="paragraph" w:styleId="af6">
    <w:name w:val="annotation text"/>
    <w:basedOn w:val="a"/>
    <w:link w:val="af7"/>
    <w:uiPriority w:val="99"/>
    <w:semiHidden/>
    <w:unhideWhenUsed/>
    <w:rsid w:val="006C3DCA"/>
    <w:pPr>
      <w:spacing w:after="200"/>
    </w:pPr>
    <w:rPr>
      <w:rFonts w:asciiTheme="minorHAnsi" w:eastAsiaTheme="minorHAnsi" w:hAnsiTheme="minorHAnsi" w:cstheme="minorBidi"/>
      <w:sz w:val="20"/>
      <w:szCs w:val="20"/>
      <w:lang w:eastAsia="en-US"/>
    </w:rPr>
  </w:style>
  <w:style w:type="character" w:customStyle="1" w:styleId="af7">
    <w:name w:val="Текст примечания Знак"/>
    <w:basedOn w:val="a0"/>
    <w:link w:val="af6"/>
    <w:uiPriority w:val="99"/>
    <w:semiHidden/>
    <w:rsid w:val="006C3DCA"/>
    <w:rPr>
      <w:sz w:val="20"/>
      <w:szCs w:val="20"/>
    </w:rPr>
  </w:style>
  <w:style w:type="paragraph" w:styleId="af8">
    <w:name w:val="annotation subject"/>
    <w:basedOn w:val="af6"/>
    <w:next w:val="af6"/>
    <w:link w:val="af9"/>
    <w:uiPriority w:val="99"/>
    <w:semiHidden/>
    <w:unhideWhenUsed/>
    <w:rsid w:val="006C3DCA"/>
    <w:rPr>
      <w:b/>
      <w:bCs/>
    </w:rPr>
  </w:style>
  <w:style w:type="character" w:customStyle="1" w:styleId="af9">
    <w:name w:val="Тема примечания Знак"/>
    <w:basedOn w:val="af7"/>
    <w:link w:val="af8"/>
    <w:uiPriority w:val="99"/>
    <w:semiHidden/>
    <w:rsid w:val="006C3DCA"/>
    <w:rPr>
      <w:b/>
      <w:bCs/>
      <w:sz w:val="20"/>
      <w:szCs w:val="20"/>
    </w:rPr>
  </w:style>
  <w:style w:type="paragraph" w:styleId="afa">
    <w:name w:val="Balloon Text"/>
    <w:basedOn w:val="a"/>
    <w:link w:val="afb"/>
    <w:uiPriority w:val="99"/>
    <w:semiHidden/>
    <w:unhideWhenUsed/>
    <w:rsid w:val="006C3DCA"/>
    <w:rPr>
      <w:rFonts w:ascii="Tahoma" w:hAnsi="Tahoma" w:cs="Tahoma"/>
      <w:sz w:val="16"/>
      <w:szCs w:val="16"/>
    </w:rPr>
  </w:style>
  <w:style w:type="character" w:customStyle="1" w:styleId="afb">
    <w:name w:val="Текст выноски Знак"/>
    <w:basedOn w:val="a0"/>
    <w:link w:val="afa"/>
    <w:uiPriority w:val="99"/>
    <w:semiHidden/>
    <w:rsid w:val="006C3DCA"/>
    <w:rPr>
      <w:rFonts w:ascii="Tahoma" w:eastAsia="Times New Roman" w:hAnsi="Tahoma" w:cs="Tahoma"/>
      <w:sz w:val="16"/>
      <w:szCs w:val="16"/>
      <w:lang w:eastAsia="ru-RU"/>
    </w:rPr>
  </w:style>
  <w:style w:type="table" w:styleId="afc">
    <w:name w:val="Table Grid"/>
    <w:basedOn w:val="a1"/>
    <w:uiPriority w:val="59"/>
    <w:unhideWhenUsed/>
    <w:rsid w:val="006C3DC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List Paragraph"/>
    <w:basedOn w:val="a"/>
    <w:uiPriority w:val="34"/>
    <w:qFormat/>
    <w:rsid w:val="006C3DC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40">
    <w:name w:val="Заголовок 4 Знак"/>
    <w:basedOn w:val="a0"/>
    <w:link w:val="4"/>
    <w:uiPriority w:val="9"/>
    <w:semiHidden/>
    <w:rsid w:val="00013593"/>
    <w:rPr>
      <w:rFonts w:asciiTheme="majorHAnsi" w:eastAsiaTheme="majorEastAsia" w:hAnsiTheme="majorHAnsi" w:cstheme="majorBidi"/>
      <w:b/>
      <w:bCs/>
      <w:i/>
      <w:iCs/>
      <w:color w:val="4F81BD" w:themeColor="accent1"/>
    </w:rPr>
  </w:style>
  <w:style w:type="paragraph" w:customStyle="1" w:styleId="ConsPlusTitle">
    <w:name w:val="ConsPlusTitle"/>
    <w:rsid w:val="0001359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e">
    <w:name w:val="Body Text"/>
    <w:basedOn w:val="a"/>
    <w:link w:val="aff"/>
    <w:rsid w:val="00013593"/>
    <w:pPr>
      <w:jc w:val="both"/>
    </w:pPr>
    <w:rPr>
      <w:sz w:val="28"/>
    </w:rPr>
  </w:style>
  <w:style w:type="character" w:customStyle="1" w:styleId="aff">
    <w:name w:val="Основной текст Знак"/>
    <w:basedOn w:val="a0"/>
    <w:link w:val="afe"/>
    <w:rsid w:val="00013593"/>
    <w:rPr>
      <w:rFonts w:ascii="Times New Roman" w:eastAsia="Times New Roman" w:hAnsi="Times New Roman" w:cs="Times New Roman"/>
      <w:sz w:val="28"/>
      <w:szCs w:val="24"/>
      <w:lang w:eastAsia="ru-RU"/>
    </w:rPr>
  </w:style>
  <w:style w:type="paragraph" w:customStyle="1" w:styleId="10">
    <w:name w:val="Стиль1"/>
    <w:basedOn w:val="a"/>
    <w:link w:val="11"/>
    <w:rsid w:val="00013593"/>
    <w:pPr>
      <w:widowControl w:val="0"/>
      <w:autoSpaceDE w:val="0"/>
      <w:autoSpaceDN w:val="0"/>
      <w:adjustRightInd w:val="0"/>
      <w:ind w:firstLine="567"/>
      <w:jc w:val="both"/>
    </w:pPr>
    <w:rPr>
      <w:rFonts w:eastAsia="Calibri"/>
    </w:rPr>
  </w:style>
  <w:style w:type="character" w:customStyle="1" w:styleId="11">
    <w:name w:val="Стиль1 Знак"/>
    <w:basedOn w:val="a0"/>
    <w:link w:val="10"/>
    <w:locked/>
    <w:rsid w:val="00013593"/>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sinyavino.ru" TargetMode="External"/><Relationship Id="rId13" Type="http://schemas.openxmlformats.org/officeDocument/2006/relationships/hyperlink" Target="https://login.consultant.ru/link/?req=doc&amp;base=LAW&amp;n=494999&amp;dst=10018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LAW&amp;n=494999&amp;dst=10024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9&amp;dst=100202" TargetMode="External"/><Relationship Id="rId5" Type="http://schemas.openxmlformats.org/officeDocument/2006/relationships/footnotes" Target="footnotes.xml"/><Relationship Id="rId15" Type="http://schemas.openxmlformats.org/officeDocument/2006/relationships/hyperlink" Target="https://login.consultant.ru/link/?req=doc&amp;base=LAW&amp;n=494999&amp;dst=100243" TargetMode="External"/><Relationship Id="rId10" Type="http://schemas.openxmlformats.org/officeDocument/2006/relationships/hyperlink" Target="https://login.consultant.ru/link/?req=doc&amp;base=LAW&amp;n=494999&amp;dst=100189" TargetMode="External"/><Relationship Id="rId4" Type="http://schemas.openxmlformats.org/officeDocument/2006/relationships/webSettings" Target="webSettings.xml"/><Relationship Id="rId9" Type="http://schemas.openxmlformats.org/officeDocument/2006/relationships/hyperlink" Target="https://login.consultant.ru/link/?req=doc&amp;base=SPB&amp;n=316702&amp;dst=101254" TargetMode="External"/><Relationship Id="rId14" Type="http://schemas.openxmlformats.org/officeDocument/2006/relationships/hyperlink" Target="https://login.consultant.ru/link/?req=doc&amp;base=LAW&amp;n=494999&amp;dst=1002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17</Pages>
  <Words>4715</Words>
  <Characters>26877</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7</cp:revision>
  <cp:lastPrinted>2026-02-26T06:15:00Z</cp:lastPrinted>
  <dcterms:created xsi:type="dcterms:W3CDTF">2026-02-25T07:23:00Z</dcterms:created>
  <dcterms:modified xsi:type="dcterms:W3CDTF">2026-02-26T06:16:00Z</dcterms:modified>
</cp:coreProperties>
</file>