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EEC" w:rsidRPr="00BF1EEC" w:rsidRDefault="00AA6371" w:rsidP="00BF1EE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ПРОЕКТ</w:t>
      </w:r>
    </w:p>
    <w:p w:rsidR="00BF1EEC" w:rsidRPr="00BF1EEC" w:rsidRDefault="00BF1EEC" w:rsidP="00BF1EE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BF1EEC" w:rsidRPr="00BF1EEC" w:rsidRDefault="00BF1EEC" w:rsidP="00BF1EE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2941955</wp:posOffset>
            </wp:positionH>
            <wp:positionV relativeFrom="paragraph">
              <wp:posOffset>-346710</wp:posOffset>
            </wp:positionV>
            <wp:extent cx="581025" cy="680085"/>
            <wp:effectExtent l="1905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1EEC" w:rsidRPr="00BF1EEC" w:rsidRDefault="00BF1EEC" w:rsidP="00BF1E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F1EEC" w:rsidRPr="00BF1EEC" w:rsidRDefault="00BF1EEC" w:rsidP="00BF1E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BF1EEC" w:rsidRPr="00BF1EEC" w:rsidRDefault="00BF1EEC" w:rsidP="00BF1E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 xml:space="preserve"> СИНЯВИНСКОГО ГОРОДСКОГО ПОСЕЛЕНИЯ</w:t>
      </w:r>
    </w:p>
    <w:p w:rsidR="00BF1EEC" w:rsidRPr="00BF1EEC" w:rsidRDefault="00BF1EEC" w:rsidP="00BF1E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 xml:space="preserve">  КИРОВСКОГО МУНИЦИПАЛЬНОГО РАЙОНА ЛЕНИНГРАДСКОЙ ОБЛАСТИ</w:t>
      </w:r>
    </w:p>
    <w:p w:rsidR="00BF1EEC" w:rsidRPr="00BF1EEC" w:rsidRDefault="00BF1EEC" w:rsidP="00BF1EEC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BF1EEC" w:rsidRPr="00BF1EEC" w:rsidRDefault="00BF1EEC" w:rsidP="00BF1EE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EEC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BF1EEC" w:rsidRPr="00BF1EEC" w:rsidRDefault="00BF1EEC" w:rsidP="00BF1EE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6371" w:rsidRPr="008D1740" w:rsidRDefault="00AA6371" w:rsidP="00AA637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«__</w:t>
      </w:r>
      <w:r w:rsidRPr="00624B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24B52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24B52">
        <w:rPr>
          <w:rFonts w:ascii="Times New Roman" w:hAnsi="Times New Roman" w:cs="Times New Roman"/>
          <w:sz w:val="24"/>
          <w:szCs w:val="24"/>
        </w:rPr>
        <w:t xml:space="preserve"> года  № 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BF1EEC" w:rsidRPr="00BF1EEC" w:rsidRDefault="00BF1EEC" w:rsidP="00BF1EEC">
      <w:pPr>
        <w:widowControl w:val="0"/>
        <w:tabs>
          <w:tab w:val="left" w:pos="142"/>
          <w:tab w:val="left" w:pos="284"/>
        </w:tabs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BF1EEC" w:rsidRPr="00BF1EEC" w:rsidRDefault="00BF1EEC" w:rsidP="00BF1E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EEC">
        <w:rPr>
          <w:rFonts w:ascii="Times New Roman" w:hAnsi="Times New Roman" w:cs="Times New Roman"/>
          <w:b/>
          <w:sz w:val="24"/>
          <w:szCs w:val="24"/>
        </w:rPr>
        <w:t>Об утверждении административного регламента по предоставлению на территории Ленинградской области муниципальной услуги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на территории Синявинского городского поселения Кировского муниципального района Ленинградской области</w:t>
      </w:r>
    </w:p>
    <w:p w:rsidR="00BF1EEC" w:rsidRPr="00BF1EEC" w:rsidRDefault="00BF1EEC" w:rsidP="00BF1E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F1EEC" w:rsidRPr="00BF1EEC" w:rsidRDefault="00BF1EEC" w:rsidP="00BF1EEC">
      <w:pPr>
        <w:pStyle w:val="af3"/>
        <w:spacing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BF1EEC">
        <w:rPr>
          <w:rFonts w:ascii="Times New Roman" w:hAnsi="Times New Roman" w:cs="Times New Roman"/>
          <w:sz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</w:t>
      </w:r>
      <w:r>
        <w:rPr>
          <w:rFonts w:ascii="Times New Roman" w:hAnsi="Times New Roman" w:cs="Times New Roman"/>
          <w:sz w:val="24"/>
        </w:rPr>
        <w:t xml:space="preserve">                           </w:t>
      </w:r>
      <w:r w:rsidRPr="00BF1EEC">
        <w:rPr>
          <w:rFonts w:ascii="Times New Roman" w:hAnsi="Times New Roman" w:cs="Times New Roman"/>
          <w:sz w:val="24"/>
        </w:rPr>
        <w:t>«Об организации предоставления государственных и муниципальных услуг», постановляю:</w:t>
      </w:r>
    </w:p>
    <w:p w:rsidR="00BF1EEC" w:rsidRPr="00BF1EEC" w:rsidRDefault="00BF1EEC" w:rsidP="00BF1EEC">
      <w:pPr>
        <w:pStyle w:val="ConsPlusTitle"/>
        <w:tabs>
          <w:tab w:val="left" w:pos="1134"/>
        </w:tabs>
        <w:ind w:firstLine="709"/>
        <w:jc w:val="both"/>
        <w:rPr>
          <w:b w:val="0"/>
          <w:sz w:val="24"/>
          <w:szCs w:val="24"/>
        </w:rPr>
      </w:pPr>
      <w:r w:rsidRPr="00BF1EEC">
        <w:rPr>
          <w:b w:val="0"/>
          <w:sz w:val="24"/>
          <w:szCs w:val="24"/>
        </w:rPr>
        <w:t xml:space="preserve">1. Утвердить административный регламент по предоставлению муниципальной услуги </w:t>
      </w:r>
      <w:r w:rsidRPr="00BF1EEC">
        <w:rPr>
          <w:b w:val="0"/>
          <w:noProof/>
          <w:sz w:val="24"/>
          <w:szCs w:val="24"/>
        </w:rPr>
        <w:t>«</w:t>
      </w:r>
      <w:r w:rsidRPr="00BF1EEC">
        <w:rPr>
          <w:b w:val="0"/>
          <w:bCs/>
          <w:color w:val="000000"/>
          <w:sz w:val="24"/>
          <w:szCs w:val="24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на территории Синявинского городского поселения Кировского муниципального района Ленинградской области</w:t>
      </w:r>
      <w:r w:rsidRPr="00BF1EEC">
        <w:rPr>
          <w:b w:val="0"/>
          <w:noProof/>
          <w:sz w:val="24"/>
          <w:szCs w:val="24"/>
        </w:rPr>
        <w:t xml:space="preserve">» </w:t>
      </w:r>
      <w:r w:rsidRPr="00BF1EEC">
        <w:rPr>
          <w:b w:val="0"/>
          <w:color w:val="1D1B11"/>
          <w:sz w:val="24"/>
          <w:szCs w:val="24"/>
        </w:rPr>
        <w:t>согласно приложению.</w:t>
      </w:r>
    </w:p>
    <w:p w:rsidR="00BF1EEC" w:rsidRPr="00BF1EEC" w:rsidRDefault="00BF1EEC" w:rsidP="00BF1EEC">
      <w:pPr>
        <w:pStyle w:val="10"/>
        <w:ind w:firstLine="709"/>
        <w:rPr>
          <w:rFonts w:eastAsia="Times New Roman"/>
          <w:color w:val="1D1B11"/>
        </w:rPr>
      </w:pPr>
      <w:r w:rsidRPr="00BF1EEC">
        <w:rPr>
          <w:rFonts w:eastAsia="Times New Roman"/>
          <w:color w:val="1D1B11"/>
        </w:rPr>
        <w:t>2. Признать утратившим силу постановление администрации Синявинского городского поселения Кировского муниципального района Ленинградской области:</w:t>
      </w:r>
    </w:p>
    <w:p w:rsidR="00BF1EEC" w:rsidRPr="00BF1EEC" w:rsidRDefault="00BF1EEC" w:rsidP="00BF1E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color w:val="1D1B11"/>
          <w:sz w:val="24"/>
          <w:szCs w:val="24"/>
        </w:rPr>
        <w:t>- от 15.09.2025 № 493 «</w:t>
      </w:r>
      <w:r w:rsidRPr="00BF1EEC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по предоставлению </w:t>
      </w:r>
      <w:r w:rsidRPr="00BF1EEC">
        <w:rPr>
          <w:rFonts w:ascii="Times New Roman" w:hAnsi="Times New Roman" w:cs="Times New Roman"/>
          <w:noProof/>
          <w:sz w:val="24"/>
          <w:szCs w:val="24"/>
        </w:rPr>
        <w:t xml:space="preserve">муниципальной услуги </w:t>
      </w:r>
      <w:r w:rsidRPr="00BF1EEC">
        <w:rPr>
          <w:rFonts w:ascii="Times New Roman" w:hAnsi="Times New Roman" w:cs="Times New Roman"/>
          <w:bCs/>
          <w:color w:val="000000"/>
          <w:sz w:val="24"/>
          <w:szCs w:val="24"/>
        </w:rPr>
        <w:t>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на территории Синявинского городского поселения Кировского муниципального района Ленинградской области».</w:t>
      </w:r>
    </w:p>
    <w:p w:rsidR="00BF1EEC" w:rsidRPr="00BF1EEC" w:rsidRDefault="00BF1EEC" w:rsidP="00BF1EEC">
      <w:pPr>
        <w:pStyle w:val="10"/>
        <w:ind w:firstLine="709"/>
        <w:rPr>
          <w:rFonts w:eastAsia="Times New Roman"/>
        </w:rPr>
      </w:pPr>
      <w:r w:rsidRPr="00BF1EEC">
        <w:rPr>
          <w:rFonts w:eastAsia="Times New Roman"/>
        </w:rPr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7" w:history="1">
        <w:r w:rsidRPr="00BF1EEC">
          <w:rPr>
            <w:rStyle w:val="a9"/>
          </w:rPr>
          <w:t>www.lo-sinyavino.ru</w:t>
        </w:r>
      </w:hyperlink>
      <w:r w:rsidRPr="00BF1EEC">
        <w:rPr>
          <w:rFonts w:eastAsia="Times New Roman"/>
        </w:rPr>
        <w:t>.</w:t>
      </w:r>
    </w:p>
    <w:p w:rsidR="00BF1EEC" w:rsidRPr="00BF1EEC" w:rsidRDefault="00BF1EEC" w:rsidP="00BF1EEC">
      <w:pPr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 xml:space="preserve">4. </w:t>
      </w:r>
      <w:r w:rsidRPr="00BF1EEC">
        <w:rPr>
          <w:rFonts w:ascii="Times New Roman" w:hAnsi="Times New Roman" w:cs="Times New Roman"/>
          <w:bCs/>
          <w:sz w:val="24"/>
          <w:szCs w:val="24"/>
        </w:rPr>
        <w:t xml:space="preserve">Настоящие постановление вступает в силу </w:t>
      </w:r>
      <w:r w:rsidRPr="00BF1EEC">
        <w:rPr>
          <w:rFonts w:ascii="Times New Roman" w:hAnsi="Times New Roman" w:cs="Times New Roman"/>
          <w:sz w:val="24"/>
          <w:szCs w:val="24"/>
        </w:rPr>
        <w:t>со дня его официального опубликования.</w:t>
      </w:r>
    </w:p>
    <w:p w:rsidR="00BF1EEC" w:rsidRPr="00BF1EEC" w:rsidRDefault="00BF1EEC" w:rsidP="00BF1EEC">
      <w:pPr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оставляю за собой</w:t>
      </w:r>
    </w:p>
    <w:p w:rsidR="00BF1EEC" w:rsidRPr="00BF1EEC" w:rsidRDefault="00BF1EEC" w:rsidP="00BF1EEC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F1EEC" w:rsidRPr="00BF1EEC" w:rsidRDefault="00BF1EEC" w:rsidP="00BF1EEC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F1EEC" w:rsidRPr="00BF1EEC" w:rsidRDefault="00BF1EEC" w:rsidP="00BF1EEC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F1EEC">
        <w:rPr>
          <w:rFonts w:ascii="Times New Roman" w:hAnsi="Times New Roman" w:cs="Times New Roman"/>
          <w:bCs/>
          <w:color w:val="000000"/>
          <w:sz w:val="24"/>
          <w:szCs w:val="24"/>
        </w:rPr>
        <w:t>Глава администрации                                                                                                        Е.В. Хоменок</w:t>
      </w:r>
    </w:p>
    <w:p w:rsidR="00BF1EEC" w:rsidRPr="00BF1EEC" w:rsidRDefault="00BF1EEC" w:rsidP="00BF1EE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1EEC" w:rsidRDefault="00BF1EEC" w:rsidP="00BF1EE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1EEC" w:rsidRDefault="00BF1EEC" w:rsidP="00BF1EE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1EEC" w:rsidRDefault="00BF1EEC" w:rsidP="00BF1EE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1EEC" w:rsidRDefault="00BF1EEC" w:rsidP="00BF1EE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BF1EEC" w:rsidRDefault="00BF1EEC" w:rsidP="00BF1EE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BF1EEC" w:rsidRDefault="00BF1EEC" w:rsidP="00BF1EE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BF1EEC" w:rsidRPr="00BF1EEC" w:rsidRDefault="00BF1EEC" w:rsidP="00BF1EE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highlight w:val="red"/>
        </w:rPr>
      </w:pPr>
      <w:r w:rsidRPr="00BF1EEC">
        <w:rPr>
          <w:rFonts w:ascii="Times New Roman" w:hAnsi="Times New Roman" w:cs="Times New Roman"/>
          <w:bCs/>
          <w:sz w:val="16"/>
          <w:szCs w:val="16"/>
        </w:rPr>
        <w:t xml:space="preserve">Разослано: в дело, </w:t>
      </w:r>
      <w:r>
        <w:rPr>
          <w:rFonts w:ascii="Times New Roman" w:hAnsi="Times New Roman" w:cs="Times New Roman"/>
          <w:bCs/>
          <w:sz w:val="16"/>
          <w:szCs w:val="16"/>
        </w:rPr>
        <w:t>заместитель главы</w:t>
      </w:r>
      <w:r w:rsidRPr="00BF1EEC">
        <w:rPr>
          <w:rFonts w:ascii="Times New Roman" w:hAnsi="Times New Roman" w:cs="Times New Roman"/>
          <w:bCs/>
          <w:sz w:val="16"/>
          <w:szCs w:val="16"/>
        </w:rPr>
        <w:t xml:space="preserve"> администрации Синявинского городского поселения, </w:t>
      </w:r>
      <w:r w:rsidRPr="00BF1EEC">
        <w:rPr>
          <w:rFonts w:ascii="Times New Roman" w:hAnsi="Times New Roman" w:cs="Times New Roman"/>
          <w:sz w:val="16"/>
          <w:szCs w:val="16"/>
        </w:rPr>
        <w:t>Кировская городская прокуратура Ленинградской области</w:t>
      </w:r>
      <w:r w:rsidRPr="00BF1EEC">
        <w:rPr>
          <w:rFonts w:ascii="Times New Roman" w:hAnsi="Times New Roman" w:cs="Times New Roman"/>
          <w:bCs/>
          <w:sz w:val="16"/>
          <w:szCs w:val="16"/>
        </w:rPr>
        <w:t xml:space="preserve">, сайт </w:t>
      </w:r>
      <w:r w:rsidRPr="00BF1EEC">
        <w:rPr>
          <w:rFonts w:ascii="Times New Roman" w:hAnsi="Times New Roman" w:cs="Times New Roman"/>
          <w:sz w:val="16"/>
          <w:szCs w:val="16"/>
        </w:rPr>
        <w:t>www.lo-sinyavino.ru</w:t>
      </w:r>
    </w:p>
    <w:p w:rsidR="00BF1EEC" w:rsidRPr="00BF1EEC" w:rsidRDefault="00BF1EEC" w:rsidP="00BF1EEC">
      <w:pPr>
        <w:tabs>
          <w:tab w:val="left" w:pos="142"/>
          <w:tab w:val="left" w:pos="284"/>
        </w:tabs>
        <w:spacing w:line="240" w:lineRule="auto"/>
        <w:ind w:left="5245"/>
        <w:rPr>
          <w:rFonts w:ascii="Times New Roman" w:hAnsi="Times New Roman" w:cs="Times New Roman"/>
          <w:color w:val="1D1B11"/>
          <w:sz w:val="24"/>
          <w:szCs w:val="24"/>
        </w:rPr>
      </w:pPr>
      <w:r w:rsidRPr="00BF1EEC">
        <w:rPr>
          <w:rFonts w:ascii="Times New Roman" w:hAnsi="Times New Roman" w:cs="Times New Roman"/>
          <w:color w:val="1D1B11"/>
          <w:sz w:val="24"/>
          <w:szCs w:val="24"/>
        </w:rPr>
        <w:lastRenderedPageBreak/>
        <w:t>Приложение, утверждено постановлением администрации Синявинского городского поселения Кировского муниципального района Ленинградской области</w:t>
      </w:r>
    </w:p>
    <w:p w:rsidR="00AA6371" w:rsidRPr="008D1740" w:rsidRDefault="00AA6371" w:rsidP="00AA637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от  «__</w:t>
      </w:r>
      <w:r w:rsidRPr="00624B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24B52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24B52">
        <w:rPr>
          <w:rFonts w:ascii="Times New Roman" w:hAnsi="Times New Roman" w:cs="Times New Roman"/>
          <w:sz w:val="24"/>
          <w:szCs w:val="24"/>
        </w:rPr>
        <w:t xml:space="preserve"> года  № 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0A3E55" w:rsidRDefault="000A3E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3E55" w:rsidRPr="00BF1EEC" w:rsidRDefault="00BF1EE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1EEC">
        <w:rPr>
          <w:rFonts w:ascii="Times New Roman" w:hAnsi="Times New Roman" w:cs="Times New Roman"/>
          <w:b/>
          <w:sz w:val="24"/>
          <w:szCs w:val="24"/>
        </w:rPr>
        <w:t>Административный</w:t>
      </w:r>
      <w:r w:rsidR="00A722EA" w:rsidRPr="00BF1EEC">
        <w:rPr>
          <w:rFonts w:ascii="Times New Roman" w:hAnsi="Times New Roman" w:cs="Times New Roman"/>
          <w:b/>
          <w:sz w:val="24"/>
          <w:szCs w:val="24"/>
        </w:rPr>
        <w:t xml:space="preserve"> регламент</w:t>
      </w:r>
      <w:r w:rsidRPr="00BF1EEC">
        <w:rPr>
          <w:rFonts w:ascii="Times New Roman" w:hAnsi="Times New Roman" w:cs="Times New Roman"/>
          <w:b/>
          <w:sz w:val="24"/>
          <w:szCs w:val="24"/>
        </w:rPr>
        <w:t xml:space="preserve"> по</w:t>
      </w:r>
    </w:p>
    <w:p w:rsidR="000A3E55" w:rsidRPr="00BF1EEC" w:rsidRDefault="00BF1E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EEC">
        <w:rPr>
          <w:rFonts w:ascii="Times New Roman" w:hAnsi="Times New Roman" w:cs="Times New Roman"/>
          <w:b/>
          <w:sz w:val="24"/>
          <w:szCs w:val="24"/>
        </w:rPr>
        <w:t>предоставлению</w:t>
      </w:r>
      <w:r w:rsidR="00A722EA" w:rsidRPr="00BF1EEC">
        <w:rPr>
          <w:rFonts w:ascii="Times New Roman" w:hAnsi="Times New Roman" w:cs="Times New Roman"/>
          <w:b/>
          <w:sz w:val="24"/>
          <w:szCs w:val="24"/>
        </w:rPr>
        <w:t xml:space="preserve"> на территории Ленинградской области </w:t>
      </w:r>
    </w:p>
    <w:p w:rsidR="000A3E55" w:rsidRPr="00BF1EEC" w:rsidRDefault="00A722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EEC">
        <w:rPr>
          <w:rFonts w:ascii="Times New Roman" w:hAnsi="Times New Roman" w:cs="Times New Roman"/>
          <w:b/>
          <w:sz w:val="24"/>
          <w:szCs w:val="24"/>
        </w:rPr>
        <w:t xml:space="preserve">муниципальной услуги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на территории </w:t>
      </w:r>
      <w:r w:rsidR="00BF1EEC" w:rsidRPr="00BF1EEC">
        <w:rPr>
          <w:rFonts w:ascii="Times New Roman" w:hAnsi="Times New Roman" w:cs="Times New Roman"/>
          <w:b/>
          <w:sz w:val="24"/>
          <w:szCs w:val="24"/>
        </w:rPr>
        <w:t>Синявинского городского поселения Кировского муниципального района Ленинградской области</w:t>
      </w:r>
    </w:p>
    <w:p w:rsidR="000A3E55" w:rsidRPr="00BF1EEC" w:rsidRDefault="00A722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EEC">
        <w:rPr>
          <w:rFonts w:ascii="Times New Roman" w:hAnsi="Times New Roman" w:cs="Times New Roman"/>
          <w:b/>
          <w:sz w:val="24"/>
          <w:szCs w:val="24"/>
        </w:rPr>
        <w:t>(далее – Административный регламент, муниципальная услуга)</w:t>
      </w:r>
    </w:p>
    <w:p w:rsidR="000A3E55" w:rsidRPr="00BF1EEC" w:rsidRDefault="000A3E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3E55" w:rsidRPr="00BF1EEC" w:rsidRDefault="00A722E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F1EEC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0A3E55" w:rsidRPr="00BF1EEC" w:rsidRDefault="000A3E5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>1.1. Предмет регулирования.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предоставления муниципальной услуги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процедур). 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Настоящий Административный регламент регулирует отношения, возникающие в связи с предоставлением муниципальной услуги (далее – муниципальная услуга, услуга) в соответствии со статьей 55 Градостроительного кодекса РФ.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>1.2. Круг заявителей.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Заявителями на получение муниципальной услуги являются физические или юридические</w:t>
      </w:r>
      <w:r w:rsidRPr="00BF1EEC">
        <w:rPr>
          <w:rFonts w:ascii="Times New Roman" w:hAnsi="Times New Roman" w:cs="Times New Roman"/>
          <w:sz w:val="24"/>
          <w:szCs w:val="24"/>
          <w:highlight w:val="white"/>
        </w:rPr>
        <w:t xml:space="preserve">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выполняющие функции застройщика, иные лица согласно части 22</w:t>
      </w:r>
      <w:r w:rsidRPr="00BF1EEC">
        <w:rPr>
          <w:rFonts w:ascii="Times New Roman" w:hAnsi="Times New Roman" w:cs="Times New Roman"/>
          <w:sz w:val="24"/>
          <w:szCs w:val="24"/>
        </w:rPr>
        <w:t xml:space="preserve"> статьи 55 Градостроительного кодекса РФ (далее – заявитель). 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Интересы Заявителей могут представлять лица, обладающие соответствующими полномочиями (далее – представитель заявителя).</w:t>
      </w:r>
    </w:p>
    <w:p w:rsidR="000A3E55" w:rsidRPr="00BF1EEC" w:rsidRDefault="000A3E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 xml:space="preserve">1.3. </w:t>
      </w:r>
      <w:r w:rsidRPr="00BF1EE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Муниципальная услуга </w:t>
      </w:r>
      <w:r w:rsidRPr="00BF1EEC">
        <w:rPr>
          <w:rFonts w:ascii="Times New Roman" w:hAnsi="Times New Roman" w:cs="Times New Roman"/>
          <w:sz w:val="24"/>
          <w:szCs w:val="24"/>
          <w:u w:val="single"/>
        </w:rPr>
        <w:t>предоставляется в соответствии с категориями (признаками) заявителей</w:t>
      </w:r>
      <w:r w:rsidRPr="00BF1EEC">
        <w:rPr>
          <w:rFonts w:ascii="Times New Roman" w:hAnsi="Times New Roman" w:cs="Times New Roman"/>
          <w:sz w:val="24"/>
          <w:szCs w:val="24"/>
        </w:rPr>
        <w:t>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— Единый портал, ЕПГУ)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A3E55" w:rsidRPr="00BF1EEC" w:rsidRDefault="00A722E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F1EEC">
        <w:rPr>
          <w:rFonts w:ascii="Times New Roman" w:hAnsi="Times New Roman" w:cs="Times New Roman"/>
          <w:b/>
          <w:sz w:val="24"/>
          <w:szCs w:val="24"/>
        </w:rPr>
        <w:t xml:space="preserve">2. Стандарт </w:t>
      </w:r>
      <w:r w:rsidRPr="00BF1EE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предоставления муниципальной услуги</w:t>
      </w:r>
    </w:p>
    <w:p w:rsidR="000A3E55" w:rsidRPr="00BF1EEC" w:rsidRDefault="000A3E55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>2.1. Наименование муниципальной услуги.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Полное наименование муниципальной услуги: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(далее – муниципальная услуга).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 xml:space="preserve">2.2. Наименование органа, </w:t>
      </w:r>
      <w:r w:rsidRPr="00BF1EE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предоставляющего муниципальную услугу</w:t>
      </w:r>
      <w:r w:rsidRPr="00BF1EEC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EE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Муниципальную услугу предоставляет: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E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 w:rsidR="00BF1EEC" w:rsidRPr="00BF1E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Синявинского городского поселения Кировского муниципального района </w:t>
      </w:r>
      <w:r w:rsidRPr="00BF1EEC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 (далее – Администрация).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E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Структурным подразделением, ответственным за предоставление муниципальной услуги, является </w:t>
      </w:r>
      <w:r w:rsidR="00BF1EEC" w:rsidRPr="00BF1EE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главы администрации</w:t>
      </w:r>
      <w:r w:rsidRPr="00BF1E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E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(наименование отдела (сектора) Администрации)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>2.3. Результат предоставления муниципальной услуги.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Результатом предоставления муниципальной услуги является: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1EEC">
        <w:rPr>
          <w:rFonts w:ascii="Times New Roman" w:eastAsia="Times New Roman" w:hAnsi="Times New Roman" w:cs="Times New Roman"/>
          <w:sz w:val="24"/>
          <w:szCs w:val="24"/>
        </w:rPr>
        <w:t>а)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(далее – уведомление о соответствии);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BF1EEC">
        <w:rPr>
          <w:rFonts w:ascii="Times New Roman" w:eastAsia="Times New Roman" w:hAnsi="Times New Roman" w:cs="Times New Roman"/>
          <w:sz w:val="24"/>
          <w:szCs w:val="24"/>
        </w:rPr>
        <w:t>б)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(далее – уведомление о несоответствии), в случае наличия оснований, указанных в Разделе III Таблицы № 3 Приложения 1 к Административному регламенту.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BF1EEC">
        <w:rPr>
          <w:rFonts w:ascii="Times New Roman" w:eastAsia="Times New Roman" w:hAnsi="Times New Roman" w:cs="Times New Roman"/>
          <w:color w:val="000000"/>
          <w:sz w:val="24"/>
          <w:szCs w:val="24"/>
        </w:rPr>
        <w:t>в) исправление опечаток и ошибок в уведомлении о соответствии, уведомлении о несоответствии (отказ в исправлении опечаток и ошибок в случае наличия оснований, указанных в Разделе IV Таблицы № 3 Приложения 1 к настоящему Административному регламенту);</w:t>
      </w:r>
    </w:p>
    <w:p w:rsidR="000A3E55" w:rsidRPr="00BF1EEC" w:rsidRDefault="00A722EA">
      <w:pPr>
        <w:pStyle w:val="af3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BF1EEC">
        <w:rPr>
          <w:rFonts w:ascii="Times New Roman" w:eastAsia="Times New Roman" w:hAnsi="Times New Roman" w:cs="Times New Roman"/>
          <w:color w:val="000000"/>
          <w:sz w:val="24"/>
          <w:szCs w:val="24"/>
        </w:rPr>
        <w:t>г) дубликат уведомления о соответствии, уведомления о несоответствии (отказ в выдаче дубликата в случае наличия оснований, указанных в Разделе V Таблицы № 3 Приложения 1 к настоящему Административному регламенту).</w:t>
      </w:r>
    </w:p>
    <w:p w:rsidR="000A3E55" w:rsidRPr="00BF1EEC" w:rsidRDefault="00A722E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 заявлений, необходимых для предоставления муниципальной услуги, Формы решений о предоставлении (отказе в предоставлении) муниципальной услуги приведены в Приложениях 2 — 7 к настоящему Административному регламенту.</w:t>
      </w:r>
    </w:p>
    <w:p w:rsidR="000A3E55" w:rsidRPr="00BF1EEC" w:rsidRDefault="00A722E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eastAsia="Times New Roman" w:hAnsi="Times New Roman" w:cs="Times New Roman"/>
          <w:sz w:val="24"/>
          <w:szCs w:val="24"/>
        </w:rPr>
        <w:t>Формирование реестровой записи в качестве результата предоставления муниципальной услуги до 01.09.2027 не предусмотрено. С 01.09.2027 формируется реестровая запись в реестре уведомлений о планируемом строительстве в государственной информационной системе обеспечения градостроительной деятельности в соответствии с Правилами, утвержденными Постановлением Правительства РФ от 23.05.2026 № 589 (с учетом особенностей, установленных п</w:t>
      </w:r>
      <w:r w:rsidRPr="00BF1EEC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остановлением Правительства Ленинградской области от 26.08.2026 № 679).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1EEC">
        <w:rPr>
          <w:rFonts w:ascii="Times New Roman" w:eastAsia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запроса и документов):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1EEC">
        <w:rPr>
          <w:rFonts w:ascii="Times New Roman" w:eastAsia="Times New Roman" w:hAnsi="Times New Roman" w:cs="Times New Roman"/>
          <w:sz w:val="24"/>
          <w:szCs w:val="24"/>
        </w:rPr>
        <w:t>1) при личной явке:</w:t>
      </w:r>
      <w:r w:rsidRPr="00BF1EEC">
        <w:rPr>
          <w:rFonts w:ascii="Times New Roman" w:hAnsi="Times New Roman" w:cs="Times New Roman"/>
          <w:sz w:val="24"/>
          <w:szCs w:val="24"/>
        </w:rPr>
        <w:t xml:space="preserve"> </w:t>
      </w:r>
      <w:r w:rsidRPr="00BF1EEC">
        <w:rPr>
          <w:rFonts w:ascii="Times New Roman" w:eastAsia="Times New Roman" w:hAnsi="Times New Roman" w:cs="Times New Roman"/>
          <w:sz w:val="24"/>
          <w:szCs w:val="24"/>
        </w:rPr>
        <w:t xml:space="preserve">в филиалах, отделах, удаленных рабочих местах </w:t>
      </w:r>
      <w:r w:rsidRPr="00BF1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- ГБУ ЛО «МФЦ») </w:t>
      </w:r>
      <w:r w:rsidRPr="00BF1EEC">
        <w:rPr>
          <w:rFonts w:ascii="Times New Roman" w:eastAsia="Times New Roman" w:hAnsi="Times New Roman" w:cs="Times New Roman"/>
          <w:sz w:val="24"/>
          <w:szCs w:val="24"/>
        </w:rPr>
        <w:t>(выдается заявителю на бумажном носителе);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1EEC">
        <w:rPr>
          <w:rFonts w:ascii="Times New Roman" w:eastAsia="Times New Roman" w:hAnsi="Times New Roman" w:cs="Times New Roman"/>
          <w:sz w:val="24"/>
          <w:szCs w:val="24"/>
        </w:rPr>
        <w:t xml:space="preserve">2) без личной явки: 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1EEC">
        <w:rPr>
          <w:rFonts w:ascii="Times New Roman" w:eastAsia="Times New Roman" w:hAnsi="Times New Roman" w:cs="Times New Roman"/>
          <w:sz w:val="24"/>
          <w:szCs w:val="24"/>
        </w:rPr>
        <w:t>- через личный кабинет заявителя на Едином портале</w:t>
      </w:r>
      <w:r w:rsidRPr="00BF1EEC">
        <w:rPr>
          <w:rFonts w:ascii="Times New Roman" w:hAnsi="Times New Roman" w:cs="Times New Roman"/>
          <w:sz w:val="24"/>
          <w:szCs w:val="24"/>
        </w:rPr>
        <w:t xml:space="preserve"> </w:t>
      </w:r>
      <w:r w:rsidRPr="00BF1EEC">
        <w:rPr>
          <w:rFonts w:ascii="Times New Roman" w:eastAsia="Times New Roman" w:hAnsi="Times New Roman" w:cs="Times New Roman"/>
          <w:sz w:val="24"/>
          <w:szCs w:val="24"/>
        </w:rPr>
        <w:t>в форме электронного документа, подписанного усиленной квалифицированной электронной подписью уполномоченного должностного лица, через сайт Администрации (при технической реализации);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1EEC">
        <w:rPr>
          <w:rFonts w:ascii="Times New Roman" w:eastAsia="Times New Roman" w:hAnsi="Times New Roman" w:cs="Times New Roman"/>
          <w:sz w:val="24"/>
          <w:szCs w:val="24"/>
        </w:rPr>
        <w:t>- на адрес электронной почты.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>2.4. Срок предоставления муниципальной услуги.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Максимальный срок предоставления муниципальной услуги составляет: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1EEC">
        <w:rPr>
          <w:rFonts w:ascii="Times New Roman" w:eastAsia="Times New Roman" w:hAnsi="Times New Roman" w:cs="Times New Roman"/>
          <w:sz w:val="24"/>
          <w:szCs w:val="24"/>
        </w:rPr>
        <w:t xml:space="preserve">- не более пяти рабочих  дней со дня поступления запроса о предоставлении муниципальной услуги в Администрацию (далее – уведомление об окончании строительства). 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 xml:space="preserve">2.5. Размер платы, взимаемой с заявителя при </w:t>
      </w:r>
      <w:r w:rsidRPr="00BF1EE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предоставлении муниципальной </w:t>
      </w:r>
      <w:r w:rsidRPr="00BF1EEC">
        <w:rPr>
          <w:rFonts w:ascii="Times New Roman" w:hAnsi="Times New Roman" w:cs="Times New Roman"/>
          <w:sz w:val="24"/>
          <w:szCs w:val="24"/>
          <w:u w:val="single"/>
        </w:rPr>
        <w:t>услуги, и способы ее взимания.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lastRenderedPageBreak/>
        <w:t>Взимание платы за предоставление муниципальной услуги законодательством Российской Федерации не предусмотрено.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 xml:space="preserve"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 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1EEC">
        <w:rPr>
          <w:rFonts w:ascii="Times New Roman" w:eastAsia="Times New Roman" w:hAnsi="Times New Roman" w:cs="Times New Roman"/>
          <w:sz w:val="24"/>
          <w:szCs w:val="24"/>
        </w:rPr>
        <w:t>Максимальный срок ожидания в очереди при подаче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ГБУ ЛО «МФЦ», составляет не более 15 минут.</w:t>
      </w:r>
    </w:p>
    <w:p w:rsidR="000A3E55" w:rsidRPr="00BF1EEC" w:rsidRDefault="000A3E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>2.7. Срок регистрации запроса заявителя о предоставлении муниципальной услуги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Срок регистрации запроса составляет: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>2.8. Требования к помещениям, в которых предоставляется муниципальная услуга: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в информационно-телекоммуникационной сети «Интернет», а также на Едином портале.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color w:val="000000"/>
          <w:sz w:val="24"/>
          <w:szCs w:val="24"/>
          <w:u w:val="single"/>
        </w:rPr>
        <w:t>2.9. Показатели качества и доступности муниципальной услуги: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color w:val="000000"/>
          <w:sz w:val="24"/>
          <w:szCs w:val="24"/>
        </w:rPr>
        <w:t>Показатели качества и доступности муниципальной услуги, размещены на официальном сайте Администрации в информационно-телекоммуникационной сети «Интернет», а также на Едином портале.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color w:val="000000"/>
          <w:sz w:val="24"/>
          <w:szCs w:val="24"/>
          <w:u w:val="single"/>
        </w:rPr>
        <w:t>2</w:t>
      </w:r>
      <w:r w:rsidRPr="00BF1EEC">
        <w:rPr>
          <w:rFonts w:ascii="Times New Roman" w:hAnsi="Times New Roman" w:cs="Times New Roman"/>
          <w:sz w:val="24"/>
          <w:szCs w:val="24"/>
          <w:u w:val="single"/>
        </w:rPr>
        <w:t>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 законодательством Российской Федерации не предусмотрены.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BF1EEC">
        <w:rPr>
          <w:rFonts w:ascii="Times New Roman" w:hAnsi="Times New Roman" w:cs="Times New Roman"/>
          <w:sz w:val="24"/>
          <w:szCs w:val="24"/>
        </w:rPr>
        <w:t>2.10.2. Для предоставлени</w:t>
      </w:r>
      <w:r w:rsidRPr="00BF1EEC">
        <w:rPr>
          <w:rFonts w:ascii="Times New Roman" w:hAnsi="Times New Roman" w:cs="Times New Roman"/>
          <w:sz w:val="24"/>
          <w:szCs w:val="24"/>
          <w:highlight w:val="white"/>
        </w:rPr>
        <w:t>я муниципальной услуги используются информационные системы: Единый портал, государственная информационная система обеспечения градостроительной деятельности с функциями автоматизированной</w:t>
      </w:r>
      <w:bookmarkStart w:id="0" w:name="undefined"/>
      <w:bookmarkEnd w:id="0"/>
      <w:r w:rsidRPr="00BF1EEC">
        <w:rPr>
          <w:rFonts w:ascii="Times New Roman" w:hAnsi="Times New Roman" w:cs="Times New Roman"/>
          <w:sz w:val="24"/>
          <w:szCs w:val="24"/>
          <w:highlight w:val="white"/>
        </w:rPr>
        <w:t xml:space="preserve"> информационно-аналитической поддержки осуществления полномочий в области градостроительной деятельности, 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 (при наличии технической реализации).</w:t>
      </w:r>
    </w:p>
    <w:p w:rsidR="000A3E55" w:rsidRPr="00BF1EEC" w:rsidRDefault="00A722E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2.10.3 </w:t>
      </w:r>
      <w:r w:rsidRPr="00BF1EEC">
        <w:rPr>
          <w:rFonts w:ascii="Times New Roman" w:hAnsi="Times New Roman" w:cs="Times New Roman"/>
          <w:sz w:val="24"/>
          <w:szCs w:val="24"/>
          <w:highlight w:val="white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</w:t>
      </w:r>
      <w:r w:rsidRPr="00BF1EEC">
        <w:rPr>
          <w:rFonts w:ascii="Times New Roman" w:hAnsi="Times New Roman" w:cs="Times New Roman"/>
          <w:sz w:val="24"/>
          <w:szCs w:val="24"/>
        </w:rPr>
        <w:t>щемуся заявителем, не предусмотрен, поскольку муниципальная услуга предоставляется только юридическим лицам и физическим лицам, достигшим совершеннолетия.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color w:val="000000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услуги.)</w:t>
      </w:r>
      <w:r w:rsidRPr="00BF1EEC">
        <w:rPr>
          <w:rFonts w:ascii="Times New Roman" w:hAnsi="Times New Roman" w:cs="Times New Roman"/>
          <w:bCs/>
          <w:sz w:val="24"/>
          <w:szCs w:val="24"/>
        </w:rPr>
        <w:t>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bCs/>
          <w:sz w:val="24"/>
          <w:szCs w:val="24"/>
          <w:u w:val="single"/>
        </w:rPr>
        <w:t xml:space="preserve">2.11. Исчерпывающий перечень документов, необходимых </w:t>
      </w:r>
      <w:r w:rsidRPr="00BF1EEC">
        <w:rPr>
          <w:rFonts w:ascii="Times New Roman" w:eastAsia="Times New Roman" w:hAnsi="Times New Roman" w:cs="Times New Roman"/>
          <w:sz w:val="24"/>
          <w:szCs w:val="24"/>
          <w:u w:val="single"/>
        </w:rPr>
        <w:t>в соответствии с законодательными или иными нормативными правовыми актами для предоставления муниципальной</w:t>
      </w:r>
      <w:r w:rsidRPr="00BF1EEC">
        <w:rPr>
          <w:rFonts w:ascii="Times New Roman" w:hAnsi="Times New Roman" w:cs="Times New Roman"/>
          <w:bCs/>
          <w:sz w:val="24"/>
          <w:szCs w:val="24"/>
          <w:u w:val="single"/>
        </w:rPr>
        <w:t xml:space="preserve"> услуги.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bCs/>
          <w:sz w:val="24"/>
          <w:szCs w:val="24"/>
        </w:rPr>
        <w:t xml:space="preserve">Исчерпывающий перечень документов, необходимых </w:t>
      </w:r>
      <w:r w:rsidRPr="00BF1EEC">
        <w:rPr>
          <w:rFonts w:ascii="Times New Roman" w:eastAsia="Times New Roman" w:hAnsi="Times New Roman" w:cs="Times New Roman"/>
          <w:sz w:val="24"/>
          <w:szCs w:val="24"/>
        </w:rPr>
        <w:t>в соответствии с законодательными или иными нормативными правовыми актами для предоставления муниципальной</w:t>
      </w:r>
      <w:r w:rsidRPr="00BF1EEC">
        <w:rPr>
          <w:rFonts w:ascii="Times New Roman" w:hAnsi="Times New Roman" w:cs="Times New Roman"/>
          <w:bCs/>
          <w:sz w:val="24"/>
          <w:szCs w:val="24"/>
        </w:rPr>
        <w:t xml:space="preserve"> услуги</w:t>
      </w:r>
      <w:r w:rsidRPr="00BF1EEC">
        <w:rPr>
          <w:rFonts w:ascii="Times New Roman" w:eastAsia="Times New Roman" w:hAnsi="Times New Roman" w:cs="Times New Roman"/>
          <w:sz w:val="24"/>
          <w:szCs w:val="24"/>
        </w:rPr>
        <w:t>, подлежащих представлению заявителем, приведен в Разделе I Т</w:t>
      </w:r>
      <w:r w:rsidRPr="00BF1EEC">
        <w:rPr>
          <w:rFonts w:ascii="Times New Roman" w:eastAsia="Calibri" w:hAnsi="Times New Roman" w:cs="Times New Roman"/>
          <w:bCs/>
          <w:sz w:val="24"/>
          <w:szCs w:val="24"/>
        </w:rPr>
        <w:t>аблицы № 2 Приложения 1 к Административному регламен</w:t>
      </w:r>
      <w:r w:rsidRPr="00BF1EE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ту (</w:t>
      </w:r>
      <w:r w:rsidRPr="00BF1E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Разделах III, IV Т</w:t>
      </w:r>
      <w:r w:rsidRPr="00BF1EE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аблицы № 2 Приложения 1 к Административному регламенту в случае обращения д</w:t>
      </w:r>
      <w:r w:rsidRPr="00BF1EEC">
        <w:rPr>
          <w:rFonts w:ascii="Times New Roman" w:eastAsia="Calibri" w:hAnsi="Times New Roman" w:cs="Times New Roman"/>
          <w:color w:val="000000"/>
          <w:sz w:val="24"/>
          <w:szCs w:val="24"/>
        </w:rPr>
        <w:t>ля исправления допущенных</w:t>
      </w:r>
      <w:r w:rsidRPr="00BF1EEC">
        <w:rPr>
          <w:rFonts w:ascii="Times New Roman" w:eastAsia="Calibri" w:hAnsi="Times New Roman" w:cs="Times New Roman"/>
          <w:sz w:val="24"/>
          <w:szCs w:val="24"/>
        </w:rPr>
        <w:t xml:space="preserve"> опечаток и (или) ошибок, а также запроса о выдаче дубликата уведомления).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eastAsia="Calibri" w:hAnsi="Times New Roman" w:cs="Times New Roman"/>
          <w:bCs/>
          <w:sz w:val="24"/>
          <w:szCs w:val="24"/>
        </w:rPr>
        <w:t>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взаимодействия, которые заявитель вправе представить по собственной инициативе, приве</w:t>
      </w:r>
      <w:r w:rsidRPr="00BF1EE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ден в Разделе II</w:t>
      </w:r>
      <w:r w:rsidRPr="00BF1E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BF1EE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Таблицы № 2 Приложения 1 к</w:t>
      </w:r>
      <w:r w:rsidRPr="00BF1EEC">
        <w:rPr>
          <w:rFonts w:ascii="Times New Roman" w:eastAsia="Calibri" w:hAnsi="Times New Roman" w:cs="Times New Roman"/>
          <w:bCs/>
          <w:sz w:val="24"/>
          <w:szCs w:val="24"/>
        </w:rPr>
        <w:t xml:space="preserve"> Административному регламенту.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3E55" w:rsidRPr="00BF1EEC" w:rsidRDefault="00A722EA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</w:t>
      </w:r>
      <w:r w:rsidRPr="00BF1EE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исчерпывающий перечень оснований для приостановления предоставления</w:t>
      </w:r>
      <w:r w:rsidRPr="00BF1EEC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 xml:space="preserve"> муниципальной</w:t>
      </w:r>
      <w:r w:rsidRPr="00BF1EE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услуги, исчерпывающий перечень для отказа в предоставлении </w:t>
      </w:r>
      <w:r w:rsidRPr="00BF1EEC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>муниципальной</w:t>
      </w:r>
      <w:r w:rsidRPr="00BF1EE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Pr="00BF1EEC">
        <w:rPr>
          <w:rFonts w:ascii="Times New Roman" w:hAnsi="Times New Roman" w:cs="Times New Roman"/>
          <w:sz w:val="24"/>
          <w:szCs w:val="24"/>
          <w:u w:val="single"/>
        </w:rPr>
        <w:t>услуги.</w:t>
      </w:r>
    </w:p>
    <w:p w:rsidR="000A3E55" w:rsidRPr="00BF1EEC" w:rsidRDefault="00A722EA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color w:val="000000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 приведены в Таблице № 3 Приложения 1 настоящего Административного регламента.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F1E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Исчерпывающий перечень оснований для возврата заявителю уведомления об окончании строительства и прилагаемых к нему документов без рассмотрения приведен в разделе IV Таблицы № 3 Приложения 1 к настоящему Административному регламенту. Администрация в течение трех рабочих дней со дня поступления обращения возвращает заявителю документы без рассмотрения с указанием причин возврата. В этом случае уведомление об окончании строительства считается ненаправленным.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</w:p>
    <w:p w:rsidR="000A3E55" w:rsidRPr="00BF1EEC" w:rsidRDefault="00A722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1EEC">
        <w:rPr>
          <w:rFonts w:ascii="Times New Roman" w:hAnsi="Times New Roman" w:cs="Times New Roman"/>
          <w:b/>
          <w:sz w:val="24"/>
          <w:szCs w:val="24"/>
        </w:rPr>
        <w:t xml:space="preserve">3. Состав, последовательность и сроки выполнения </w:t>
      </w:r>
    </w:p>
    <w:p w:rsidR="000A3E55" w:rsidRPr="00BF1EEC" w:rsidRDefault="00A722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1EEC">
        <w:rPr>
          <w:rFonts w:ascii="Times New Roman" w:hAnsi="Times New Roman" w:cs="Times New Roman"/>
          <w:b/>
          <w:sz w:val="24"/>
          <w:szCs w:val="24"/>
        </w:rPr>
        <w:t>административных процедур</w:t>
      </w:r>
    </w:p>
    <w:p w:rsidR="000A3E55" w:rsidRPr="00BF1EEC" w:rsidRDefault="000A3E5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 xml:space="preserve">3.1. Перечень осуществляемых при </w:t>
      </w:r>
      <w:r w:rsidRPr="00BF1EE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предоставлении муниципальной услуги </w:t>
      </w:r>
      <w:r w:rsidRPr="00BF1EEC">
        <w:rPr>
          <w:rFonts w:ascii="Times New Roman" w:hAnsi="Times New Roman" w:cs="Times New Roman"/>
          <w:sz w:val="24"/>
          <w:szCs w:val="24"/>
          <w:u w:val="single"/>
        </w:rPr>
        <w:t>административных процедур: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а) профилирование заявителя;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б) прием заявления и документов;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г) принятие решения о предоставлении (отказе в предоставлении) муниципальной услуги;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д) предоставление результата муниципальной услуги.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>3.2. Профилирование заявителя.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lastRenderedPageBreak/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Категории (признаки) заявителей приведены в Таблице № 1 Приложения 1 к настоящему Административному регламенту.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 xml:space="preserve">3.3. Прием запроса и документов, необходимых для предоставления </w:t>
      </w:r>
      <w:r w:rsidRPr="00BF1EE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муниципальной услуги.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color w:val="000000" w:themeColor="text1"/>
          <w:sz w:val="24"/>
          <w:szCs w:val="24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приведены Таблице № 2 Приложения 1 Административного регламента.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color w:val="000000" w:themeColor="text1"/>
          <w:sz w:val="24"/>
          <w:szCs w:val="24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Срок регистрации запроса составляет: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lastRenderedPageBreak/>
        <w:t>3.4. Межведомственное информационное взаимодействие.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Администрация взаимодействует с: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- федеральным органом исполнительной власти, уполномоченным Правительством Российской Федерации на предоставление сведений, содержащихся в Едином государственном реестре недвижимости, или действующей на основании акта Правительства Российской Федерации публично-правовой компанией, созданной в соответствии с Федеральным законом «О публично-правовой компании «Роскадастр»;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-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предпринимателей.</w:t>
      </w:r>
    </w:p>
    <w:p w:rsidR="000A3E55" w:rsidRPr="00BF1EEC" w:rsidRDefault="00A722E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Документы (их копии или сведения, содержащиеся в них) предоставляются государственными органами и подведомственными государственным органам организациями, в распоряжении которых находятся указанные документы, без использования федеральной государственной информационной системы «Единая система межведомственного электронного взаимодействия» в срок не позднее трех рабочих дней со дня получения соответствующего межведомственного запроса.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>3.5. Принятие решения о предоставлении (отказе в предоставлении) муниципальной услуги:</w:t>
      </w:r>
    </w:p>
    <w:p w:rsidR="000A3E55" w:rsidRPr="00BF1EEC" w:rsidRDefault="00A722E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0A3E55" w:rsidRPr="00BF1EEC" w:rsidRDefault="00A722E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>3.6. Предоставление результата муниципальной услуги.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Решение о предоставлении (об отказе в предоставлении) муниципальной услуги представляется в форме документа на бумажном носителе или электронного документа, подписанного усиленной квалифицированной электронной подписью, способом, указанным заявителем в заявлении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</w:p>
    <w:p w:rsidR="000A3E55" w:rsidRPr="00BF1EEC" w:rsidRDefault="00A722E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3E55" w:rsidRPr="00BF1EEC" w:rsidRDefault="000A3E55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trike/>
          <w:color w:val="C9211E"/>
          <w:sz w:val="24"/>
          <w:szCs w:val="24"/>
        </w:rPr>
      </w:pPr>
    </w:p>
    <w:p w:rsidR="000A3E55" w:rsidRPr="00BF1EEC" w:rsidRDefault="00A722EA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1EEC">
        <w:rPr>
          <w:rFonts w:ascii="Times New Roman" w:hAnsi="Times New Roman" w:cs="Times New Roman"/>
          <w:b/>
          <w:bCs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0A3E55" w:rsidRPr="00BF1EEC" w:rsidRDefault="000A3E55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3E55" w:rsidRPr="00BF1EEC" w:rsidRDefault="00A722E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Перечень способов информирования заявителя об изменении статуса рассмотрения заявления:</w:t>
      </w:r>
    </w:p>
    <w:p w:rsidR="000A3E55" w:rsidRPr="00BF1EEC" w:rsidRDefault="00A722E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а) посредством Единого портала.</w:t>
      </w:r>
    </w:p>
    <w:p w:rsidR="000A3E55" w:rsidRDefault="000A3E55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A3E55" w:rsidRDefault="000A3E55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A3E55" w:rsidRDefault="000A3E55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A3E55" w:rsidRDefault="000A3E55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A3E55" w:rsidRDefault="000A3E55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A3E55" w:rsidRDefault="000A3E55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F1EEC" w:rsidRDefault="00BF1EE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A3E55" w:rsidRDefault="000A3E55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A3E55" w:rsidRDefault="000A3E55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A3E55" w:rsidRDefault="000A3E55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A3E55" w:rsidRDefault="000A3E55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Приложение 1 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0A3E55" w:rsidRDefault="000A3E55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E55" w:rsidRDefault="000A3E55">
      <w:pPr>
        <w:spacing w:after="0" w:line="57" w:lineRule="atLeast"/>
        <w:jc w:val="center"/>
        <w:rPr>
          <w:sz w:val="24"/>
          <w:szCs w:val="24"/>
        </w:rPr>
      </w:pP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ПЕРЕЧЕНЬ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условных обозначений и сокращений, Идентификаторы категорий (признаков)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заявителей, Исчерпывающий перечень документов, необходимых 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для предоставления муниципальной услуги, Исчерпывающий 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перечень оснований для отказа в приеме запроса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о предоставлении муниципальной услуги и документов, 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необходимых для предоставления услуги, оснований 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для приостановления предоставления муниципальной услуги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или отказа в предоставлении муниципальной услуги, 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Формы запроса о предоставлении муниципальной услуги.</w:t>
      </w:r>
    </w:p>
    <w:p w:rsidR="000A3E55" w:rsidRDefault="000A3E55">
      <w:pPr>
        <w:spacing w:after="0" w:line="57" w:lineRule="atLeast"/>
        <w:jc w:val="right"/>
      </w:pPr>
    </w:p>
    <w:p w:rsidR="000A3E55" w:rsidRDefault="000A3E55">
      <w:pPr>
        <w:spacing w:after="0" w:line="57" w:lineRule="atLeast"/>
        <w:jc w:val="center"/>
      </w:pP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Перечень условных обозначений и сокращений</w:t>
      </w:r>
    </w:p>
    <w:p w:rsidR="000A3E55" w:rsidRDefault="000A3E55">
      <w:pPr>
        <w:spacing w:after="0" w:line="57" w:lineRule="atLeast"/>
        <w:jc w:val="center"/>
      </w:pP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1. Условные сокращения:</w:t>
      </w: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а) Единый портал,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б) СМЭВ – федеральная государственная информационная система «Единая система межведомственного электронного взаимодействия»;</w:t>
      </w:r>
    </w:p>
    <w:p w:rsidR="000A3E55" w:rsidRDefault="00A722EA">
      <w:pPr>
        <w:spacing w:after="0" w:line="57" w:lineRule="atLeast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МФЦ – многоф</w:t>
      </w: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ункциональный центр;</w:t>
      </w:r>
    </w:p>
    <w:p w:rsidR="000A3E55" w:rsidRDefault="00A722EA">
      <w:pPr>
        <w:spacing w:after="0" w:line="57" w:lineRule="atLeast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г) ГБУ ЛО «МФЦ» -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0A3E55" w:rsidRDefault="00A722EA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д) ЕГРН – Единый государственный реестр недвижимости;</w:t>
      </w:r>
    </w:p>
    <w:p w:rsidR="000A3E55" w:rsidRDefault="00A722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rPr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е) </w:t>
      </w:r>
      <w:r>
        <w:rPr>
          <w:rFonts w:ascii="Times New Roman" w:hAnsi="Times New Roman" w:cs="Times New Roman"/>
          <w:sz w:val="24"/>
          <w:szCs w:val="24"/>
          <w:highlight w:val="white"/>
        </w:rPr>
        <w:t>ФГИС ЕЦП НСПД – Федеральная государственная географическая информационная система «Единая цифровая платформа «Национальная система пространственных данных».</w:t>
      </w:r>
    </w:p>
    <w:p w:rsidR="000A3E55" w:rsidRDefault="000A3E55">
      <w:pPr>
        <w:spacing w:after="0" w:line="57" w:lineRule="atLeast"/>
        <w:rPr>
          <w:highlight w:val="white"/>
        </w:rPr>
      </w:pPr>
    </w:p>
    <w:p w:rsidR="000A3E55" w:rsidRDefault="000A3E55">
      <w:pPr>
        <w:spacing w:after="0" w:line="57" w:lineRule="atLeast"/>
        <w:jc w:val="both"/>
        <w:rPr>
          <w:highlight w:val="white"/>
        </w:rPr>
      </w:pPr>
    </w:p>
    <w:p w:rsidR="000A3E55" w:rsidRDefault="00A722EA">
      <w:pPr>
        <w:spacing w:after="0" w:line="57" w:lineRule="atLeast"/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  <w:u w:val="single"/>
        </w:rPr>
        <w:t>2.Условные обозначения:</w:t>
      </w:r>
    </w:p>
    <w:p w:rsidR="000A3E55" w:rsidRDefault="00A722EA">
      <w:pPr>
        <w:spacing w:after="0" w:line="57" w:lineRule="atLeast"/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а) [Все] – документы представляются всеми заявителями, обращающимися за получением муниципальной услуги;</w:t>
      </w: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б) П(з) – уполномоченный представитель заявителя;</w:t>
      </w:r>
    </w:p>
    <w:p w:rsidR="000A3E55" w:rsidRDefault="00A722EA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д) ЕПГУ – документы подаются посредством ЕПГУ;</w:t>
      </w:r>
    </w:p>
    <w:p w:rsidR="000A3E55" w:rsidRDefault="00A722EA">
      <w:pPr>
        <w:spacing w:after="0" w:line="57" w:lineRule="atLeast"/>
        <w:jc w:val="both"/>
      </w:pPr>
      <w:r>
        <w:rPr>
          <w:rFonts w:ascii="Times New Roman" w:hAnsi="Times New Roman" w:cs="Times New Roman"/>
          <w:sz w:val="24"/>
        </w:rPr>
        <w:t>ГБУ ЛО «МФЦ» – документы подаются посредством ГБУ ЛО «МФЦ»;</w:t>
      </w: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ж) О – представляется оригинал документа;</w:t>
      </w: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з) О(э) – представляется оригинал документа в электронной форме;</w:t>
      </w: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и) К – представляется копия документа;</w:t>
      </w: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к) К(э) – представляется копия документа в электронной форме;</w:t>
      </w: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л) Д(1) – документы представляются в одном экземпляре.</w:t>
      </w:r>
    </w:p>
    <w:p w:rsidR="000A3E55" w:rsidRDefault="000A3E55">
      <w:pPr>
        <w:spacing w:after="0" w:line="57" w:lineRule="atLeast"/>
        <w:jc w:val="both"/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 xml:space="preserve">I. Идентификаторы категорий (признаков) заявителей, 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результата, за предоставлением которого обратился заявитель</w:t>
      </w:r>
    </w:p>
    <w:p w:rsidR="000A3E55" w:rsidRDefault="000A3E55">
      <w:pPr>
        <w:spacing w:after="0" w:line="57" w:lineRule="atLeast"/>
        <w:jc w:val="center"/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4"/>
        </w:rPr>
      </w:pP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Таблица № 1</w:t>
      </w:r>
    </w:p>
    <w:tbl>
      <w:tblPr>
        <w:tblStyle w:val="afb"/>
        <w:tblW w:w="9892" w:type="dxa"/>
        <w:tblLayout w:type="fixed"/>
        <w:tblLook w:val="04A0"/>
      </w:tblPr>
      <w:tblGrid>
        <w:gridCol w:w="2309"/>
        <w:gridCol w:w="2481"/>
        <w:gridCol w:w="2551"/>
        <w:gridCol w:w="2551"/>
      </w:tblGrid>
      <w:tr w:rsidR="000A3E55">
        <w:tc>
          <w:tcPr>
            <w:tcW w:w="98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1. Заявитель</w:t>
            </w:r>
          </w:p>
        </w:tc>
      </w:tr>
      <w:tr w:rsidR="000A3E55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Признак заявителя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Значение признака заявителя</w:t>
            </w:r>
          </w:p>
        </w:tc>
      </w:tr>
      <w:tr w:rsidR="000A3E55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Физическое лицо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Правообладатель земельного участка – физическое лицо,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 (в том числе – индивидуальный предприниматель)</w:t>
            </w:r>
          </w:p>
        </w:tc>
      </w:tr>
      <w:tr w:rsidR="000A3E55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Юридическое лицо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Правообладатель земельного участка – юридическое лицо,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дома.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Заявитель – лицо, имеющее право действовать от имени юридического лица без доверенности</w:t>
            </w:r>
          </w:p>
        </w:tc>
      </w:tr>
      <w:tr w:rsidR="000A3E55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Иное лицо в случае, предусмотренном частью 16 статьи 51.1 Градостроительного кодекса РФ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Лицо, выполняющее работы по строительству объекта индивидуального жилищного строительства на основании договора строительного подряда с использованием счета эскроу в случаях, предусмотренных статьей 5 Федерального закона от 22.07.2024 № 186-ФЗ «О строительстве жилых домов по договорам строительного подряда с использованием счетов эскроу».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этих случаях доверенность от имени застройщика не требуется</w:t>
            </w:r>
          </w:p>
        </w:tc>
      </w:tr>
      <w:tr w:rsidR="000A3E55">
        <w:tc>
          <w:tcPr>
            <w:tcW w:w="98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2. Представитель заявителя</w:t>
            </w:r>
          </w:p>
        </w:tc>
      </w:tr>
      <w:tr w:rsidR="000A3E55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Уполномоченный представитель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Лицо, имеющее право в соответствии с законодательством РФ либо в силу наделения его заявителями в порядке, установленном законодательством РФ, полномочиями выступать от имени физического лица, юридического лица</w:t>
            </w:r>
          </w:p>
        </w:tc>
      </w:tr>
      <w:tr w:rsidR="000A3E55">
        <w:tc>
          <w:tcPr>
            <w:tcW w:w="98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3. Идентификаторы результата, за предоставлением которого обратился заявитель</w:t>
            </w:r>
          </w:p>
        </w:tc>
      </w:tr>
      <w:tr w:rsidR="000A3E55">
        <w:tc>
          <w:tcPr>
            <w:tcW w:w="23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Наименование отдельного признака заявителя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Результат предоставления муниципальной услуги по целям обращения</w:t>
            </w:r>
          </w:p>
        </w:tc>
      </w:tr>
      <w:tr w:rsidR="000A3E55">
        <w:tc>
          <w:tcPr>
            <w:tcW w:w="23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0A3E55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Выдача</w:t>
            </w:r>
          </w:p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уведомления о соответствии</w:t>
            </w:r>
          </w:p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(уведомления о несоответствии)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Исправление допущенных опечаток и (или) ошибок в уведомлении о соответствии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Выдача дубликата уведомления о соответствии</w:t>
            </w:r>
          </w:p>
        </w:tc>
      </w:tr>
      <w:tr w:rsidR="000A3E55">
        <w:tc>
          <w:tcPr>
            <w:tcW w:w="23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0A3E55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</w:t>
            </w:r>
          </w:p>
        </w:tc>
      </w:tr>
      <w:tr w:rsidR="000A3E55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Заявитель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1В</w:t>
            </w:r>
          </w:p>
        </w:tc>
      </w:tr>
      <w:tr w:rsidR="000A3E55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Представитель заявителя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2Б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2В</w:t>
            </w:r>
          </w:p>
        </w:tc>
      </w:tr>
    </w:tbl>
    <w:p w:rsidR="000A3E55" w:rsidRDefault="000A3E55">
      <w:pPr>
        <w:spacing w:after="0" w:line="57" w:lineRule="atLeast"/>
        <w:jc w:val="right"/>
      </w:pP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Исчерпывающий перечень документов, 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необходимых для предоставления муниципальной услуги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Таблица № 2</w:t>
      </w:r>
    </w:p>
    <w:tbl>
      <w:tblPr>
        <w:tblStyle w:val="afb"/>
        <w:tblW w:w="989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25"/>
        <w:gridCol w:w="1389"/>
        <w:gridCol w:w="4478"/>
        <w:gridCol w:w="1897"/>
        <w:gridCol w:w="1703"/>
      </w:tblGrid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Идентификаторы категорий (признаков) заявителей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Иные требования</w:t>
            </w:r>
          </w:p>
        </w:tc>
      </w:tr>
      <w:tr w:rsidR="000A3E55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I. Исчерпывающий перечень документов, необходимых в соответствии с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Уведомление об окончании строительства или реконструкции объекта индивидуального жилищного строительства или садового дома (в случае их представления в электронной форме посредством ЕПГУ, указанные уведомления заполняются путем внесения соответствующих сведений в интерактивную форму на ЕПГУ, региональном портале c представлением схематичного изображения планируемого к строительству или реконструкции объекта капитального строительства на земельном участке).</w:t>
            </w:r>
          </w:p>
          <w:p w:rsidR="000A3E55" w:rsidRDefault="00A722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9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Подготовка документов, необходимых для получения услуги, может осуществляться заявителем  с использованием пространственных данных и сведений, содержащихся во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ФГИС ЕЦП НСПД, а также электронных сервисов указанной информационной системы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–ГБУ ЛО «МФЦ»;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  <w:u w:val="single"/>
              </w:rPr>
              <w:t>Документы, прилагаемые к уведомлению об окончании строительства:</w:t>
            </w:r>
          </w:p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  <w:highlight w:val="white"/>
              </w:rPr>
            </w:pP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Документ, подтверждающий полномочия представителя застройщика, в случае, если уведомление о планируемом строительстве направлено представителем застройщика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–ГБУ ЛО «МФЦ»;</w:t>
            </w:r>
          </w:p>
          <w:p w:rsidR="000A3E55" w:rsidRDefault="00A722EA" w:rsidP="00BF1EE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О(э) – ЕПГУ, 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 Д(1)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–ГБУ ЛО «МФЦ»;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ЕПГУ,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Технический план объекта индивидуального жилищного строительства или садового дома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 –ГБУ ЛО «МФЦ»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К(э) – ЕПГУ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если земельный участок, на котором построен или реконструирован объект индивидуального жилищного строительства или садовый дом, принадлежит двум и более гражданам на праве общей долевой собственности или на праве аренды со множественностью лиц на стороне арендатора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 –ГБУ ЛО «МФЦ»;</w:t>
            </w:r>
          </w:p>
          <w:p w:rsidR="000A3E55" w:rsidRDefault="00A722EA" w:rsidP="00BF1EE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О(э) – ЕПГУ, 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A3E55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I.I. Требования к документам в случае предоставления муниципальной услуги в электронной форме</w:t>
            </w:r>
          </w:p>
        </w:tc>
      </w:tr>
      <w:tr w:rsidR="000A3E55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Документы, прилагаемые к уведомлению об окончании строительства, представляемые в электронной форме, направляются в следующих форматах: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xml - для документов, в отношении которых утверждены формы и требования по формированию электронных документов в виде файлов в формате xml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doc, docx, odt - для документов с текстовым содержанием,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 включающим формулы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pdf, jpg, jpeg, png, bmp, tiff - для документов с текстовым содержанием, в том числе включающих формулы и (или) графические изображения, а также документов с графическим содержанием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zip, rar – для сжатых документов в один файл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sig – для открепленной усиленной квалифицированной электронной подписи</w:t>
            </w:r>
          </w:p>
        </w:tc>
      </w:tr>
      <w:tr w:rsidR="000A3E55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 случае, если оригиналы документов, прилагаемых к уведомлению об окончании строительства,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«черно-белый» (при отсутствии в документе графических изображений и (или) цветного текста)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«оттенки серого» (при наличии в документе графических изображений, отличных от цветного графического изображения)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«цветной» или «режим полной цветопередачи» (при наличии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документе цветных графических изображений либо цветного текста)</w:t>
            </w:r>
          </w:p>
        </w:tc>
      </w:tr>
      <w:tr w:rsidR="000A3E55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 Документы, прилагаемые заявителем к уведомлению об окончании строительства, представляемые в электронной форме, должны обеспечивать возможность идентифицировать документ и количество листов в документе.</w:t>
            </w:r>
          </w:p>
        </w:tc>
      </w:tr>
      <w:tr w:rsidR="000A3E55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II. 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подведомственных им организаций и подлежащих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представлению в рамках межведомственного информационного взаимодействия, которые заявитель вправе представить по собственной инициативе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из ЕГРН об основных характеристиках и зарегистрированных правах на земельный участок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–ГБУ ЛО «МФЦ»;</w:t>
            </w:r>
          </w:p>
          <w:p w:rsidR="000A3E55" w:rsidRDefault="00A722EA" w:rsidP="00BF1EE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О(э) – ЕПГУ, 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bottom w:w="0" w:type="dxa"/>
            </w:tcMar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bottom w:w="0" w:type="dxa"/>
            </w:tcMar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–ГБУ ЛО «МФЦ»;</w:t>
            </w:r>
          </w:p>
          <w:p w:rsidR="000A3E55" w:rsidRDefault="00A722EA" w:rsidP="00BF1EE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К(э) – ЕПГУ, 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A3E55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III. Исчерпывающий перечень документов для исправления допущенных опечаток и (или) ошибок в уведомлении о соответствии (уведомлении о несоответствии)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1Б, 2Б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Заявление об исправлении допущенных опечаток и ошибок в уведомлении о соответствии,уведомлении об изменении параметров по форме Приложения 4  к настоящему Административному регламенту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–ГБУ ЛО «МФЦ»;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1Б, 2Б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Документ, удостоверяющий личность заявителя или представителя заявителя, в случае представления заявления об исправлении допущенных опечаток и ошибок в уведомлении посредством личного обращения в </w:t>
            </w: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Администрацию, в том числе через ГБУ ЛО «МФЦ» </w:t>
            </w:r>
            <w:r w:rsidRPr="00BF1E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(по желанию заявителя может быть предоставлен через Цифровой </w:t>
            </w:r>
            <w:r w:rsidRPr="00BF1E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ID</w:t>
            </w:r>
            <w:r w:rsidRPr="00BF1E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мессенджера </w:t>
            </w:r>
            <w:r w:rsidRPr="00BF1E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MAX</w:t>
            </w:r>
            <w:r w:rsidRPr="00BF1E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).</w:t>
            </w: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 случае представления документов в электронной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форме посредством ЕПГУ, представление указанного документа не требуется.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–ГБУ ЛО «МФЦ»</w:t>
            </w:r>
          </w:p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1Б, 2Б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Pr="00BF1EEC" w:rsidRDefault="00A722EA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исправлением допущенных опечаток и ошибок в уведомлении представителя заявителя). В случае представления документов в электронной форме посредством ЕПГУ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лица такого юридического лица, а документ, выданный заявителем, являющимся </w:t>
            </w: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физическим лицом, - усиленной квалифицированной электронной подписью нотариуса.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случае обращения посредством ЕПГУ сведения о д</w:t>
            </w:r>
            <w:r w:rsidRPr="00BF1E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окументе, подтверждающем полномочия представителя – физического лица  действовать от имени заявителя – юридического лица подлежат получению через Платформу полномочий ЕСИА (при технической реализации)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 –ГБУ ЛО «МФЦ»;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–ЕПГУ, ПС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highlight w:val="white"/>
              </w:rPr>
              <w:lastRenderedPageBreak/>
              <w:t>IV. Исчерпывающий перечень документов для выдачи дубликата уведомления о соответствии (уведомления о несоответствии)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1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1В, 2В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Заявлением о выдаче дубликата уведомления по форме Приложения 6 к настоящему Административному регламенту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О –ГБУ ЛО «МФЦ»;</w:t>
            </w:r>
          </w:p>
          <w:p w:rsidR="000A3E55" w:rsidRDefault="00A722EA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О(э) – ЕПГУ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[Все],</w:t>
            </w:r>
          </w:p>
          <w:p w:rsidR="000A3E55" w:rsidRDefault="00A722EA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П(з),</w:t>
            </w:r>
          </w:p>
          <w:p w:rsidR="000A3E55" w:rsidRDefault="00A722EA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Д(1)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1В, 2В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Документ, удостоверяющий личность заявителя или представителя заявителя, в случае представления заявления о выдаче дубликата уведомления посредством личного </w:t>
            </w: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обращения в Администрацию, в том числе через ГБУ ЛО «МФЦ» </w:t>
            </w:r>
            <w:r w:rsidRPr="00BF1E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(по желанию заявителя может быть предоставлен через Цифровой </w:t>
            </w:r>
            <w:r w:rsidRPr="00BF1E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ID</w:t>
            </w:r>
            <w:r w:rsidRPr="00BF1E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мессенджера </w:t>
            </w:r>
            <w:r w:rsidRPr="00BF1E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MAX</w:t>
            </w:r>
            <w:r w:rsidRPr="00BF1E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(в случае представления документов в электронной форме посредством ЕПГУ, представление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указанного документа не требуется)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–ГБУ ЛО «МФЦ»</w:t>
            </w:r>
          </w:p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A3E55" w:rsidRPr="00BF1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Pr="00BF1EEC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Pr="00BF1EEC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1В, 2В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Pr="00BF1EEC" w:rsidRDefault="00A722EA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Документ, подтверждающий полномочия представителя заявителя действовать от имени заявителя (в случае обращения за выдачей дубликата уведомления представителя заявителя). В случае представления документов в электронной форме посредством ЕПГУ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</w:p>
          <w:p w:rsidR="000A3E55" w:rsidRPr="00BF1EEC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 случае обращения посредством ЕПГУ сведения о д</w:t>
            </w:r>
            <w:r w:rsidRPr="00BF1E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окументе, подтверждающем полномочия представителя – физического лица  действовать от имени заявителя – юридического лица подлежат получению через Платформу полномочий ЕСИА (при технической реализации)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Pr="00BF1EEC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 –ГБУ ЛО «МФЦ»;</w:t>
            </w:r>
          </w:p>
          <w:p w:rsidR="000A3E55" w:rsidRPr="00BF1EEC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–ЕПГУ, ПС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Pr="00BF1EEC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</w:t>
            </w:r>
          </w:p>
          <w:p w:rsidR="000A3E55" w:rsidRPr="00BF1EEC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  <w:p w:rsidR="000A3E55" w:rsidRPr="00BF1EEC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</w:tbl>
    <w:p w:rsidR="000A3E55" w:rsidRPr="00BF1EEC" w:rsidRDefault="000A3E55">
      <w:pPr>
        <w:spacing w:after="0" w:line="57" w:lineRule="atLeast"/>
        <w:jc w:val="right"/>
      </w:pPr>
    </w:p>
    <w:p w:rsidR="000A3E55" w:rsidRDefault="00A722EA">
      <w:pPr>
        <w:spacing w:after="0" w:line="57" w:lineRule="atLeast"/>
        <w:jc w:val="center"/>
      </w:pPr>
      <w:r w:rsidRPr="00BF1EEC">
        <w:rPr>
          <w:rFonts w:ascii="Times New Roman" w:eastAsia="Times New Roman" w:hAnsi="Times New Roman" w:cs="Times New Roman"/>
          <w:b/>
          <w:color w:val="000000"/>
          <w:sz w:val="24"/>
        </w:rPr>
        <w:t>Исчерпыв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ающий перечень оснований для отказа в приеме заявления и документов, необходимых для предоставления муниципальной услуги, 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или отказа в предоставлении муниципальной услуги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Таблица № 3</w:t>
      </w:r>
    </w:p>
    <w:tbl>
      <w:tblPr>
        <w:tblStyle w:val="afb"/>
        <w:tblW w:w="98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01"/>
        <w:gridCol w:w="7550"/>
        <w:gridCol w:w="1742"/>
      </w:tblGrid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Перечень оснований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Идентификатор категорий (признаков) заявителей</w:t>
            </w:r>
          </w:p>
        </w:tc>
      </w:tr>
      <w:tr w:rsidR="000A3E55">
        <w:tc>
          <w:tcPr>
            <w:tcW w:w="9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I. Исчерпывающий перечень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Предмет обращения не регламентируется законодательством в рамках услуги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: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Уведомление об окончании строительства представлено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-представленные документы содержат подчистки и исправления текста;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- некорректное/недостоверное заполнение, а также отсутствие заполнения необходимых сведений для предоставления услуги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Pr="00BF1EEC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2А, 1Б, 2Б, 1В, 2В</w:t>
            </w:r>
          </w:p>
          <w:p w:rsidR="000A3E55" w:rsidRPr="00BF1EEC" w:rsidRDefault="000A3E5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2.1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Представленные документы утратили силу на день обращения за получением услуги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Pr="00BF1EEC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2А, 1Б, 2Б, 1В, 2В</w:t>
            </w:r>
          </w:p>
          <w:p w:rsidR="000A3E55" w:rsidRPr="00BF1EEC" w:rsidRDefault="000A3E5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2.2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Уведомление об окончании строительства и документы, указанные в пунктах 2 – 2.3 раздела I Таблицы № 2 Приложения 1 настоящего Административного регламента, представлены в электронной форме с нарушением требований, установленных Разделом I.I Таблицы № 2 Приложения 1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Pr="00BF1EEC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2.3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Pr="00BF1EEC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0A3E55">
        <w:tc>
          <w:tcPr>
            <w:tcW w:w="9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Pr="00BF1EEC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BF1EE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II. Исчерпывающий перечень оснований для приостановления предоставления муниципальной услуги</w:t>
            </w: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Pr="00BF1EEC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2А, 1Б, 2Б, 1В, 2В</w:t>
            </w:r>
          </w:p>
        </w:tc>
      </w:tr>
      <w:tr w:rsidR="000A3E55">
        <w:tc>
          <w:tcPr>
            <w:tcW w:w="9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III. Исчерпывающий перечень оснований для отказа в предоставлении муниципальной услуги (исчерпывающий перечень оснований для направления заявителю уведомления о несоответствии)</w:t>
            </w: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Параметры построенного или реконструированного объекта индивидуального жилищного строительства или садового дома не соответствуют указанным в пункте 1 части 19 статьи 55 Градостроительного кодекса РФ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или обязательным требованиям к параметрам объектов капитального строительства, установленным Градостроительным кодексом Российской Федерации, другими федеральными законами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Внешний облик объекта индивидуального жилищного строительства или садового дома не соответствует описанию внешнего облика таких объекта или дома, являющемуся приложением к уведомлению о планируемом строительстве, или типовому архитектурному решению, указанному в уведомлении о планируемом строительстве,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по основанию, указанному в пункте 4 части 10 статьи 51.1 Градостроительного кодекса РФ,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значения;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дома, указанному в уведомлении о планируемом строительстве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Размещение объекта индивидуального жилищного строительства или садового дома не допускается в соответствии с ограничениями, установленными в соответствии с земельным и иным законодательством Российской Федерации на дату поступления уведомления об окончании строительства,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отношении планируемого к строительству, реконструкции объекта капитального строительства, и такой объект капитального строительства не введен в эксплуатацию.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0A3E55">
        <w:tc>
          <w:tcPr>
            <w:tcW w:w="9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IV. Исчерпывающий перечень оснований для возврата заявителю уведомления и прилагаемые к нему документы без рассмотрения</w:t>
            </w: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Уведомление об окончании строительства оформлено не в соответствии с Административным регламентом, отсутствуют следующие сведения: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- фамилия, имя, отчество (при наличии), место жительства Застройщика, реквизиты документа, удостоверяющего личность (для физического лица);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наименование и место нахождения Застройщика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случая, если заявителем является иностранное юридическое лицо;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кадастровый номер земельного участка (при его наличии), адрес или описание местоположения земельного участка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сведения о праве Застройщика на земельный участок, а также сведения о наличии прав иных лиц на земельный участок (при наличии таких лиц);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сведения о виде разрешенного использования земельного участка и объекта капитального строительства (объекта индивидуального жилищного строительства или садового дома);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сведения о том, что объект индивидуального жилищного строительства или садовый дом не предназначен для раздела на самостоятельные объекты недвижимости;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почтовый адрес и (или) адрес электронной почты для связи с застройщиком;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сведения о параметрах построенного или реконструированного объекта индивидуального жилищного строительства или садового дома;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сведения об оплате государственной пошлины за осуществление государственной регистрации прав;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сведения о способе направления застройщику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деятельности;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1А, 2А</w:t>
            </w: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2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отсутствие документов, прилагаемых к уведомлению об окончании строительства в соответствии с пунктом 2.6 настоящего Административного регламента;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Представленные заявителем документы недействительны/указанные в заявлении сведения недостоверны:</w:t>
            </w:r>
          </w:p>
          <w:p w:rsidR="000A3E55" w:rsidRDefault="000A3E55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Уведомление об окончании строительства поступило после истечения десяти лет со дня поступления уведомления о планируемом строительстве, в соответствии с которым осуществлялись строительство или реконструкция объекта индивидуального жилищного строительства или садового дома;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3.1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Уведомление о планируемом строительстве ранее не направлялось (в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том числе было возвращено застройщику в соответствии с частью 6 статьи 51.1 Градостроительного кодекса Российской Федерации).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1А, 2А</w:t>
            </w:r>
          </w:p>
        </w:tc>
      </w:tr>
      <w:tr w:rsidR="000A3E55">
        <w:tc>
          <w:tcPr>
            <w:tcW w:w="9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V. Исчерпывающий перечень оснований для отказа в исправлении допущенных опечаток и (или) ошибок в уведомлении о соответствии (уведомлении о несоответствии)</w:t>
            </w: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1Б, 2Б</w:t>
            </w: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: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отсутствие факта допущения опечаток и ошибок в уведомлении о соответствии (уведомлении о несоответствии)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1Б, 2Б</w:t>
            </w:r>
          </w:p>
        </w:tc>
      </w:tr>
      <w:tr w:rsidR="000A3E55">
        <w:tc>
          <w:tcPr>
            <w:tcW w:w="9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VI. Исчерпывающий перечень оснований для отказа в выдаче дубликата уведомления о соответствии (уведомления о несоответствии)</w:t>
            </w: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1В, 2В</w:t>
            </w:r>
          </w:p>
        </w:tc>
      </w:tr>
    </w:tbl>
    <w:p w:rsidR="000A3E55" w:rsidRDefault="000A3E55">
      <w:pPr>
        <w:spacing w:after="0" w:line="57" w:lineRule="atLeast"/>
        <w:jc w:val="right"/>
      </w:pPr>
    </w:p>
    <w:p w:rsidR="000A3E55" w:rsidRDefault="000A3E55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Приложение 2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0A3E55" w:rsidRDefault="00A722EA">
      <w:pPr>
        <w:spacing w:after="0" w:line="57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0A3E55" w:rsidRDefault="000A3E55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0A3E55" w:rsidRDefault="00A722EA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Формы запросов для предоставления муниципальной услуги.</w:t>
      </w:r>
    </w:p>
    <w:p w:rsidR="000A3E55" w:rsidRDefault="00A722EA">
      <w:pPr>
        <w:spacing w:after="0" w:line="57" w:lineRule="atLeast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 xml:space="preserve">Формы решений о предоставлении (отказе в предоставлении) 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муниципальной услуги</w:t>
      </w:r>
    </w:p>
    <w:p w:rsidR="000A3E55" w:rsidRDefault="000A3E55">
      <w:pPr>
        <w:spacing w:after="0" w:line="57" w:lineRule="atLeast"/>
        <w:jc w:val="center"/>
      </w:pPr>
    </w:p>
    <w:p w:rsidR="000A3E55" w:rsidRDefault="000A3E55">
      <w:pPr>
        <w:spacing w:after="0" w:line="57" w:lineRule="atLeast"/>
        <w:jc w:val="right"/>
      </w:pPr>
    </w:p>
    <w:p w:rsidR="000A3E55" w:rsidRDefault="000A3E55">
      <w:pPr>
        <w:spacing w:after="0" w:line="57" w:lineRule="atLeast"/>
        <w:jc w:val="right"/>
      </w:pPr>
    </w:p>
    <w:p w:rsidR="000A3E55" w:rsidRDefault="000A3E55">
      <w:pPr>
        <w:spacing w:after="0" w:line="57" w:lineRule="atLeast"/>
        <w:jc w:val="right"/>
      </w:pPr>
    </w:p>
    <w:p w:rsidR="000A3E55" w:rsidRDefault="00A722EA">
      <w:pPr>
        <w:spacing w:after="0" w:line="57" w:lineRule="atLeast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Приказом Минстроя России от 19.09.2018 № 591/пр «Об утверждении форм уведомлений, необходимых для строительства или реконструкции объекта индивидуального жилищного строительства или садового дома»Форма уведомления о планируемых строительстве или реконструкции объекта индивидуального жилищного строительства или садового дома» (далее — Приказ № 591/пр) утверждены:</w:t>
      </w:r>
    </w:p>
    <w:p w:rsidR="000A3E55" w:rsidRDefault="000A3E55">
      <w:pPr>
        <w:spacing w:after="0" w:line="57" w:lineRule="atLeast"/>
        <w:ind w:firstLine="709"/>
        <w:jc w:val="both"/>
      </w:pPr>
    </w:p>
    <w:p w:rsidR="000A3E55" w:rsidRDefault="00A722EA">
      <w:pPr>
        <w:spacing w:after="0" w:line="57" w:lineRule="atLeast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Форма </w:t>
      </w:r>
      <w:r>
        <w:rPr>
          <w:rFonts w:ascii="Times New Roman" w:eastAsia="Times New Roman" w:hAnsi="Times New Roman" w:cs="Times New Roman"/>
          <w:color w:val="000000"/>
          <w:sz w:val="28"/>
        </w:rPr>
        <w:t>уведомления об окончании строительства или реконструкции объекта индивидуального жилищного строительства или садового дома (Приложение №5 к Приказу № 591/пр);</w:t>
      </w:r>
    </w:p>
    <w:p w:rsidR="000A3E55" w:rsidRDefault="000A3E55">
      <w:pPr>
        <w:spacing w:after="0" w:line="57" w:lineRule="atLeast"/>
        <w:ind w:firstLine="709"/>
        <w:jc w:val="both"/>
      </w:pPr>
    </w:p>
    <w:p w:rsidR="000A3E55" w:rsidRDefault="00A722EA">
      <w:pPr>
        <w:spacing w:after="0" w:line="57" w:lineRule="atLeast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Форма </w:t>
      </w:r>
      <w:r>
        <w:rPr>
          <w:rFonts w:ascii="Times New Roman" w:eastAsia="Times New Roman" w:hAnsi="Times New Roman" w:cs="Times New Roman"/>
          <w:color w:val="000000"/>
          <w:sz w:val="28"/>
        </w:rPr>
        <w:t>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(Приложение №6 к Приказу № 591/пр);</w:t>
      </w:r>
    </w:p>
    <w:p w:rsidR="000A3E55" w:rsidRDefault="000A3E55">
      <w:pPr>
        <w:spacing w:after="0" w:line="57" w:lineRule="atLeast"/>
        <w:ind w:firstLine="709"/>
        <w:jc w:val="both"/>
      </w:pPr>
    </w:p>
    <w:p w:rsidR="000A3E55" w:rsidRDefault="00A722EA">
      <w:pPr>
        <w:spacing w:after="0" w:line="57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Форма </w:t>
      </w:r>
      <w:r>
        <w:rPr>
          <w:rFonts w:ascii="Times New Roman" w:eastAsia="Times New Roman" w:hAnsi="Times New Roman" w:cs="Times New Roman"/>
          <w:color w:val="000000"/>
          <w:sz w:val="28"/>
        </w:rPr>
        <w:t>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(Приложению№7 к Приказу № 591/пр);</w:t>
      </w: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0A3E55" w:rsidRDefault="00A722EA">
      <w:pPr>
        <w:spacing w:after="0" w:line="57" w:lineRule="atLeast"/>
        <w:jc w:val="right"/>
        <w:rPr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Приложение 3</w:t>
      </w:r>
    </w:p>
    <w:p w:rsidR="000A3E55" w:rsidRDefault="00A722EA">
      <w:pPr>
        <w:spacing w:after="0" w:line="57" w:lineRule="atLeast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0A3E55" w:rsidRDefault="00A722EA">
      <w:pPr>
        <w:spacing w:after="0" w:line="57" w:lineRule="atLeast"/>
        <w:ind w:firstLine="709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0A3E55" w:rsidRDefault="000A3E55">
      <w:pPr>
        <w:spacing w:after="0" w:line="57" w:lineRule="atLeast"/>
        <w:jc w:val="right"/>
      </w:pPr>
    </w:p>
    <w:p w:rsidR="000A3E55" w:rsidRDefault="000A3E55">
      <w:pPr>
        <w:spacing w:after="0" w:line="57" w:lineRule="atLeast"/>
        <w:jc w:val="right"/>
      </w:pP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ФОРМА</w:t>
      </w:r>
    </w:p>
    <w:p w:rsidR="000A3E55" w:rsidRDefault="000A3E55">
      <w:pPr>
        <w:spacing w:after="0" w:line="57" w:lineRule="atLeast"/>
      </w:pPr>
    </w:p>
    <w:p w:rsidR="000A3E55" w:rsidRDefault="000A3E55">
      <w:pPr>
        <w:spacing w:after="0" w:line="57" w:lineRule="atLeast"/>
      </w:pP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Кому _____________________________________________________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(фамилия, имя, отчество (при наличии) застройщика, ОГРНИП (для физического 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лица, зарегистрированного в качестве индивидуального предпринимателя) - для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физического лица, полное наименование застройщика, ИНН*, 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ОГРН - для юридического лица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почтовый индекс и адрес, телефон, адрес электронной почты застройщика)</w:t>
      </w:r>
    </w:p>
    <w:p w:rsidR="000A3E55" w:rsidRDefault="000A3E55">
      <w:pPr>
        <w:spacing w:after="0" w:line="57" w:lineRule="atLeast"/>
        <w:jc w:val="center"/>
      </w:pPr>
    </w:p>
    <w:p w:rsidR="000A3E55" w:rsidRDefault="000A3E55">
      <w:pPr>
        <w:spacing w:after="0" w:line="57" w:lineRule="atLeast"/>
      </w:pP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 Е Ш Е Н И Е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об отказе в приеме документов </w:t>
      </w:r>
    </w:p>
    <w:p w:rsidR="000A3E55" w:rsidRDefault="000A3E55">
      <w:pPr>
        <w:spacing w:after="0" w:line="57" w:lineRule="atLeast"/>
        <w:jc w:val="center"/>
      </w:pP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_________________________________________________________________________________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(наименование уполномоченного на выдачу разрешений на строительство органа местного самоуправления)</w:t>
      </w:r>
    </w:p>
    <w:p w:rsidR="000A3E55" w:rsidRDefault="000A3E55">
      <w:pPr>
        <w:spacing w:after="0" w:line="57" w:lineRule="atLeast"/>
      </w:pP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В приеме документов для предоставления услуги "Направление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деятельности" Вам отказано по следующим основаниям:</w:t>
      </w:r>
    </w:p>
    <w:p w:rsidR="000A3E55" w:rsidRDefault="000A3E55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Style w:val="afb"/>
        <w:tblW w:w="9750" w:type="dxa"/>
        <w:tblLayout w:type="fixed"/>
        <w:tblLook w:val="04A0"/>
      </w:tblPr>
      <w:tblGrid>
        <w:gridCol w:w="1931"/>
        <w:gridCol w:w="4369"/>
        <w:gridCol w:w="3450"/>
      </w:tblGrid>
      <w:tr w:rsidR="000A3E55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№ пункта</w:t>
            </w:r>
          </w:p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Административного регламента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Разъяснение причин отказа</w:t>
            </w:r>
          </w:p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приеме документов</w:t>
            </w:r>
          </w:p>
        </w:tc>
      </w:tr>
      <w:tr w:rsidR="000A3E55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пункт 1 раздела I Таблицы № 3 Приложения 1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Уведомление об окончании строительства представлено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0A3E55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пункт 2 раздела I Таблицы № 3 Приложения 1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Представленные документы содержат подчистки и исправления текста</w:t>
            </w:r>
          </w:p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Указывается исчерпывающий перечень документов, содержащих подчистки и исправления текста, не заверенные в порядке, установленном законодательством Российской Федерации</w:t>
            </w:r>
          </w:p>
        </w:tc>
      </w:tr>
      <w:tr w:rsidR="000A3E55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пункт 2.1 раздела I Таблицы № 3 Приложения 1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Представленные документы утратили силу на момент обращения за услугой: 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Указывается исчерпывающий перечень документов, утративших силу</w:t>
            </w:r>
          </w:p>
        </w:tc>
      </w:tr>
      <w:tr w:rsidR="000A3E55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пункт 2.2 раздела I Таблицы № 3 Приложения 1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Уведомление об окончании строительства и документы, необходимые для предоставления услуги, поданы в электронной форме с нарушением требований, установленных Разделом I.I. Таблицы № 2 Приложения 1</w:t>
            </w:r>
          </w:p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Указывается исчерпывающий перечень документов, поданных с нарушением указанных требований, а также нарушенные требования</w:t>
            </w:r>
          </w:p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пункт 2.3 раздела I Таблицы № 3 Приложения 1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Указывается исчерпывающий перечень документов, содержащих повреждения</w:t>
            </w:r>
          </w:p>
        </w:tc>
      </w:tr>
    </w:tbl>
    <w:p w:rsidR="000A3E55" w:rsidRDefault="000A3E55">
      <w:pPr>
        <w:spacing w:after="0" w:line="57" w:lineRule="atLeast"/>
        <w:jc w:val="center"/>
        <w:rPr>
          <w:sz w:val="24"/>
          <w:szCs w:val="24"/>
        </w:rPr>
      </w:pPr>
    </w:p>
    <w:p w:rsidR="000A3E55" w:rsidRDefault="00A722EA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Дополнительно информируем: ______________________________________________________ _________________________________________________________________________________.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(указывается информация, необходимая для устранения оснований для отказа в приеме документов, необходимых для предоставления услуги, а также иная дополнительная информация при наличии)</w:t>
      </w:r>
    </w:p>
    <w:p w:rsidR="000A3E55" w:rsidRDefault="000A3E55">
      <w:pPr>
        <w:spacing w:after="0" w:line="57" w:lineRule="atLeast"/>
      </w:pP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Приложение: _____________________________________________________________________ _________________________________________________________________________________.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(прилагаются документы, представленные заявителем)</w:t>
      </w:r>
    </w:p>
    <w:p w:rsidR="000A3E55" w:rsidRDefault="000A3E55">
      <w:pPr>
        <w:spacing w:after="0" w:line="57" w:lineRule="atLeast"/>
      </w:pPr>
    </w:p>
    <w:tbl>
      <w:tblPr>
        <w:tblStyle w:val="afb"/>
        <w:tblW w:w="9354" w:type="dxa"/>
        <w:tblLayout w:type="fixed"/>
        <w:tblCellMar>
          <w:left w:w="0" w:type="dxa"/>
          <w:right w:w="0" w:type="dxa"/>
        </w:tblCellMar>
        <w:tblLook w:val="04A0"/>
      </w:tblPr>
      <w:tblGrid>
        <w:gridCol w:w="3123"/>
        <w:gridCol w:w="551"/>
        <w:gridCol w:w="1669"/>
        <w:gridCol w:w="656"/>
        <w:gridCol w:w="3355"/>
      </w:tblGrid>
      <w:tr w:rsidR="000A3E55">
        <w:tc>
          <w:tcPr>
            <w:tcW w:w="312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669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35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31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(должность)</w:t>
            </w:r>
          </w:p>
        </w:tc>
        <w:tc>
          <w:tcPr>
            <w:tcW w:w="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0A3E5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6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0A3E5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3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(фамилия, имя, отчество</w:t>
            </w:r>
          </w:p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(при наличии)</w:t>
            </w:r>
          </w:p>
        </w:tc>
      </w:tr>
    </w:tbl>
    <w:p w:rsidR="000A3E55" w:rsidRDefault="000A3E55">
      <w:pPr>
        <w:spacing w:after="0" w:line="57" w:lineRule="atLeast"/>
      </w:pP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Дата</w:t>
      </w:r>
    </w:p>
    <w:p w:rsidR="000A3E55" w:rsidRDefault="000A3E55">
      <w:pPr>
        <w:spacing w:after="0" w:line="57" w:lineRule="atLeast"/>
      </w:pP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</w:t>
      </w: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*Сведения об ИНН в отношении иностранного юридического лица не указываются.</w:t>
      </w:r>
    </w:p>
    <w:p w:rsidR="000A3E55" w:rsidRDefault="000A3E55">
      <w:pPr>
        <w:spacing w:after="0" w:line="57" w:lineRule="atLeast"/>
      </w:pPr>
    </w:p>
    <w:p w:rsidR="000A3E55" w:rsidRDefault="000A3E55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A3E55" w:rsidRDefault="000A3E55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A3E55" w:rsidRDefault="000A3E55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A3E55" w:rsidRDefault="000A3E55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A3E55" w:rsidRDefault="000A3E55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A3E55" w:rsidRDefault="000A3E55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A3E55" w:rsidRDefault="000A3E55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A3E55" w:rsidRDefault="000A3E55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A3E55" w:rsidRDefault="000A3E55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A3E55" w:rsidRDefault="00A722EA">
      <w:pPr>
        <w:ind w:left="120" w:right="120"/>
      </w:pPr>
      <w:r>
        <w:br w:type="page" w:clear="all"/>
      </w:r>
    </w:p>
    <w:p w:rsidR="000A3E55" w:rsidRDefault="00A722EA">
      <w:pPr>
        <w:spacing w:after="0" w:line="57" w:lineRule="atLeast"/>
        <w:jc w:val="right"/>
        <w:rPr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Приложение 4</w:t>
      </w:r>
    </w:p>
    <w:p w:rsidR="000A3E55" w:rsidRDefault="00A722EA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0A3E55" w:rsidRDefault="000A3E55">
      <w:pPr>
        <w:spacing w:after="0" w:line="57" w:lineRule="atLeast"/>
        <w:jc w:val="right"/>
      </w:pPr>
    </w:p>
    <w:p w:rsidR="000A3E55" w:rsidRDefault="000A3E55">
      <w:pPr>
        <w:spacing w:after="0" w:line="57" w:lineRule="atLeast"/>
        <w:jc w:val="right"/>
      </w:pPr>
    </w:p>
    <w:p w:rsidR="000A3E55" w:rsidRDefault="000A3E55">
      <w:pPr>
        <w:spacing w:after="0" w:line="57" w:lineRule="atLeast"/>
      </w:pP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ФОРМА</w:t>
      </w:r>
    </w:p>
    <w:p w:rsidR="000A3E55" w:rsidRDefault="000A3E55">
      <w:pPr>
        <w:spacing w:after="0" w:line="57" w:lineRule="atLeast"/>
      </w:pP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 А Я В Л Е Н И Е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об исправлении допущенных опечаток и ошибок в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уведомлении о соответствии построенных или реконструированных объекта индивидуального жилищного строительства или садового дома (уведомлении о несоответствии) требованиям законодательства о градостроительной деятельности *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(далее - уведомление)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"__" __________ 20___ г.</w:t>
      </w:r>
    </w:p>
    <w:p w:rsidR="000A3E55" w:rsidRDefault="000A3E55">
      <w:pPr>
        <w:spacing w:after="0" w:line="57" w:lineRule="atLeast"/>
        <w:jc w:val="right"/>
      </w:pPr>
    </w:p>
    <w:tbl>
      <w:tblPr>
        <w:tblStyle w:val="afb"/>
        <w:tblW w:w="9751" w:type="dxa"/>
        <w:tblLayout w:type="fixed"/>
        <w:tblCellMar>
          <w:left w:w="0" w:type="dxa"/>
          <w:right w:w="0" w:type="dxa"/>
        </w:tblCellMar>
        <w:tblLook w:val="04A0"/>
      </w:tblPr>
      <w:tblGrid>
        <w:gridCol w:w="925"/>
        <w:gridCol w:w="2925"/>
        <w:gridCol w:w="1793"/>
        <w:gridCol w:w="140"/>
        <w:gridCol w:w="3968"/>
      </w:tblGrid>
      <w:tr w:rsidR="000A3E55">
        <w:tc>
          <w:tcPr>
            <w:tcW w:w="9750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0A3E55" w:rsidRDefault="000A3E55">
            <w:pPr>
              <w:spacing w:after="0"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9750" w:type="dxa"/>
            <w:gridSpan w:val="5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0A3E55" w:rsidRDefault="000A3E55">
            <w:pPr>
              <w:spacing w:after="0"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9750" w:type="dxa"/>
            <w:gridSpan w:val="5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(наименование уполномоченного на выдачу разрешений на строительство федерального органа исполнительной</w:t>
            </w:r>
          </w:p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власти, органа исполнительной власти субъекта Российской Федерации,</w:t>
            </w:r>
          </w:p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органа местного самоуправления)</w:t>
            </w:r>
          </w:p>
          <w:p w:rsidR="000A3E55" w:rsidRDefault="000A3E5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Прошу исправить допущенную опечатку/ ошибку в уведомлении.</w:t>
            </w:r>
          </w:p>
        </w:tc>
      </w:tr>
      <w:tr w:rsidR="000A3E55">
        <w:tc>
          <w:tcPr>
            <w:tcW w:w="9750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3E55" w:rsidRDefault="00A722EA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1. Сведения о заявителе</w:t>
            </w:r>
          </w:p>
        </w:tc>
      </w:tr>
      <w:tr w:rsidR="000A3E55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1.1.1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Фамилия, имя, отчество (при наличии)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1.1.2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Место жительства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1.1.3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Реквизиты документа, удостоверяющего личность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1.2.1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Полное наименование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1.2.2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Место нахождения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1.2.3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rPr>
          <w:trHeight w:val="1206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1.2.4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9750" w:type="dxa"/>
            <w:gridSpan w:val="5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0A3E55" w:rsidRDefault="000A3E55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2. Сведения о выданном уведомлении, содержащем опечатку/ ошибку</w:t>
            </w:r>
          </w:p>
        </w:tc>
      </w:tr>
      <w:tr w:rsidR="000A3E55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Орган, выдавший уведомление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Номер документа</w:t>
            </w:r>
          </w:p>
        </w:tc>
        <w:tc>
          <w:tcPr>
            <w:tcW w:w="4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Дата документа</w:t>
            </w:r>
          </w:p>
        </w:tc>
      </w:tr>
      <w:tr w:rsidR="000A3E55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4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</w:tbl>
    <w:p w:rsidR="000A3E55" w:rsidRDefault="000A3E55">
      <w:pPr>
        <w:spacing w:after="0" w:line="57" w:lineRule="atLeast"/>
        <w:jc w:val="center"/>
        <w:rPr>
          <w:sz w:val="24"/>
          <w:szCs w:val="24"/>
        </w:rPr>
      </w:pPr>
    </w:p>
    <w:p w:rsidR="000A3E55" w:rsidRDefault="000A3E55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A3E55" w:rsidRDefault="00A722EA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Обоснование для внесения исправлений в уведомление</w:t>
      </w:r>
    </w:p>
    <w:tbl>
      <w:tblPr>
        <w:tblStyle w:val="afb"/>
        <w:tblW w:w="9751" w:type="dxa"/>
        <w:tblLayout w:type="fixed"/>
        <w:tblLook w:val="04A0"/>
      </w:tblPr>
      <w:tblGrid>
        <w:gridCol w:w="769"/>
        <w:gridCol w:w="2275"/>
        <w:gridCol w:w="3024"/>
        <w:gridCol w:w="3683"/>
      </w:tblGrid>
      <w:tr w:rsidR="000A3E55"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Данные (сведения), указанные в уведомлении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Данные (сведения), которые необходимо указать в уведомлении</w:t>
            </w: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Обоснование с указанием реквизита (-ов) документа (-ов), документации, на основании которых принималось решение о выдаче уведомления</w:t>
            </w:r>
          </w:p>
        </w:tc>
      </w:tr>
      <w:tr w:rsidR="000A3E55">
        <w:trPr>
          <w:trHeight w:val="462"/>
        </w:trPr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0A3E55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</w:tbl>
    <w:p w:rsidR="000A3E55" w:rsidRDefault="000A3E55">
      <w:pPr>
        <w:spacing w:after="0" w:line="57" w:lineRule="atLeast"/>
        <w:rPr>
          <w:sz w:val="24"/>
          <w:szCs w:val="24"/>
        </w:rPr>
      </w:pPr>
    </w:p>
    <w:p w:rsidR="000A3E55" w:rsidRDefault="00A722EA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Приложение: _________________________________________________________</w:t>
      </w: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Номер телефона и адрес электронной почты для связи: _____________________</w:t>
      </w: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Результат рассмотрения настоящего заявления прошу:</w:t>
      </w:r>
    </w:p>
    <w:tbl>
      <w:tblPr>
        <w:tblStyle w:val="afb"/>
        <w:tblW w:w="9829" w:type="dxa"/>
        <w:tblLayout w:type="fixed"/>
        <w:tblLook w:val="04A0"/>
      </w:tblPr>
      <w:tblGrid>
        <w:gridCol w:w="2973"/>
        <w:gridCol w:w="77"/>
        <w:gridCol w:w="2106"/>
        <w:gridCol w:w="77"/>
        <w:gridCol w:w="2963"/>
        <w:gridCol w:w="1397"/>
        <w:gridCol w:w="236"/>
      </w:tblGrid>
      <w:tr w:rsidR="000A3E55" w:rsidTr="00BF1EEC">
        <w:trPr>
          <w:gridAfter w:val="1"/>
          <w:wAfter w:w="78" w:type="dxa"/>
        </w:trPr>
        <w:tc>
          <w:tcPr>
            <w:tcW w:w="83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 w:rsidTr="00BF1EEC">
        <w:trPr>
          <w:gridAfter w:val="1"/>
          <w:wAfter w:w="78" w:type="dxa"/>
        </w:trPr>
        <w:tc>
          <w:tcPr>
            <w:tcW w:w="83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выдать на бумажном носителе при личном обращении в многофункциональный центр предоставления государственных и муниципальных услуг,расположенный по адресу: _______________________</w:t>
            </w:r>
          </w:p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BF1EEC" w:rsidTr="00BF1EEC">
        <w:trPr>
          <w:gridAfter w:val="1"/>
          <w:wAfter w:w="78" w:type="dxa"/>
        </w:trPr>
        <w:tc>
          <w:tcPr>
            <w:tcW w:w="83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Указывается один из перечисленных способов</w:t>
            </w:r>
          </w:p>
        </w:tc>
        <w:tc>
          <w:tcPr>
            <w:tcW w:w="1417" w:type="dxa"/>
          </w:tcPr>
          <w:p w:rsidR="00BF1EEC" w:rsidRDefault="00BF1EEC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BF1EEC" w:rsidTr="00BF1EEC">
        <w:tc>
          <w:tcPr>
            <w:tcW w:w="9751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BF1EEC" w:rsidRDefault="00BF1EEC">
            <w:pPr>
              <w:spacing w:after="0" w:line="276" w:lineRule="atLeast"/>
              <w:jc w:val="center"/>
              <w:rPr>
                <w:sz w:val="24"/>
                <w:szCs w:val="24"/>
              </w:rPr>
            </w:pPr>
          </w:p>
          <w:p w:rsidR="00BF1EEC" w:rsidRDefault="00BF1EEC">
            <w:pPr>
              <w:spacing w:after="0" w:line="276" w:lineRule="atLeast"/>
              <w:jc w:val="center"/>
              <w:rPr>
                <w:sz w:val="24"/>
                <w:szCs w:val="24"/>
              </w:rPr>
            </w:pPr>
          </w:p>
          <w:p w:rsidR="00BF1EEC" w:rsidRDefault="00BF1EEC">
            <w:pPr>
              <w:spacing w:after="0" w:line="276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BF1EEC" w:rsidRDefault="00BF1EEC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BF1EEC" w:rsidTr="00BF1EEC">
        <w:trPr>
          <w:gridAfter w:val="1"/>
          <w:wAfter w:w="78" w:type="dxa"/>
        </w:trPr>
        <w:tc>
          <w:tcPr>
            <w:tcW w:w="30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BF1EEC" w:rsidRDefault="00BF1EEC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BF1EEC" w:rsidRDefault="00BF1EEC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4431" w:type="dxa"/>
            <w:gridSpan w:val="2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  <w:tr w:rsidR="00BF1EEC" w:rsidTr="00BF1EEC">
        <w:trPr>
          <w:gridAfter w:val="1"/>
          <w:wAfter w:w="78" w:type="dxa"/>
        </w:trPr>
        <w:tc>
          <w:tcPr>
            <w:tcW w:w="30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BF1EEC" w:rsidRDefault="00BF1EEC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BF1EEC" w:rsidRDefault="00BF1EEC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443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</w:tbl>
    <w:p w:rsidR="000A3E55" w:rsidRDefault="00A722EA">
      <w:pPr>
        <w:spacing w:after="0" w:line="57" w:lineRule="atLeast"/>
      </w:pPr>
      <w:r>
        <w:br w:type="textWrapping" w:clear="all"/>
      </w: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</w:t>
      </w: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* Нужное подчеркнуть</w:t>
      </w:r>
    </w:p>
    <w:p w:rsidR="000A3E55" w:rsidRDefault="000A3E55">
      <w:pPr>
        <w:ind w:left="120" w:right="120"/>
      </w:pPr>
    </w:p>
    <w:p w:rsidR="000A3E55" w:rsidRDefault="000A3E55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A3E55" w:rsidRDefault="000A3E55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A3E55" w:rsidRDefault="000A3E55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A3E55" w:rsidRDefault="000A3E55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A3E55" w:rsidRDefault="000A3E55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A3E55" w:rsidRDefault="000A3E55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A722EA">
      <w:pPr>
        <w:ind w:left="120" w:right="120"/>
      </w:pPr>
      <w:r>
        <w:br w:type="page" w:clear="all"/>
      </w:r>
    </w:p>
    <w:p w:rsidR="000A3E55" w:rsidRDefault="00A722EA">
      <w:pPr>
        <w:spacing w:after="0" w:line="57" w:lineRule="atLeast"/>
        <w:jc w:val="right"/>
        <w:rPr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Приложение 5</w:t>
      </w:r>
    </w:p>
    <w:p w:rsidR="000A3E55" w:rsidRDefault="00A722EA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0A3E55" w:rsidRDefault="000A3E55">
      <w:pPr>
        <w:spacing w:after="0" w:line="57" w:lineRule="atLeast"/>
        <w:jc w:val="right"/>
      </w:pPr>
    </w:p>
    <w:p w:rsidR="000A3E55" w:rsidRDefault="000A3E55">
      <w:pPr>
        <w:spacing w:after="0" w:line="57" w:lineRule="atLeast"/>
        <w:jc w:val="right"/>
      </w:pP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ФОРМА</w:t>
      </w:r>
    </w:p>
    <w:p w:rsidR="000A3E55" w:rsidRDefault="000A3E55">
      <w:pPr>
        <w:spacing w:after="0" w:line="57" w:lineRule="atLeast"/>
      </w:pP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Кому____________________________________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(фамилия, имя, отчество (при наличии) заявителя, 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ОГРНИП (для физического лица, зарегистрированного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в качестве индивидуального предпринимателя) – для 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физического лица, полное наименование заявителя, ИНН*, 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ОГРН – для юридического лица,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6"/>
        </w:rPr>
        <w:t>_________________________________________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почтовый индекс и адрес, телефон, адрес электронной почты)</w:t>
      </w:r>
    </w:p>
    <w:p w:rsidR="000A3E55" w:rsidRDefault="000A3E55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A3E55" w:rsidRDefault="000A3E55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A3E55" w:rsidRDefault="000A3E55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A3E55" w:rsidRDefault="000A3E55">
      <w:pPr>
        <w:spacing w:after="0" w:line="57" w:lineRule="atLeast"/>
        <w:jc w:val="center"/>
      </w:pP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 Е Ш Е Н И Е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об отказе во внесении исправлений в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уведомление о соответствии (уведомление о 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**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(далее - уведомление)</w:t>
      </w:r>
    </w:p>
    <w:p w:rsidR="000A3E55" w:rsidRDefault="000A3E55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A3E55" w:rsidRDefault="000A3E55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__________________________________________________________________________________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(наименование органа местного самоуправления)</w:t>
      </w: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 рассмотрения заявления об исправлении допущенных опечаток и (или) ошибок в уведомлении от ________________ № _______________ принято решение об отказе во внесении исправлений в уведомление.</w:t>
      </w:r>
    </w:p>
    <w:p w:rsidR="000A3E55" w:rsidRDefault="000A3E55">
      <w:pPr>
        <w:spacing w:after="0" w:line="57" w:lineRule="atLeast"/>
        <w:jc w:val="both"/>
      </w:pPr>
    </w:p>
    <w:tbl>
      <w:tblPr>
        <w:tblStyle w:val="afb"/>
        <w:tblW w:w="935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956"/>
        <w:gridCol w:w="4672"/>
        <w:gridCol w:w="2727"/>
      </w:tblGrid>
      <w:tr w:rsidR="000A3E55"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№ пункта</w:t>
            </w:r>
          </w:p>
        </w:tc>
        <w:tc>
          <w:tcPr>
            <w:tcW w:w="4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Наименование основания для отказа во внесении исправлений в соответствии с Административным регламентом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Разъяснение причин отказа во внесении исправлений в уведомление</w:t>
            </w:r>
          </w:p>
        </w:tc>
      </w:tr>
      <w:tr w:rsidR="000A3E55"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пункт 1 раздела V Таблицы № 3 Приложения 1</w:t>
            </w:r>
          </w:p>
        </w:tc>
        <w:tc>
          <w:tcPr>
            <w:tcW w:w="4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Указываются основания такого вывода</w:t>
            </w:r>
          </w:p>
        </w:tc>
      </w:tr>
      <w:tr w:rsidR="000A3E55"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пункт 2 раздела V Таблицы № 3 Приложения 1</w:t>
            </w:r>
          </w:p>
        </w:tc>
        <w:tc>
          <w:tcPr>
            <w:tcW w:w="4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отсутствие факта допущения опечаток и ошибок в уведомлении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Указываются основания такого вывода</w:t>
            </w:r>
          </w:p>
        </w:tc>
      </w:tr>
    </w:tbl>
    <w:p w:rsidR="000A3E55" w:rsidRDefault="000A3E55">
      <w:pPr>
        <w:spacing w:after="0" w:line="57" w:lineRule="atLeast"/>
      </w:pP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Вы вправе повторно обратиться с заявлением об исправлении допущенных опечаток и ошибок в уведомлении после устранения указанных нарушений.</w:t>
      </w: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Дополнительно информируем: 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</w:rPr>
        <w:br w:type="textWrapping" w:clear="all"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_____________________________________________________________________.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0"/>
        </w:rPr>
        <w:t>(указывается информация, необходимая для устранения причин отказа во внесении исправлений в градостроительный план земельного участка, а также иная дополнительная информация при наличии)</w:t>
      </w:r>
    </w:p>
    <w:p w:rsidR="000A3E55" w:rsidRDefault="000A3E55">
      <w:pPr>
        <w:spacing w:after="0" w:line="57" w:lineRule="atLeast"/>
      </w:pPr>
    </w:p>
    <w:p w:rsidR="000A3E55" w:rsidRDefault="000A3E55">
      <w:pPr>
        <w:spacing w:after="0" w:line="57" w:lineRule="atLeast"/>
      </w:pPr>
    </w:p>
    <w:tbl>
      <w:tblPr>
        <w:tblStyle w:val="afb"/>
        <w:tblW w:w="9353" w:type="dxa"/>
        <w:tblLayout w:type="fixed"/>
        <w:tblCellMar>
          <w:left w:w="0" w:type="dxa"/>
          <w:right w:w="0" w:type="dxa"/>
        </w:tblCellMar>
        <w:tblLook w:val="04A0"/>
      </w:tblPr>
      <w:tblGrid>
        <w:gridCol w:w="2972"/>
        <w:gridCol w:w="218"/>
        <w:gridCol w:w="2142"/>
        <w:gridCol w:w="218"/>
        <w:gridCol w:w="3803"/>
      </w:tblGrid>
      <w:tr w:rsidR="000A3E55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(должность)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(фамилия, имя, отчество (при наличии)</w:t>
            </w:r>
          </w:p>
        </w:tc>
      </w:tr>
    </w:tbl>
    <w:p w:rsidR="000A3E55" w:rsidRDefault="000A3E55">
      <w:pPr>
        <w:spacing w:after="0" w:line="57" w:lineRule="atLeast"/>
      </w:pP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Дата</w:t>
      </w:r>
    </w:p>
    <w:p w:rsidR="000A3E55" w:rsidRDefault="000A3E55">
      <w:pPr>
        <w:spacing w:after="0" w:line="57" w:lineRule="atLeast"/>
      </w:pP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</w:t>
      </w: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 xml:space="preserve">*Сведения об ИНН в отношении иностранного юридического лица не указываются. </w:t>
      </w: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**Нужное подчеркнуть</w:t>
      </w:r>
    </w:p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>
      <w:pPr>
        <w:spacing w:after="0" w:line="57" w:lineRule="atLeast"/>
        <w:jc w:val="right"/>
      </w:pPr>
    </w:p>
    <w:p w:rsidR="000A3E55" w:rsidRDefault="00A722EA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Приложение 6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0A3E55" w:rsidRDefault="000A3E55">
      <w:pPr>
        <w:spacing w:after="0" w:line="57" w:lineRule="atLeast"/>
        <w:jc w:val="right"/>
      </w:pP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ФОРМА</w:t>
      </w:r>
    </w:p>
    <w:p w:rsidR="000A3E55" w:rsidRDefault="000A3E55">
      <w:pPr>
        <w:spacing w:after="0" w:line="57" w:lineRule="atLeast"/>
        <w:jc w:val="right"/>
      </w:pP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 А Я В Л Е Н И Е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 выдаче дубликата уведомления о соответствии в уведомлении о соответствии (уведомления о 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*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(далее - уведомление) 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"__" __________ 20___ г.</w:t>
      </w:r>
    </w:p>
    <w:p w:rsidR="000A3E55" w:rsidRDefault="000A3E55">
      <w:pPr>
        <w:spacing w:after="0" w:line="57" w:lineRule="atLeast"/>
        <w:jc w:val="right"/>
      </w:pPr>
    </w:p>
    <w:tbl>
      <w:tblPr>
        <w:tblStyle w:val="afb"/>
        <w:tblW w:w="9354" w:type="dxa"/>
        <w:tblLayout w:type="fixed"/>
        <w:tblCellMar>
          <w:left w:w="0" w:type="dxa"/>
          <w:right w:w="0" w:type="dxa"/>
        </w:tblCellMar>
        <w:tblLook w:val="04A0"/>
      </w:tblPr>
      <w:tblGrid>
        <w:gridCol w:w="9354"/>
      </w:tblGrid>
      <w:tr w:rsidR="000A3E55">
        <w:tc>
          <w:tcPr>
            <w:tcW w:w="9354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0A3E55" w:rsidRDefault="000A3E55">
            <w:pPr>
              <w:spacing w:after="0"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9354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0A3E55" w:rsidRDefault="000A3E55">
            <w:pPr>
              <w:spacing w:after="0"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9354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(наименование уполномоченного органа местного самоуправления)</w:t>
            </w:r>
          </w:p>
        </w:tc>
      </w:tr>
    </w:tbl>
    <w:p w:rsidR="000A3E55" w:rsidRDefault="000A3E55">
      <w:pPr>
        <w:spacing w:after="0" w:line="57" w:lineRule="atLeast"/>
        <w:jc w:val="both"/>
      </w:pP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Прошу выдать дубликат уведомления. </w:t>
      </w:r>
    </w:p>
    <w:p w:rsidR="000A3E55" w:rsidRDefault="000A3E55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Style w:val="afb"/>
        <w:tblW w:w="9354" w:type="dxa"/>
        <w:tblLayout w:type="fixed"/>
        <w:tblCellMar>
          <w:left w:w="0" w:type="dxa"/>
          <w:right w:w="0" w:type="dxa"/>
        </w:tblCellMar>
        <w:tblLook w:val="04A0"/>
      </w:tblPr>
      <w:tblGrid>
        <w:gridCol w:w="822"/>
        <w:gridCol w:w="3096"/>
        <w:gridCol w:w="1924"/>
        <w:gridCol w:w="342"/>
        <w:gridCol w:w="3170"/>
      </w:tblGrid>
      <w:tr w:rsidR="000A3E55">
        <w:tc>
          <w:tcPr>
            <w:tcW w:w="9353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 Сведения о заявителе</w:t>
            </w:r>
          </w:p>
        </w:tc>
      </w:tr>
      <w:tr w:rsidR="000A3E55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1.1.1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Фамилия, имя, отчество (при наличии)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Место жительства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1.1.2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Реквизиты документа, удостоверяющего личность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1.1.3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Полное наименование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1.2.1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Место нахождения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1.2.2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1.2.3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9353" w:type="dxa"/>
            <w:gridSpan w:val="5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center"/>
          </w:tcPr>
          <w:p w:rsidR="000A3E55" w:rsidRDefault="000A3E5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 Сведения о выданном уведомлении</w:t>
            </w:r>
          </w:p>
        </w:tc>
      </w:tr>
      <w:tr w:rsidR="000A3E55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Орган, выдавший уведомление</w:t>
            </w:r>
          </w:p>
        </w:tc>
        <w:tc>
          <w:tcPr>
            <w:tcW w:w="2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Номер документа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Дата документа</w:t>
            </w:r>
          </w:p>
        </w:tc>
      </w:tr>
      <w:tr w:rsidR="000A3E55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</w:tbl>
    <w:p w:rsidR="000A3E55" w:rsidRDefault="000A3E55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</w:rPr>
      </w:pP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Приложение: __________________________________________________________</w:t>
      </w: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Номер телефона и адрес электронной почты для связи: ______________________</w:t>
      </w: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Результат рассмотрения настоящего заявления прошу:</w:t>
      </w:r>
    </w:p>
    <w:p w:rsidR="000A3E55" w:rsidRDefault="000A3E55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</w:rPr>
      </w:pPr>
    </w:p>
    <w:p w:rsidR="000A3E55" w:rsidRDefault="000A3E55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Style w:val="afb"/>
        <w:tblW w:w="8990" w:type="dxa"/>
        <w:tblLayout w:type="fixed"/>
        <w:tblLook w:val="04A0"/>
      </w:tblPr>
      <w:tblGrid>
        <w:gridCol w:w="3008"/>
        <w:gridCol w:w="80"/>
        <w:gridCol w:w="2130"/>
        <w:gridCol w:w="76"/>
        <w:gridCol w:w="2638"/>
        <w:gridCol w:w="822"/>
        <w:gridCol w:w="236"/>
      </w:tblGrid>
      <w:tr w:rsidR="000A3E55" w:rsidTr="00BF1EEC">
        <w:trPr>
          <w:gridAfter w:val="1"/>
          <w:wAfter w:w="81" w:type="dxa"/>
        </w:trPr>
        <w:tc>
          <w:tcPr>
            <w:tcW w:w="80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</w:t>
            </w:r>
            <w:r>
              <w:rPr>
                <w:rFonts w:ascii="Times New Roman" w:eastAsia="Times New Roman" w:hAnsi="Times New Roman" w:cs="Times New Roman"/>
                <w:strike/>
                <w:color w:val="000000"/>
                <w:sz w:val="24"/>
              </w:rPr>
              <w:t>)"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 w:rsidTr="00BF1EEC">
        <w:trPr>
          <w:gridAfter w:val="1"/>
          <w:wAfter w:w="81" w:type="dxa"/>
        </w:trPr>
        <w:tc>
          <w:tcPr>
            <w:tcW w:w="80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Выдать на бумажном носителе при личном обращении в многофункциональный центр предоставления государственных и муниципальных услуг,расположенный по адресу: ___________________________________</w:t>
            </w:r>
          </w:p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BF1EEC" w:rsidTr="00BF1EEC">
        <w:trPr>
          <w:gridAfter w:val="1"/>
          <w:wAfter w:w="81" w:type="dxa"/>
        </w:trPr>
        <w:tc>
          <w:tcPr>
            <w:tcW w:w="80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Указывается один из перечисленных способов</w:t>
            </w:r>
          </w:p>
        </w:tc>
        <w:tc>
          <w:tcPr>
            <w:tcW w:w="833" w:type="dxa"/>
          </w:tcPr>
          <w:p w:rsidR="00BF1EEC" w:rsidRDefault="00BF1EEC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BF1EEC" w:rsidTr="00BF1EEC">
        <w:tc>
          <w:tcPr>
            <w:tcW w:w="8909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BF1EEC" w:rsidRDefault="00BF1EEC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BF1EEC" w:rsidTr="00BF1EEC">
        <w:trPr>
          <w:gridAfter w:val="1"/>
          <w:wAfter w:w="81" w:type="dxa"/>
        </w:trPr>
        <w:tc>
          <w:tcPr>
            <w:tcW w:w="30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BF1EEC" w:rsidRDefault="00BF1EEC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69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BF1EEC" w:rsidRDefault="00BF1EEC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520" w:type="dxa"/>
            <w:gridSpan w:val="2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  <w:tr w:rsidR="00BF1EEC" w:rsidTr="00BF1EEC">
        <w:trPr>
          <w:gridAfter w:val="1"/>
          <w:wAfter w:w="81" w:type="dxa"/>
        </w:trPr>
        <w:tc>
          <w:tcPr>
            <w:tcW w:w="30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BF1EEC" w:rsidRDefault="00BF1EEC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BF1EEC" w:rsidRDefault="00BF1EEC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5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</w:tbl>
    <w:p w:rsidR="000A3E55" w:rsidRDefault="000A3E55">
      <w:pPr>
        <w:rPr>
          <w:rFonts w:ascii="Times New Roman" w:hAnsi="Times New Roman"/>
        </w:rPr>
      </w:pP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</w:t>
      </w: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*Нужное подчеркнуть</w:t>
      </w:r>
    </w:p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>
      <w:pPr>
        <w:ind w:left="120" w:right="120"/>
        <w:rPr>
          <w:rFonts w:ascii="Times New Roman" w:eastAsia="Times New Roman" w:hAnsi="Times New Roman" w:cs="Times New Roman"/>
          <w:sz w:val="24"/>
          <w:szCs w:val="24"/>
        </w:rPr>
      </w:pPr>
    </w:p>
    <w:p w:rsidR="000A3E55" w:rsidRDefault="000A3E55">
      <w:pPr>
        <w:ind w:left="120" w:right="120"/>
        <w:rPr>
          <w:rFonts w:ascii="Times New Roman" w:eastAsia="Times New Roman" w:hAnsi="Times New Roman" w:cs="Times New Roman"/>
          <w:sz w:val="24"/>
          <w:szCs w:val="24"/>
        </w:rPr>
      </w:pPr>
    </w:p>
    <w:p w:rsidR="000A3E55" w:rsidRDefault="000A3E55">
      <w:pPr>
        <w:spacing w:after="0" w:line="57" w:lineRule="atLeast"/>
        <w:jc w:val="right"/>
        <w:rPr>
          <w:sz w:val="28"/>
          <w:szCs w:val="28"/>
        </w:rPr>
      </w:pPr>
    </w:p>
    <w:p w:rsidR="000A3E55" w:rsidRDefault="00A722EA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Приложение 7</w:t>
      </w:r>
    </w:p>
    <w:p w:rsidR="000A3E55" w:rsidRDefault="00A722EA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0A3E55" w:rsidRDefault="000A3E55">
      <w:pPr>
        <w:spacing w:after="0" w:line="57" w:lineRule="atLeast"/>
        <w:jc w:val="right"/>
      </w:pPr>
    </w:p>
    <w:p w:rsidR="000A3E55" w:rsidRDefault="000A3E55">
      <w:pPr>
        <w:spacing w:after="0" w:line="57" w:lineRule="atLeast"/>
        <w:jc w:val="right"/>
      </w:pP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ФОРМА</w:t>
      </w:r>
    </w:p>
    <w:p w:rsidR="000A3E55" w:rsidRDefault="000A3E55">
      <w:pPr>
        <w:spacing w:after="0" w:line="57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Кому____________________________________________</w:t>
      </w:r>
    </w:p>
    <w:p w:rsidR="000A3E55" w:rsidRDefault="00A722EA">
      <w:pPr>
        <w:spacing w:after="0" w:line="57" w:lineRule="atLeast"/>
        <w:ind w:left="4819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ИНН*, ОГРН – для юридического лица,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6"/>
        </w:rPr>
        <w:t>______________________________________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почтовый индекс и адрес, телефон, адрес электронной почты)</w:t>
      </w:r>
    </w:p>
    <w:p w:rsidR="000A3E55" w:rsidRDefault="000A3E55">
      <w:pPr>
        <w:spacing w:after="0" w:line="57" w:lineRule="atLeast"/>
        <w:jc w:val="center"/>
      </w:pPr>
    </w:p>
    <w:p w:rsidR="000A3E55" w:rsidRDefault="000A3E55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A3E55" w:rsidRDefault="000A3E55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A3E55" w:rsidRDefault="00A722EA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 Е Ш Е Н И Е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br/>
        <w:t>об отказе в выдаче дубликата уведомления о соответствии в уведомлении о соответствии (уведомления о 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**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(далее - уведомление)</w:t>
      </w: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__________________________________________________________________________________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(наименование органа местного самоуправления)</w:t>
      </w: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по результатам рассмотрения заявления о выдаче дубликата уведомления </w:t>
      </w: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от __________________ № _________________ </w:t>
      </w: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18"/>
        </w:rPr>
        <w:t xml:space="preserve">                        (дата и номер регистрации)</w:t>
      </w:r>
    </w:p>
    <w:p w:rsidR="000A3E55" w:rsidRDefault="00A722EA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принято решение об отказе в выдаче дубликата уведомления. </w:t>
      </w:r>
    </w:p>
    <w:p w:rsidR="000A3E55" w:rsidRDefault="000A3E55">
      <w:pPr>
        <w:spacing w:after="0" w:line="57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b"/>
        <w:tblW w:w="97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812"/>
        <w:gridCol w:w="4712"/>
        <w:gridCol w:w="3226"/>
      </w:tblGrid>
      <w:tr w:rsidR="000A3E55"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№ пункта</w:t>
            </w:r>
          </w:p>
        </w:tc>
        <w:tc>
          <w:tcPr>
            <w:tcW w:w="4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Наименование основания для отказа в выдаче дубликата уведомления в соответствии с Административным регламентом</w:t>
            </w:r>
          </w:p>
        </w:tc>
        <w:tc>
          <w:tcPr>
            <w:tcW w:w="3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Разъяснение причин отказа в выдаче дубликата уведомления</w:t>
            </w:r>
          </w:p>
        </w:tc>
      </w:tr>
      <w:tr w:rsidR="000A3E55"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раздел VI Таблицы № 3 Приложения 1</w:t>
            </w:r>
          </w:p>
        </w:tc>
        <w:tc>
          <w:tcPr>
            <w:tcW w:w="4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несоответствие заявителя кругу лиц, указанных в пункте 1.2 Административного регламента.</w:t>
            </w:r>
          </w:p>
        </w:tc>
        <w:tc>
          <w:tcPr>
            <w:tcW w:w="3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Указываются основания такого вывода</w:t>
            </w:r>
          </w:p>
        </w:tc>
      </w:tr>
    </w:tbl>
    <w:p w:rsidR="000A3E55" w:rsidRDefault="000A3E55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Вы вправе повторно обратиться с заявлением о выдаче дубликата уведомления о соответствии (уведомления о 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после устранения указанного нарушения.</w:t>
      </w: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0A3E55" w:rsidRDefault="000A3E55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3E55" w:rsidRDefault="00A722EA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Дополнительно информируем: </w:t>
      </w:r>
    </w:p>
    <w:p w:rsidR="000A3E55" w:rsidRDefault="00A722EA">
      <w:pPr>
        <w:spacing w:after="0" w:line="57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____________________________________________________________________.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(указывается информация, необходимая для устранения причин отказа в выдаче дубликата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деятельности, а также иная дополнительная информация при наличии)</w:t>
      </w:r>
    </w:p>
    <w:p w:rsidR="000A3E55" w:rsidRDefault="000A3E55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A3E55" w:rsidRDefault="000A3E55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A3E55" w:rsidRDefault="000A3E55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A3E55" w:rsidRDefault="000A3E55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b"/>
        <w:tblW w:w="9353" w:type="dxa"/>
        <w:tblLayout w:type="fixed"/>
        <w:tblCellMar>
          <w:left w:w="0" w:type="dxa"/>
          <w:right w:w="0" w:type="dxa"/>
        </w:tblCellMar>
        <w:tblLook w:val="04A0"/>
      </w:tblPr>
      <w:tblGrid>
        <w:gridCol w:w="2972"/>
        <w:gridCol w:w="218"/>
        <w:gridCol w:w="2142"/>
        <w:gridCol w:w="218"/>
        <w:gridCol w:w="3803"/>
      </w:tblGrid>
      <w:tr w:rsidR="000A3E55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(должность)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(фамилия, имя, отчество (при наличии)</w:t>
            </w:r>
          </w:p>
        </w:tc>
      </w:tr>
    </w:tbl>
    <w:p w:rsidR="000A3E55" w:rsidRDefault="000A3E55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</w:rPr>
      </w:pP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Дата</w:t>
      </w:r>
    </w:p>
    <w:p w:rsidR="000A3E55" w:rsidRDefault="000A3E55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</w:rPr>
      </w:pP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</w:t>
      </w: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i/>
          <w:color w:val="000000"/>
          <w:sz w:val="20"/>
        </w:rPr>
        <w:t>*Сведения об ИНН в отношении иностранного юридического лица не указываются.</w:t>
      </w:r>
    </w:p>
    <w:p w:rsidR="000A3E55" w:rsidRDefault="00A722EA">
      <w:pPr>
        <w:spacing w:line="199" w:lineRule="atLeast"/>
      </w:pPr>
      <w:r>
        <w:rPr>
          <w:rFonts w:ascii="Times New Roman" w:eastAsia="Times New Roman" w:hAnsi="Times New Roman" w:cs="Times New Roman"/>
          <w:i/>
          <w:color w:val="000000"/>
          <w:sz w:val="20"/>
        </w:rPr>
        <w:t>**Нужное подчеркнуть</w:t>
      </w:r>
    </w:p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sectPr w:rsidR="000A3E55" w:rsidSect="000A3E55">
      <w:pgSz w:w="11906" w:h="16838"/>
      <w:pgMar w:top="850" w:right="850" w:bottom="1134" w:left="1162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7CCE" w:rsidRDefault="00687CCE">
      <w:pPr>
        <w:spacing w:after="0" w:line="240" w:lineRule="auto"/>
      </w:pPr>
      <w:r>
        <w:separator/>
      </w:r>
    </w:p>
  </w:endnote>
  <w:endnote w:type="continuationSeparator" w:id="0">
    <w:p w:rsidR="00687CCE" w:rsidRDefault="00687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Open Sans">
    <w:altName w:val="Franklin Gothic Medium Cond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7CCE" w:rsidRDefault="00687CCE">
      <w:pPr>
        <w:spacing w:after="0" w:line="240" w:lineRule="auto"/>
      </w:pPr>
      <w:r>
        <w:separator/>
      </w:r>
    </w:p>
  </w:footnote>
  <w:footnote w:type="continuationSeparator" w:id="0">
    <w:p w:rsidR="00687CCE" w:rsidRDefault="00687C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3E55"/>
    <w:rsid w:val="000A3E55"/>
    <w:rsid w:val="003F2D55"/>
    <w:rsid w:val="00577EE2"/>
    <w:rsid w:val="00687CCE"/>
    <w:rsid w:val="006F3790"/>
    <w:rsid w:val="00885CA3"/>
    <w:rsid w:val="00996A18"/>
    <w:rsid w:val="00A65B9C"/>
    <w:rsid w:val="00A722EA"/>
    <w:rsid w:val="00AA6371"/>
    <w:rsid w:val="00BE3E50"/>
    <w:rsid w:val="00BF1EEC"/>
    <w:rsid w:val="00D05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E55"/>
    <w:pPr>
      <w:spacing w:after="200" w:line="276" w:lineRule="auto"/>
    </w:pPr>
  </w:style>
  <w:style w:type="paragraph" w:styleId="4">
    <w:name w:val="heading 4"/>
    <w:basedOn w:val="a"/>
    <w:next w:val="a"/>
    <w:link w:val="40"/>
    <w:semiHidden/>
    <w:unhideWhenUsed/>
    <w:qFormat/>
    <w:rsid w:val="00BF1EEC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0A3E55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0A3E55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0A3E55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0A3E55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0A3E55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0A3E55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0A3E55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0A3E55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0A3E55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link w:val="Heading1"/>
    <w:uiPriority w:val="9"/>
    <w:qFormat/>
    <w:rsid w:val="000A3E55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link w:val="Heading2"/>
    <w:uiPriority w:val="9"/>
    <w:qFormat/>
    <w:rsid w:val="000A3E55"/>
    <w:rPr>
      <w:rFonts w:ascii="Arial" w:eastAsia="Arial" w:hAnsi="Arial" w:cs="Arial"/>
      <w:sz w:val="34"/>
    </w:rPr>
  </w:style>
  <w:style w:type="character" w:customStyle="1" w:styleId="Heading3Char">
    <w:name w:val="Heading 3 Char"/>
    <w:link w:val="Heading3"/>
    <w:uiPriority w:val="9"/>
    <w:qFormat/>
    <w:rsid w:val="000A3E55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link w:val="Heading4"/>
    <w:uiPriority w:val="9"/>
    <w:qFormat/>
    <w:rsid w:val="000A3E55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link w:val="Heading5"/>
    <w:uiPriority w:val="9"/>
    <w:qFormat/>
    <w:rsid w:val="000A3E55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link w:val="Heading6"/>
    <w:uiPriority w:val="9"/>
    <w:qFormat/>
    <w:rsid w:val="000A3E55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qFormat/>
    <w:rsid w:val="000A3E5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qFormat/>
    <w:rsid w:val="000A3E5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link w:val="Heading9"/>
    <w:uiPriority w:val="9"/>
    <w:qFormat/>
    <w:rsid w:val="000A3E55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link w:val="a4"/>
    <w:uiPriority w:val="10"/>
    <w:qFormat/>
    <w:rsid w:val="000A3E55"/>
    <w:rPr>
      <w:sz w:val="48"/>
      <w:szCs w:val="48"/>
    </w:rPr>
  </w:style>
  <w:style w:type="character" w:customStyle="1" w:styleId="a5">
    <w:name w:val="Подзаголовок Знак"/>
    <w:link w:val="a6"/>
    <w:uiPriority w:val="11"/>
    <w:qFormat/>
    <w:rsid w:val="000A3E55"/>
    <w:rPr>
      <w:sz w:val="24"/>
      <w:szCs w:val="24"/>
    </w:rPr>
  </w:style>
  <w:style w:type="character" w:customStyle="1" w:styleId="2">
    <w:name w:val="Цитата 2 Знак"/>
    <w:link w:val="20"/>
    <w:uiPriority w:val="29"/>
    <w:qFormat/>
    <w:rsid w:val="000A3E55"/>
    <w:rPr>
      <w:i/>
    </w:rPr>
  </w:style>
  <w:style w:type="character" w:customStyle="1" w:styleId="a7">
    <w:name w:val="Выделенная цитата Знак"/>
    <w:link w:val="a8"/>
    <w:uiPriority w:val="30"/>
    <w:qFormat/>
    <w:rsid w:val="000A3E55"/>
    <w:rPr>
      <w:i/>
    </w:rPr>
  </w:style>
  <w:style w:type="character" w:customStyle="1" w:styleId="HeaderChar">
    <w:name w:val="Header Char"/>
    <w:link w:val="Header"/>
    <w:uiPriority w:val="99"/>
    <w:qFormat/>
    <w:rsid w:val="000A3E55"/>
  </w:style>
  <w:style w:type="character" w:customStyle="1" w:styleId="FooterChar">
    <w:name w:val="Footer Char"/>
    <w:link w:val="Footer"/>
    <w:uiPriority w:val="99"/>
    <w:qFormat/>
    <w:rsid w:val="000A3E55"/>
  </w:style>
  <w:style w:type="character" w:customStyle="1" w:styleId="CaptionChar">
    <w:name w:val="Caption Char"/>
    <w:link w:val="Caption"/>
    <w:uiPriority w:val="35"/>
    <w:qFormat/>
    <w:rsid w:val="000A3E55"/>
    <w:rPr>
      <w:b/>
      <w:bCs/>
      <w:color w:val="5B9BD5" w:themeColor="accent1"/>
      <w:sz w:val="18"/>
      <w:szCs w:val="18"/>
    </w:rPr>
  </w:style>
  <w:style w:type="character" w:styleId="a9">
    <w:name w:val="Hyperlink"/>
    <w:uiPriority w:val="99"/>
    <w:unhideWhenUsed/>
    <w:rsid w:val="000A3E55"/>
    <w:rPr>
      <w:color w:val="0563C1" w:themeColor="hyperlink"/>
      <w:u w:val="single"/>
    </w:rPr>
  </w:style>
  <w:style w:type="character" w:customStyle="1" w:styleId="aa">
    <w:name w:val="Текст сноски Знак"/>
    <w:link w:val="ab"/>
    <w:uiPriority w:val="99"/>
    <w:qFormat/>
    <w:rsid w:val="000A3E55"/>
    <w:rPr>
      <w:sz w:val="18"/>
    </w:rPr>
  </w:style>
  <w:style w:type="character" w:customStyle="1" w:styleId="ac">
    <w:name w:val="Символ сноски"/>
    <w:uiPriority w:val="99"/>
    <w:unhideWhenUsed/>
    <w:qFormat/>
    <w:rsid w:val="000A3E55"/>
    <w:rPr>
      <w:vertAlign w:val="superscript"/>
    </w:rPr>
  </w:style>
  <w:style w:type="character" w:styleId="ad">
    <w:name w:val="footnote reference"/>
    <w:rsid w:val="000A3E55"/>
    <w:rPr>
      <w:vertAlign w:val="superscript"/>
    </w:rPr>
  </w:style>
  <w:style w:type="character" w:customStyle="1" w:styleId="ae">
    <w:name w:val="Текст концевой сноски Знак"/>
    <w:link w:val="af"/>
    <w:uiPriority w:val="99"/>
    <w:qFormat/>
    <w:rsid w:val="000A3E55"/>
    <w:rPr>
      <w:sz w:val="20"/>
    </w:rPr>
  </w:style>
  <w:style w:type="character" w:customStyle="1" w:styleId="af0">
    <w:name w:val="Символ концевой сноски"/>
    <w:uiPriority w:val="99"/>
    <w:semiHidden/>
    <w:unhideWhenUsed/>
    <w:qFormat/>
    <w:rsid w:val="000A3E55"/>
    <w:rPr>
      <w:vertAlign w:val="superscript"/>
    </w:rPr>
  </w:style>
  <w:style w:type="character" w:styleId="af1">
    <w:name w:val="endnote reference"/>
    <w:rsid w:val="000A3E55"/>
    <w:rPr>
      <w:vertAlign w:val="superscript"/>
    </w:rPr>
  </w:style>
  <w:style w:type="paragraph" w:customStyle="1" w:styleId="af2">
    <w:name w:val="Заголовок"/>
    <w:basedOn w:val="a"/>
    <w:next w:val="af3"/>
    <w:qFormat/>
    <w:rsid w:val="000A3E55"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f3">
    <w:name w:val="Body Text"/>
    <w:basedOn w:val="a"/>
    <w:rsid w:val="000A3E55"/>
    <w:pPr>
      <w:spacing w:after="140"/>
    </w:pPr>
  </w:style>
  <w:style w:type="paragraph" w:styleId="af4">
    <w:name w:val="List"/>
    <w:basedOn w:val="af3"/>
    <w:rsid w:val="000A3E55"/>
    <w:rPr>
      <w:rFonts w:cs="Lohit Devanagari"/>
    </w:rPr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0A3E55"/>
    <w:rPr>
      <w:b/>
      <w:bCs/>
      <w:color w:val="5B9BD5" w:themeColor="accent1"/>
      <w:sz w:val="18"/>
      <w:szCs w:val="18"/>
    </w:rPr>
  </w:style>
  <w:style w:type="paragraph" w:styleId="af5">
    <w:name w:val="index heading"/>
    <w:basedOn w:val="a"/>
    <w:qFormat/>
    <w:rsid w:val="000A3E55"/>
    <w:pPr>
      <w:suppressLineNumbers/>
    </w:pPr>
    <w:rPr>
      <w:rFonts w:cs="Lohit Devanagari"/>
    </w:rPr>
  </w:style>
  <w:style w:type="paragraph" w:styleId="a4">
    <w:name w:val="Title"/>
    <w:basedOn w:val="a"/>
    <w:next w:val="a"/>
    <w:link w:val="a3"/>
    <w:uiPriority w:val="10"/>
    <w:qFormat/>
    <w:rsid w:val="000A3E55"/>
    <w:pPr>
      <w:spacing w:before="3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rsid w:val="000A3E55"/>
    <w:pPr>
      <w:spacing w:before="200"/>
    </w:pPr>
    <w:rPr>
      <w:sz w:val="24"/>
      <w:szCs w:val="24"/>
    </w:rPr>
  </w:style>
  <w:style w:type="paragraph" w:styleId="20">
    <w:name w:val="Quote"/>
    <w:basedOn w:val="a"/>
    <w:next w:val="a"/>
    <w:link w:val="2"/>
    <w:uiPriority w:val="29"/>
    <w:qFormat/>
    <w:rsid w:val="000A3E55"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rsid w:val="000A3E5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6">
    <w:name w:val="Колонтитул"/>
    <w:basedOn w:val="a"/>
    <w:qFormat/>
    <w:rsid w:val="000A3E55"/>
  </w:style>
  <w:style w:type="paragraph" w:customStyle="1" w:styleId="Header">
    <w:name w:val="Header"/>
    <w:basedOn w:val="a"/>
    <w:link w:val="HeaderChar"/>
    <w:uiPriority w:val="99"/>
    <w:unhideWhenUsed/>
    <w:rsid w:val="000A3E55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Footer">
    <w:name w:val="Footer"/>
    <w:basedOn w:val="a"/>
    <w:link w:val="FooterChar"/>
    <w:uiPriority w:val="99"/>
    <w:unhideWhenUsed/>
    <w:rsid w:val="000A3E55"/>
    <w:pPr>
      <w:tabs>
        <w:tab w:val="center" w:pos="7143"/>
        <w:tab w:val="right" w:pos="14287"/>
      </w:tabs>
      <w:spacing w:after="0" w:line="240" w:lineRule="auto"/>
    </w:pPr>
  </w:style>
  <w:style w:type="paragraph" w:styleId="ab">
    <w:name w:val="footnote text"/>
    <w:basedOn w:val="a"/>
    <w:link w:val="aa"/>
    <w:uiPriority w:val="99"/>
    <w:semiHidden/>
    <w:unhideWhenUsed/>
    <w:rsid w:val="000A3E55"/>
    <w:pPr>
      <w:spacing w:after="40" w:line="240" w:lineRule="auto"/>
    </w:pPr>
    <w:rPr>
      <w:sz w:val="18"/>
    </w:rPr>
  </w:style>
  <w:style w:type="paragraph" w:styleId="af">
    <w:name w:val="endnote text"/>
    <w:basedOn w:val="a"/>
    <w:link w:val="ae"/>
    <w:uiPriority w:val="99"/>
    <w:semiHidden/>
    <w:unhideWhenUsed/>
    <w:rsid w:val="000A3E55"/>
    <w:pPr>
      <w:spacing w:after="0" w:line="240" w:lineRule="auto"/>
    </w:pPr>
    <w:rPr>
      <w:sz w:val="20"/>
    </w:rPr>
  </w:style>
  <w:style w:type="paragraph" w:styleId="1">
    <w:name w:val="toc 1"/>
    <w:basedOn w:val="a"/>
    <w:next w:val="a"/>
    <w:uiPriority w:val="39"/>
    <w:unhideWhenUsed/>
    <w:rsid w:val="000A3E55"/>
    <w:pPr>
      <w:spacing w:after="57"/>
    </w:pPr>
  </w:style>
  <w:style w:type="paragraph" w:styleId="21">
    <w:name w:val="toc 2"/>
    <w:basedOn w:val="a"/>
    <w:next w:val="a"/>
    <w:uiPriority w:val="39"/>
    <w:unhideWhenUsed/>
    <w:rsid w:val="000A3E55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0A3E55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0A3E55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0A3E55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0A3E55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0A3E55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0A3E55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0A3E55"/>
    <w:pPr>
      <w:spacing w:after="57"/>
      <w:ind w:left="2268"/>
    </w:pPr>
  </w:style>
  <w:style w:type="paragraph" w:customStyle="1" w:styleId="IndexHeading">
    <w:name w:val="Index Heading"/>
    <w:basedOn w:val="af2"/>
    <w:rsid w:val="000A3E55"/>
  </w:style>
  <w:style w:type="paragraph" w:styleId="af7">
    <w:name w:val="TOC Heading"/>
    <w:uiPriority w:val="39"/>
    <w:unhideWhenUsed/>
    <w:qFormat/>
    <w:rsid w:val="000A3E55"/>
    <w:pPr>
      <w:spacing w:after="200" w:line="276" w:lineRule="auto"/>
    </w:pPr>
  </w:style>
  <w:style w:type="paragraph" w:styleId="af8">
    <w:name w:val="table of figures"/>
    <w:basedOn w:val="a"/>
    <w:next w:val="a"/>
    <w:uiPriority w:val="99"/>
    <w:unhideWhenUsed/>
    <w:rsid w:val="000A3E55"/>
    <w:pPr>
      <w:spacing w:after="0"/>
    </w:pPr>
  </w:style>
  <w:style w:type="paragraph" w:styleId="af9">
    <w:name w:val="No Spacing"/>
    <w:basedOn w:val="a"/>
    <w:uiPriority w:val="1"/>
    <w:qFormat/>
    <w:rsid w:val="000A3E55"/>
    <w:pPr>
      <w:spacing w:after="0" w:line="240" w:lineRule="auto"/>
    </w:pPr>
  </w:style>
  <w:style w:type="paragraph" w:styleId="afa">
    <w:name w:val="List Paragraph"/>
    <w:basedOn w:val="a"/>
    <w:uiPriority w:val="34"/>
    <w:qFormat/>
    <w:rsid w:val="000A3E55"/>
    <w:pPr>
      <w:ind w:left="720"/>
      <w:contextualSpacing/>
    </w:pPr>
  </w:style>
  <w:style w:type="table" w:styleId="afb">
    <w:name w:val="Table Grid"/>
    <w:basedOn w:val="a1"/>
    <w:uiPriority w:val="59"/>
    <w:rsid w:val="000A3E5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0A3E5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0A3E5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FFFFF" w:themeFill="text1" w:themeFillTint="0"/>
      </w:tcPr>
    </w:tblStylePr>
    <w:tblStylePr w:type="band1Horz">
      <w:tblPr/>
      <w:tcPr>
        <w:shd w:val="clear" w:color="FFFFFF" w:fill="FFFFFF" w:themeFill="text1" w:themeFillTint="0"/>
      </w:tcPr>
    </w:tblStylePr>
  </w:style>
  <w:style w:type="table" w:customStyle="1" w:styleId="PlainTable2">
    <w:name w:val="Plain Table 2"/>
    <w:basedOn w:val="a1"/>
    <w:uiPriority w:val="59"/>
    <w:rsid w:val="000A3E5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FFFFF" w:themeFill="text1" w:themeFillTint="0"/>
      </w:tcPr>
    </w:tblStylePr>
    <w:tblStylePr w:type="band1Horz">
      <w:rPr>
        <w:sz w:val="22"/>
      </w:rPr>
      <w:tblPr/>
      <w:tcPr>
        <w:shd w:val="clear" w:color="FFFFFF" w:fill="FFFFFF" w:themeFill="text1" w:themeFillTint="0"/>
      </w:tcPr>
    </w:tblStylePr>
  </w:style>
  <w:style w:type="table" w:customStyle="1" w:styleId="PlainTable4">
    <w:name w:val="Plain Table 4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FFF" w:themeFill="text1" w:themeFillTint="0"/>
      </w:tcPr>
    </w:tblStylePr>
    <w:tblStylePr w:type="band1Horz">
      <w:rPr>
        <w:sz w:val="22"/>
      </w:rPr>
      <w:tblPr/>
      <w:tcPr>
        <w:shd w:val="clear" w:color="FFFFFF" w:fill="FFFFFF" w:themeFill="text1" w:themeFillTint="0"/>
      </w:tcPr>
    </w:tblStylePr>
  </w:style>
  <w:style w:type="table" w:customStyle="1" w:styleId="PlainTable5">
    <w:name w:val="Plain Table 5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FFF" w:themeFill="text1" w:themeFillTint="0"/>
      </w:tcPr>
    </w:tblStylePr>
    <w:tblStylePr w:type="band1Horz">
      <w:rPr>
        <w:sz w:val="22"/>
      </w:rPr>
      <w:tblPr/>
      <w:tcPr>
        <w:shd w:val="clear" w:color="FFFFFF" w:fill="FFFFFF" w:themeFill="text1" w:themeFillTint="0"/>
      </w:tcPr>
    </w:tblStylePr>
  </w:style>
  <w:style w:type="table" w:customStyle="1" w:styleId="GridTable1Light">
    <w:name w:val="Grid Table 1 Light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GridTable2">
    <w:name w:val="Grid Table 2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0A3E5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A3E55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A3E55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A3E55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A3E55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A3E55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A3E55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ListTable4">
    <w:name w:val="List Table 4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0A3E5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A3E55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A3E55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A3E55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A3E55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A3E55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A3E55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paragraph" w:customStyle="1" w:styleId="Standard">
    <w:name w:val="Standard"/>
    <w:qFormat/>
    <w:rsid w:val="000A3E5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200" w:line="276" w:lineRule="auto"/>
    </w:pPr>
    <w:rPr>
      <w:rFonts w:ascii="Calibri" w:eastAsia="Times New Roman" w:hAnsi="Calibri" w:cs="Calibri"/>
      <w:color w:val="000000"/>
      <w:szCs w:val="20"/>
      <w:lang w:eastAsia="zh-CN"/>
    </w:rPr>
  </w:style>
  <w:style w:type="paragraph" w:customStyle="1" w:styleId="ConsPlusNormal">
    <w:name w:val="ConsPlusNormal"/>
    <w:rsid w:val="000A3E55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</w:pPr>
    <w:rPr>
      <w:rFonts w:ascii="Calibri" w:eastAsia="Times New Roman" w:hAnsi="Calibri" w:cs="Calibri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BF1EEC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ConsPlusTitle">
    <w:name w:val="ConsPlusTitle"/>
    <w:rsid w:val="00BF1EEC"/>
    <w:pPr>
      <w:widowControl w:val="0"/>
      <w:autoSpaceDE w:val="0"/>
      <w:autoSpaceDN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0">
    <w:name w:val="Стиль1"/>
    <w:basedOn w:val="a"/>
    <w:next w:val="a"/>
    <w:rsid w:val="00BF1EEC"/>
    <w:pPr>
      <w:widowControl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lo-sinyavino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8576</Words>
  <Characters>48884</Characters>
  <Application>Microsoft Office Word</Application>
  <DocSecurity>0</DocSecurity>
  <Lines>407</Lines>
  <Paragraphs>114</Paragraphs>
  <ScaleCrop>false</ScaleCrop>
  <Company/>
  <LinksUpToDate>false</LinksUpToDate>
  <CharactersWithSpaces>57346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2026-11-05T09:21:00Z</dcterms:created>
  <dcterms:modified xsi:type="dcterms:W3CDTF">2026-11-05T09:21:00Z</dcterms:modified>
  <dc:language>ru-RU</dc:language>
</cp:coreProperties>
</file>