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71C" w:rsidRDefault="0030401C">
      <w:pPr>
        <w:pStyle w:val="ConsPlusTitle"/>
        <w:jc w:val="right"/>
        <w:rPr>
          <w:highlight w:val="yellow"/>
        </w:rPr>
      </w:pPr>
      <w:r>
        <w:rPr>
          <w:highlight w:val="yellow"/>
        </w:rPr>
        <w:t>ПРОЕКТ</w:t>
      </w:r>
    </w:p>
    <w:p w:rsidR="009D471C" w:rsidRPr="001F4D04" w:rsidRDefault="009D471C" w:rsidP="009D471C">
      <w:pPr>
        <w:spacing w:after="0" w:line="240" w:lineRule="auto"/>
        <w:ind w:firstLine="709"/>
        <w:jc w:val="right"/>
        <w:rPr>
          <w:rFonts w:ascii="Times New Roman" w:hAnsi="Times New Roman" w:cs="Times New Roman"/>
          <w:sz w:val="24"/>
          <w:szCs w:val="24"/>
          <w:highlight w:val="yellow"/>
        </w:rPr>
      </w:pPr>
      <w:r w:rsidRPr="001F4D04">
        <w:rPr>
          <w:rFonts w:ascii="Times New Roman" w:hAnsi="Times New Roman" w:cs="Times New Roman"/>
          <w:b/>
          <w:i/>
          <w:noProof/>
          <w:sz w:val="24"/>
          <w:szCs w:val="24"/>
          <w:lang w:eastAsia="ru-RU"/>
        </w:rPr>
        <w:drawing>
          <wp:anchor distT="0" distB="0" distL="114300" distR="114300" simplePos="0" relativeHeight="251659264" behindDoc="0" locked="0" layoutInCell="1" allowOverlap="1">
            <wp:simplePos x="0" y="0"/>
            <wp:positionH relativeFrom="column">
              <wp:posOffset>3130425</wp:posOffset>
            </wp:positionH>
            <wp:positionV relativeFrom="paragraph">
              <wp:posOffset>-134101</wp:posOffset>
            </wp:positionV>
            <wp:extent cx="592697" cy="682580"/>
            <wp:effectExtent l="19050" t="0" r="0" b="0"/>
            <wp:wrapNone/>
            <wp:docPr id="16"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2697" cy="682580"/>
                    </a:xfrm>
                    <a:prstGeom prst="rect">
                      <a:avLst/>
                    </a:prstGeom>
                    <a:noFill/>
                    <a:ln w="9525">
                      <a:noFill/>
                      <a:miter lim="800000"/>
                      <a:headEnd/>
                      <a:tailEnd/>
                    </a:ln>
                  </pic:spPr>
                </pic:pic>
              </a:graphicData>
            </a:graphic>
          </wp:anchor>
        </w:drawing>
      </w:r>
    </w:p>
    <w:p w:rsidR="009D471C" w:rsidRPr="001F4D04" w:rsidRDefault="009D471C" w:rsidP="009D471C">
      <w:pPr>
        <w:spacing w:after="0" w:line="240" w:lineRule="auto"/>
        <w:ind w:firstLine="709"/>
        <w:jc w:val="right"/>
        <w:rPr>
          <w:rFonts w:ascii="Times New Roman" w:hAnsi="Times New Roman" w:cs="Times New Roman"/>
          <w:sz w:val="24"/>
          <w:szCs w:val="24"/>
          <w:highlight w:val="yellow"/>
        </w:rPr>
      </w:pPr>
    </w:p>
    <w:p w:rsidR="009D471C" w:rsidRPr="001F4D04" w:rsidRDefault="009D471C" w:rsidP="009D471C">
      <w:pPr>
        <w:spacing w:after="0" w:line="240" w:lineRule="auto"/>
        <w:ind w:firstLine="709"/>
        <w:jc w:val="right"/>
        <w:rPr>
          <w:rFonts w:ascii="Times New Roman" w:hAnsi="Times New Roman" w:cs="Times New Roman"/>
          <w:b/>
          <w:i/>
          <w:sz w:val="24"/>
          <w:szCs w:val="24"/>
        </w:rPr>
      </w:pPr>
    </w:p>
    <w:p w:rsidR="009D471C" w:rsidRPr="001F4D04" w:rsidRDefault="009D471C" w:rsidP="009D471C">
      <w:pPr>
        <w:spacing w:after="0" w:line="240" w:lineRule="auto"/>
        <w:ind w:firstLine="709"/>
        <w:jc w:val="center"/>
        <w:rPr>
          <w:rFonts w:ascii="Times New Roman" w:hAnsi="Times New Roman" w:cs="Times New Roman"/>
          <w:sz w:val="24"/>
          <w:szCs w:val="24"/>
        </w:rPr>
      </w:pPr>
    </w:p>
    <w:p w:rsidR="009D471C" w:rsidRPr="001F4D04" w:rsidRDefault="009D471C" w:rsidP="009D471C">
      <w:pPr>
        <w:spacing w:after="0" w:line="240" w:lineRule="auto"/>
        <w:ind w:firstLine="709"/>
        <w:jc w:val="center"/>
        <w:rPr>
          <w:rFonts w:ascii="Times New Roman" w:hAnsi="Times New Roman" w:cs="Times New Roman"/>
          <w:sz w:val="24"/>
          <w:szCs w:val="24"/>
        </w:rPr>
      </w:pPr>
      <w:r w:rsidRPr="001F4D04">
        <w:rPr>
          <w:rFonts w:ascii="Times New Roman" w:hAnsi="Times New Roman" w:cs="Times New Roman"/>
          <w:sz w:val="24"/>
          <w:szCs w:val="24"/>
        </w:rPr>
        <w:t>АДМИНИСТРАЦИЯ</w:t>
      </w:r>
    </w:p>
    <w:p w:rsidR="009D471C" w:rsidRPr="001F4D04" w:rsidRDefault="009D471C" w:rsidP="009D471C">
      <w:pPr>
        <w:spacing w:after="0" w:line="240" w:lineRule="auto"/>
        <w:ind w:firstLine="709"/>
        <w:jc w:val="center"/>
        <w:rPr>
          <w:rFonts w:ascii="Times New Roman" w:hAnsi="Times New Roman" w:cs="Times New Roman"/>
          <w:sz w:val="24"/>
          <w:szCs w:val="24"/>
        </w:rPr>
      </w:pPr>
      <w:r w:rsidRPr="001F4D04">
        <w:rPr>
          <w:rFonts w:ascii="Times New Roman" w:hAnsi="Times New Roman" w:cs="Times New Roman"/>
          <w:sz w:val="24"/>
          <w:szCs w:val="24"/>
        </w:rPr>
        <w:t xml:space="preserve"> СИНЯВИНСКОГО ГОРОДСКОГО ПОСЕЛЕНИЯ</w:t>
      </w:r>
    </w:p>
    <w:p w:rsidR="009D471C" w:rsidRPr="001F4D04" w:rsidRDefault="009D471C" w:rsidP="009D471C">
      <w:pPr>
        <w:spacing w:after="0" w:line="240" w:lineRule="auto"/>
        <w:ind w:firstLine="709"/>
        <w:jc w:val="center"/>
        <w:rPr>
          <w:rFonts w:ascii="Times New Roman" w:hAnsi="Times New Roman" w:cs="Times New Roman"/>
          <w:sz w:val="24"/>
          <w:szCs w:val="24"/>
        </w:rPr>
      </w:pPr>
      <w:r w:rsidRPr="001F4D04">
        <w:rPr>
          <w:rFonts w:ascii="Times New Roman" w:hAnsi="Times New Roman" w:cs="Times New Roman"/>
          <w:sz w:val="24"/>
          <w:szCs w:val="24"/>
        </w:rPr>
        <w:t xml:space="preserve">  КИРОВСКОГО МУНИЦИПАЛЬНОГО РАЙОНА ЛЕНИНГРАДСКОЙ ОБЛАСТИ</w:t>
      </w:r>
    </w:p>
    <w:p w:rsidR="009D471C" w:rsidRPr="001F4D04" w:rsidRDefault="009D471C" w:rsidP="009D471C">
      <w:pPr>
        <w:spacing w:after="0" w:line="240" w:lineRule="auto"/>
        <w:ind w:firstLine="709"/>
        <w:rPr>
          <w:rFonts w:ascii="Times New Roman" w:hAnsi="Times New Roman" w:cs="Times New Roman"/>
          <w:b/>
          <w:sz w:val="24"/>
          <w:szCs w:val="24"/>
        </w:rPr>
      </w:pPr>
    </w:p>
    <w:p w:rsidR="009D471C" w:rsidRPr="001F4D04" w:rsidRDefault="009D471C" w:rsidP="009D471C">
      <w:pPr>
        <w:spacing w:after="0" w:line="240" w:lineRule="auto"/>
        <w:ind w:firstLine="709"/>
        <w:jc w:val="center"/>
        <w:rPr>
          <w:rFonts w:ascii="Times New Roman" w:hAnsi="Times New Roman" w:cs="Times New Roman"/>
          <w:b/>
          <w:sz w:val="24"/>
          <w:szCs w:val="24"/>
        </w:rPr>
      </w:pPr>
      <w:r w:rsidRPr="001F4D04">
        <w:rPr>
          <w:rFonts w:ascii="Times New Roman" w:hAnsi="Times New Roman" w:cs="Times New Roman"/>
          <w:b/>
          <w:sz w:val="24"/>
          <w:szCs w:val="24"/>
        </w:rPr>
        <w:t>П О С Т А Н О В Л Е Н И Е</w:t>
      </w:r>
    </w:p>
    <w:p w:rsidR="009D471C" w:rsidRPr="001F4D04" w:rsidRDefault="009D471C" w:rsidP="009D471C">
      <w:pPr>
        <w:spacing w:after="0" w:line="240" w:lineRule="auto"/>
        <w:ind w:firstLine="709"/>
        <w:jc w:val="center"/>
        <w:rPr>
          <w:rFonts w:ascii="Times New Roman" w:hAnsi="Times New Roman" w:cs="Times New Roman"/>
          <w:b/>
          <w:sz w:val="24"/>
          <w:szCs w:val="24"/>
        </w:rPr>
      </w:pPr>
    </w:p>
    <w:p w:rsidR="0030401C" w:rsidRPr="008D1740" w:rsidRDefault="0030401C" w:rsidP="0030401C">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9D471C" w:rsidRPr="001F4D04" w:rsidRDefault="009D471C" w:rsidP="009D471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9D471C" w:rsidRPr="009D471C" w:rsidRDefault="009D471C" w:rsidP="009D471C">
      <w:pPr>
        <w:pStyle w:val="ConsPlusTitle"/>
        <w:tabs>
          <w:tab w:val="left" w:pos="1134"/>
        </w:tabs>
        <w:ind w:firstLine="709"/>
        <w:jc w:val="center"/>
        <w:rPr>
          <w:bCs w:val="0"/>
        </w:rPr>
      </w:pPr>
      <w:r w:rsidRPr="009D471C">
        <w:t>Об утверждении административного регламента администрации Синявинского городского поселения Кировского муниципального района Ленинградской области</w:t>
      </w:r>
      <w:r w:rsidRPr="009D471C">
        <w:rPr>
          <w:bCs w:val="0"/>
        </w:rPr>
        <w:t xml:space="preserve"> </w:t>
      </w:r>
      <w:r w:rsidRPr="009D471C">
        <w:t>по предоставлению муниципальной услуги «</w:t>
      </w:r>
      <w:r w:rsidRPr="009D471C">
        <w:rPr>
          <w:color w:val="000000" w:themeColor="text1"/>
        </w:rPr>
        <w:t xml:space="preserve">Установление публичного сервитута в отношении земельных участков и (или) земель, расположенных на территории </w:t>
      </w:r>
      <w:r w:rsidRPr="009D471C">
        <w:rPr>
          <w:bCs w:val="0"/>
          <w:color w:val="000000" w:themeColor="text1"/>
        </w:rPr>
        <w:t xml:space="preserve">Синявинского городского поселения Кировского муниципального района </w:t>
      </w:r>
      <w:r w:rsidRPr="009D471C">
        <w:rPr>
          <w:color w:val="000000" w:themeColor="text1"/>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D471C">
        <w:t>»</w:t>
      </w:r>
    </w:p>
    <w:p w:rsidR="009D471C" w:rsidRPr="001F4D04" w:rsidRDefault="009D471C" w:rsidP="009D471C">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9D471C" w:rsidRPr="00541368" w:rsidRDefault="009D471C" w:rsidP="009D471C">
      <w:pPr>
        <w:pStyle w:val="af6"/>
        <w:ind w:firstLine="709"/>
        <w:rPr>
          <w:sz w:val="24"/>
        </w:rPr>
      </w:pPr>
      <w:r w:rsidRPr="00541368">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9D471C" w:rsidRPr="001F4D04" w:rsidRDefault="009D471C" w:rsidP="009D471C">
      <w:pPr>
        <w:pStyle w:val="ConsPlusTitle"/>
        <w:tabs>
          <w:tab w:val="left" w:pos="1134"/>
        </w:tabs>
        <w:ind w:firstLine="709"/>
        <w:jc w:val="both"/>
        <w:rPr>
          <w:b w:val="0"/>
          <w:bCs w:val="0"/>
        </w:rPr>
      </w:pPr>
      <w:r w:rsidRPr="001F4D04">
        <w:rPr>
          <w:b w:val="0"/>
        </w:rPr>
        <w:t>1. Утвердить административный регламент по предоставлению муниципальной услуги Об утверждении административного регламента администрации Синявинского городского поселения Кировского муниципального района Ленинградской области</w:t>
      </w:r>
      <w:r w:rsidRPr="001F4D04">
        <w:rPr>
          <w:b w:val="0"/>
          <w:bCs w:val="0"/>
        </w:rPr>
        <w:t xml:space="preserve"> </w:t>
      </w:r>
      <w:r w:rsidRPr="001F4D04">
        <w:rPr>
          <w:b w:val="0"/>
        </w:rPr>
        <w:t>по предоставлению муниципальной услуги «</w:t>
      </w:r>
      <w:r w:rsidRPr="001F4D04">
        <w:rPr>
          <w:b w:val="0"/>
          <w:color w:val="000000" w:themeColor="text1"/>
        </w:rPr>
        <w:t xml:space="preserve">Установление публичного сервитута в отношении земельных участков и (или) земель, расположенных на территории </w:t>
      </w:r>
      <w:r w:rsidRPr="001F4D04">
        <w:rPr>
          <w:b w:val="0"/>
          <w:bCs w:val="0"/>
        </w:rPr>
        <w:t>Синявинского городского поселения Кировского муниципального района</w:t>
      </w:r>
      <w:r w:rsidRPr="001F4D04">
        <w:rPr>
          <w:b w:val="0"/>
        </w:rPr>
        <w:t xml:space="preserve"> </w:t>
      </w:r>
      <w:r w:rsidRPr="001F4D04">
        <w:rPr>
          <w:b w:val="0"/>
          <w:color w:val="000000" w:themeColor="text1"/>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1F4D04">
        <w:rPr>
          <w:b w:val="0"/>
        </w:rPr>
        <w:t xml:space="preserve">» </w:t>
      </w:r>
      <w:r w:rsidRPr="001F4D04">
        <w:rPr>
          <w:b w:val="0"/>
          <w:color w:val="1D1B11"/>
        </w:rPr>
        <w:t>согласно приложению.</w:t>
      </w:r>
    </w:p>
    <w:p w:rsidR="009D471C" w:rsidRPr="009D471C" w:rsidRDefault="009D471C" w:rsidP="009D471C">
      <w:pPr>
        <w:spacing w:after="0" w:line="240" w:lineRule="auto"/>
        <w:ind w:firstLine="709"/>
        <w:jc w:val="both"/>
        <w:rPr>
          <w:rFonts w:ascii="Times New Roman" w:hAnsi="Times New Roman" w:cs="Times New Roman"/>
          <w:color w:val="1D1B11"/>
          <w:sz w:val="24"/>
          <w:szCs w:val="24"/>
        </w:rPr>
      </w:pPr>
      <w:r w:rsidRPr="001F4D04">
        <w:rPr>
          <w:rFonts w:ascii="Times New Roman" w:hAnsi="Times New Roman" w:cs="Times New Roman"/>
          <w:color w:val="1D1B11"/>
          <w:sz w:val="24"/>
          <w:szCs w:val="24"/>
        </w:rPr>
        <w:t xml:space="preserve">2. Признать утратившим силу постановление администрации Синявинского городского </w:t>
      </w:r>
      <w:r w:rsidRPr="009D471C">
        <w:rPr>
          <w:rFonts w:ascii="Times New Roman" w:hAnsi="Times New Roman" w:cs="Times New Roman"/>
          <w:color w:val="1D1B11"/>
          <w:sz w:val="24"/>
          <w:szCs w:val="24"/>
        </w:rPr>
        <w:t>поселения Кировского муниципального района Ленинградской области:</w:t>
      </w:r>
    </w:p>
    <w:p w:rsidR="009D471C" w:rsidRPr="009D471C" w:rsidRDefault="009D471C" w:rsidP="009D471C">
      <w:pPr>
        <w:spacing w:after="0" w:line="240" w:lineRule="auto"/>
        <w:ind w:firstLine="709"/>
        <w:jc w:val="both"/>
        <w:rPr>
          <w:rFonts w:ascii="Times New Roman" w:hAnsi="Times New Roman" w:cs="Times New Roman"/>
          <w:color w:val="1D1B11"/>
          <w:sz w:val="24"/>
          <w:szCs w:val="24"/>
        </w:rPr>
      </w:pPr>
      <w:r w:rsidRPr="009D471C">
        <w:rPr>
          <w:rFonts w:ascii="Times New Roman" w:hAnsi="Times New Roman" w:cs="Times New Roman"/>
          <w:color w:val="1D1B11"/>
          <w:sz w:val="24"/>
          <w:szCs w:val="24"/>
        </w:rPr>
        <w:t xml:space="preserve">- от 15.09.2025 № 494 </w:t>
      </w:r>
      <w:r w:rsidRPr="009D471C">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9D471C">
        <w:rPr>
          <w:rFonts w:ascii="Times New Roman" w:hAnsi="Times New Roman" w:cs="Times New Roman"/>
          <w:color w:val="000000" w:themeColor="text1"/>
          <w:sz w:val="24"/>
          <w:szCs w:val="24"/>
        </w:rPr>
        <w:t xml:space="preserve">Установление публичного сервитута в отношении земельных участков и (или) земель, расположенных на территории </w:t>
      </w:r>
      <w:r w:rsidRPr="009D471C">
        <w:rPr>
          <w:rFonts w:ascii="Times New Roman" w:hAnsi="Times New Roman" w:cs="Times New Roman"/>
          <w:sz w:val="24"/>
          <w:szCs w:val="24"/>
        </w:rPr>
        <w:t xml:space="preserve">Синявинского городского поселения Кировского муниципального района </w:t>
      </w:r>
      <w:r w:rsidRPr="009D471C">
        <w:rPr>
          <w:rFonts w:ascii="Times New Roman" w:hAnsi="Times New Roman" w:cs="Times New Roman"/>
          <w:color w:val="000000" w:themeColor="text1"/>
          <w:sz w:val="24"/>
          <w:szCs w:val="24"/>
        </w:rPr>
        <w:t>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w:t>
      </w:r>
      <w:r w:rsidRPr="009D471C">
        <w:rPr>
          <w:rFonts w:ascii="Times New Roman" w:hAnsi="Times New Roman" w:cs="Times New Roman"/>
          <w:bCs/>
          <w:sz w:val="24"/>
          <w:szCs w:val="24"/>
        </w:rPr>
        <w:t>»</w:t>
      </w:r>
      <w:r w:rsidRPr="009D471C">
        <w:rPr>
          <w:rFonts w:ascii="Times New Roman" w:hAnsi="Times New Roman" w:cs="Times New Roman"/>
          <w:color w:val="1D1B11"/>
          <w:sz w:val="24"/>
          <w:szCs w:val="24"/>
        </w:rPr>
        <w:t>.</w:t>
      </w:r>
    </w:p>
    <w:p w:rsidR="009D471C" w:rsidRPr="009D471C" w:rsidRDefault="009D471C" w:rsidP="009D471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9D471C">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9D471C">
          <w:rPr>
            <w:rStyle w:val="aa"/>
            <w:rFonts w:ascii="Times New Roman" w:hAnsi="Times New Roman" w:cs="Times New Roman"/>
            <w:sz w:val="24"/>
            <w:szCs w:val="24"/>
          </w:rPr>
          <w:t>www.lo-sinyavino.ru</w:t>
        </w:r>
      </w:hyperlink>
      <w:r w:rsidRPr="009D471C">
        <w:rPr>
          <w:rFonts w:ascii="Times New Roman" w:hAnsi="Times New Roman" w:cs="Times New Roman"/>
          <w:sz w:val="24"/>
          <w:szCs w:val="24"/>
        </w:rPr>
        <w:t>.</w:t>
      </w:r>
    </w:p>
    <w:p w:rsidR="009D471C" w:rsidRPr="001F4D04" w:rsidRDefault="009D471C" w:rsidP="009D471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F4D04">
        <w:rPr>
          <w:rFonts w:ascii="Times New Roman" w:hAnsi="Times New Roman" w:cs="Times New Roman"/>
          <w:sz w:val="24"/>
          <w:szCs w:val="24"/>
        </w:rPr>
        <w:t xml:space="preserve">4. </w:t>
      </w:r>
      <w:r w:rsidRPr="001F4D04">
        <w:rPr>
          <w:rFonts w:ascii="Times New Roman" w:hAnsi="Times New Roman" w:cs="Times New Roman"/>
          <w:bCs/>
          <w:sz w:val="24"/>
          <w:szCs w:val="24"/>
        </w:rPr>
        <w:t xml:space="preserve">Настоящие постановление вступает в силу </w:t>
      </w:r>
      <w:r w:rsidRPr="001F4D04">
        <w:rPr>
          <w:rFonts w:ascii="Times New Roman" w:hAnsi="Times New Roman" w:cs="Times New Roman"/>
          <w:sz w:val="24"/>
          <w:szCs w:val="24"/>
        </w:rPr>
        <w:t>со дня его официального опубликования.</w:t>
      </w:r>
    </w:p>
    <w:p w:rsidR="009D471C" w:rsidRPr="001F4D04" w:rsidRDefault="009D471C" w:rsidP="009D471C">
      <w:pPr>
        <w:autoSpaceDE w:val="0"/>
        <w:autoSpaceDN w:val="0"/>
        <w:adjustRightInd w:val="0"/>
        <w:spacing w:after="0" w:line="240" w:lineRule="auto"/>
        <w:ind w:firstLine="709"/>
        <w:jc w:val="both"/>
        <w:outlineLvl w:val="1"/>
        <w:rPr>
          <w:rFonts w:ascii="Times New Roman" w:hAnsi="Times New Roman" w:cs="Times New Roman"/>
          <w:sz w:val="24"/>
          <w:szCs w:val="24"/>
        </w:rPr>
      </w:pPr>
      <w:r w:rsidRPr="001F4D04">
        <w:rPr>
          <w:rFonts w:ascii="Times New Roman" w:hAnsi="Times New Roman" w:cs="Times New Roman"/>
          <w:sz w:val="24"/>
          <w:szCs w:val="24"/>
        </w:rPr>
        <w:t>5. Контроль за исполнением настоящего постановления оставляю за собой</w:t>
      </w:r>
    </w:p>
    <w:p w:rsidR="009D471C" w:rsidRDefault="009D471C" w:rsidP="009D471C">
      <w:pPr>
        <w:autoSpaceDE w:val="0"/>
        <w:autoSpaceDN w:val="0"/>
        <w:adjustRightInd w:val="0"/>
        <w:spacing w:after="0" w:line="240" w:lineRule="auto"/>
        <w:ind w:firstLine="709"/>
        <w:jc w:val="both"/>
        <w:rPr>
          <w:rFonts w:ascii="Times New Roman" w:hAnsi="Times New Roman" w:cs="Times New Roman"/>
          <w:bCs/>
          <w:sz w:val="24"/>
          <w:szCs w:val="24"/>
        </w:rPr>
      </w:pPr>
    </w:p>
    <w:p w:rsidR="009D471C" w:rsidRPr="001F4D04" w:rsidRDefault="009D471C" w:rsidP="009D471C">
      <w:pPr>
        <w:autoSpaceDE w:val="0"/>
        <w:autoSpaceDN w:val="0"/>
        <w:adjustRightInd w:val="0"/>
        <w:spacing w:after="0" w:line="240" w:lineRule="auto"/>
        <w:ind w:firstLine="709"/>
        <w:jc w:val="both"/>
        <w:rPr>
          <w:rFonts w:ascii="Times New Roman" w:hAnsi="Times New Roman" w:cs="Times New Roman"/>
          <w:bCs/>
          <w:sz w:val="24"/>
          <w:szCs w:val="24"/>
        </w:rPr>
      </w:pPr>
    </w:p>
    <w:p w:rsidR="009D471C" w:rsidRPr="001F4D04" w:rsidRDefault="009D471C" w:rsidP="009D471C">
      <w:pPr>
        <w:autoSpaceDE w:val="0"/>
        <w:autoSpaceDN w:val="0"/>
        <w:adjustRightInd w:val="0"/>
        <w:jc w:val="both"/>
        <w:rPr>
          <w:rFonts w:ascii="Times New Roman" w:hAnsi="Times New Roman" w:cs="Times New Roman"/>
          <w:bCs/>
          <w:sz w:val="24"/>
          <w:szCs w:val="24"/>
        </w:rPr>
      </w:pPr>
      <w:r w:rsidRPr="001F4D04">
        <w:rPr>
          <w:rFonts w:ascii="Times New Roman" w:hAnsi="Times New Roman" w:cs="Times New Roman"/>
          <w:bCs/>
          <w:sz w:val="24"/>
          <w:szCs w:val="24"/>
        </w:rPr>
        <w:t>Глава администрации</w:t>
      </w:r>
      <w:r w:rsidRPr="001F4D04">
        <w:rPr>
          <w:rFonts w:ascii="Times New Roman" w:hAnsi="Times New Roman" w:cs="Times New Roman"/>
          <w:bCs/>
          <w:sz w:val="24"/>
          <w:szCs w:val="24"/>
        </w:rPr>
        <w:tab/>
      </w:r>
      <w:r w:rsidRPr="001F4D04">
        <w:rPr>
          <w:rFonts w:ascii="Times New Roman" w:hAnsi="Times New Roman" w:cs="Times New Roman"/>
          <w:bCs/>
          <w:sz w:val="24"/>
          <w:szCs w:val="24"/>
        </w:rPr>
        <w:tab/>
      </w:r>
      <w:r w:rsidRPr="001F4D04">
        <w:rPr>
          <w:rFonts w:ascii="Times New Roman" w:hAnsi="Times New Roman" w:cs="Times New Roman"/>
          <w:bCs/>
          <w:sz w:val="24"/>
          <w:szCs w:val="24"/>
        </w:rPr>
        <w:tab/>
        <w:t xml:space="preserve">                                                                       Е.В. Хоменок</w:t>
      </w:r>
    </w:p>
    <w:p w:rsidR="009D471C" w:rsidRPr="009D471C" w:rsidRDefault="009D471C" w:rsidP="009D471C">
      <w:pPr>
        <w:pStyle w:val="Bodytext1"/>
        <w:shd w:val="clear" w:color="auto" w:fill="auto"/>
        <w:tabs>
          <w:tab w:val="num" w:pos="1440"/>
        </w:tabs>
        <w:spacing w:line="240" w:lineRule="auto"/>
        <w:ind w:firstLine="709"/>
        <w:rPr>
          <w:rFonts w:ascii="Times New Roman" w:hAnsi="Times New Roman" w:cs="Times New Roman"/>
          <w:bCs/>
          <w:sz w:val="20"/>
          <w:szCs w:val="20"/>
        </w:rPr>
      </w:pPr>
      <w:r w:rsidRPr="009D471C">
        <w:rPr>
          <w:rFonts w:ascii="Times New Roman" w:hAnsi="Times New Roman" w:cs="Times New Roman"/>
          <w:bCs/>
          <w:sz w:val="20"/>
          <w:szCs w:val="20"/>
        </w:rPr>
        <w:t xml:space="preserve">Разослано: в дело, сектору управления муниципальным имуществом администрации Синявинского городского поселения, Кировская городская прокуратура Ленинградской области, сайт </w:t>
      </w:r>
      <w:hyperlink r:id="rId10" w:history="1">
        <w:r w:rsidRPr="009D471C">
          <w:rPr>
            <w:rStyle w:val="aa"/>
            <w:rFonts w:ascii="Times New Roman" w:hAnsi="Times New Roman" w:cs="Times New Roman"/>
            <w:bCs/>
            <w:sz w:val="20"/>
            <w:szCs w:val="20"/>
          </w:rPr>
          <w:t>https://www.lo-sinyavino.ru/</w:t>
        </w:r>
      </w:hyperlink>
    </w:p>
    <w:p w:rsidR="009D471C" w:rsidRPr="009D471C" w:rsidRDefault="009D471C" w:rsidP="009D471C">
      <w:pPr>
        <w:tabs>
          <w:tab w:val="left" w:pos="142"/>
          <w:tab w:val="left" w:pos="284"/>
        </w:tabs>
        <w:spacing w:after="0"/>
        <w:ind w:left="5245"/>
        <w:rPr>
          <w:rFonts w:ascii="Times New Roman" w:hAnsi="Times New Roman" w:cs="Times New Roman"/>
          <w:color w:val="1D1B11"/>
          <w:sz w:val="24"/>
          <w:szCs w:val="24"/>
        </w:rPr>
      </w:pPr>
      <w:r w:rsidRPr="009D471C">
        <w:rPr>
          <w:rFonts w:ascii="Times New Roman" w:hAnsi="Times New Roman"/>
          <w:color w:val="1D1B11"/>
          <w:sz w:val="24"/>
          <w:szCs w:val="24"/>
        </w:rPr>
        <w:lastRenderedPageBreak/>
        <w:t xml:space="preserve">Приложение, утверждено постановлением администрации Синявинского городского </w:t>
      </w:r>
      <w:r w:rsidRPr="009D471C">
        <w:rPr>
          <w:rFonts w:ascii="Times New Roman" w:hAnsi="Times New Roman" w:cs="Times New Roman"/>
          <w:color w:val="1D1B11"/>
          <w:sz w:val="24"/>
          <w:szCs w:val="24"/>
        </w:rPr>
        <w:t xml:space="preserve">поселения Кировского муниципального района Ленинградской области </w:t>
      </w:r>
    </w:p>
    <w:p w:rsidR="0030401C" w:rsidRPr="008D1740" w:rsidRDefault="0030401C" w:rsidP="0030401C">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от  «__</w:t>
      </w:r>
      <w:r w:rsidRPr="00624B52">
        <w:rPr>
          <w:rFonts w:ascii="Times New Roman" w:hAnsi="Times New Roman" w:cs="Times New Roman"/>
          <w:sz w:val="24"/>
          <w:szCs w:val="24"/>
        </w:rPr>
        <w:t xml:space="preserve">» </w:t>
      </w:r>
      <w:r>
        <w:rPr>
          <w:rFonts w:ascii="Times New Roman" w:hAnsi="Times New Roman" w:cs="Times New Roman"/>
          <w:sz w:val="24"/>
          <w:szCs w:val="24"/>
        </w:rPr>
        <w:t>______</w:t>
      </w:r>
      <w:r w:rsidRPr="00624B52">
        <w:rPr>
          <w:rFonts w:ascii="Times New Roman" w:hAnsi="Times New Roman" w:cs="Times New Roman"/>
          <w:sz w:val="24"/>
          <w:szCs w:val="24"/>
        </w:rPr>
        <w:t xml:space="preserve"> 202</w:t>
      </w:r>
      <w:r>
        <w:rPr>
          <w:rFonts w:ascii="Times New Roman" w:hAnsi="Times New Roman" w:cs="Times New Roman"/>
          <w:sz w:val="24"/>
          <w:szCs w:val="24"/>
        </w:rPr>
        <w:t>6</w:t>
      </w:r>
      <w:r w:rsidRPr="00624B52">
        <w:rPr>
          <w:rFonts w:ascii="Times New Roman" w:hAnsi="Times New Roman" w:cs="Times New Roman"/>
          <w:sz w:val="24"/>
          <w:szCs w:val="24"/>
        </w:rPr>
        <w:t xml:space="preserve"> года  № </w:t>
      </w:r>
      <w:r>
        <w:rPr>
          <w:rFonts w:ascii="Times New Roman" w:hAnsi="Times New Roman" w:cs="Times New Roman"/>
          <w:sz w:val="24"/>
          <w:szCs w:val="24"/>
        </w:rPr>
        <w:t>___</w:t>
      </w:r>
    </w:p>
    <w:p w:rsidR="009D471C" w:rsidRDefault="009D471C">
      <w:pPr>
        <w:pStyle w:val="ConsPlusTitle"/>
        <w:jc w:val="right"/>
        <w:rPr>
          <w:highlight w:val="yellow"/>
        </w:rPr>
      </w:pPr>
    </w:p>
    <w:p w:rsidR="00394D22" w:rsidRPr="00B41E73" w:rsidRDefault="009D471C">
      <w:pPr>
        <w:spacing w:after="0" w:line="240" w:lineRule="auto"/>
        <w:jc w:val="center"/>
        <w:rPr>
          <w:rFonts w:ascii="Times New Roman" w:eastAsia="Times New Roman" w:hAnsi="Times New Roman" w:cs="Times New Roman"/>
          <w:b/>
          <w:bCs/>
          <w:color w:val="000000" w:themeColor="text1"/>
          <w:sz w:val="24"/>
          <w:szCs w:val="24"/>
          <w:lang w:eastAsia="ru-RU"/>
        </w:rPr>
      </w:pPr>
      <w:r w:rsidRPr="00B41E73">
        <w:rPr>
          <w:rFonts w:ascii="Times New Roman" w:eastAsia="Times New Roman" w:hAnsi="Times New Roman" w:cs="Times New Roman"/>
          <w:b/>
          <w:bCs/>
          <w:sz w:val="24"/>
          <w:szCs w:val="24"/>
          <w:lang w:eastAsia="ru-RU"/>
        </w:rPr>
        <w:t>А</w:t>
      </w:r>
      <w:r w:rsidR="00C97D39" w:rsidRPr="00B41E73">
        <w:rPr>
          <w:rFonts w:ascii="Times New Roman" w:eastAsia="Times New Roman" w:hAnsi="Times New Roman" w:cs="Times New Roman"/>
          <w:b/>
          <w:bCs/>
          <w:sz w:val="24"/>
          <w:szCs w:val="24"/>
          <w:lang w:eastAsia="ru-RU"/>
        </w:rPr>
        <w:t>дминистративн</w:t>
      </w:r>
      <w:r w:rsidRPr="00B41E73">
        <w:rPr>
          <w:rFonts w:ascii="Times New Roman" w:eastAsia="Times New Roman" w:hAnsi="Times New Roman" w:cs="Times New Roman"/>
          <w:b/>
          <w:bCs/>
          <w:sz w:val="24"/>
          <w:szCs w:val="24"/>
          <w:lang w:eastAsia="ru-RU"/>
        </w:rPr>
        <w:t>ый</w:t>
      </w:r>
      <w:r w:rsidR="00C97D39" w:rsidRPr="00B41E73">
        <w:rPr>
          <w:rFonts w:ascii="Times New Roman" w:eastAsia="Times New Roman" w:hAnsi="Times New Roman" w:cs="Times New Roman"/>
          <w:b/>
          <w:bCs/>
          <w:sz w:val="24"/>
          <w:szCs w:val="24"/>
          <w:lang w:eastAsia="ru-RU"/>
        </w:rPr>
        <w:t xml:space="preserve"> регламент по предоставлению муниципальной услуги </w:t>
      </w:r>
      <w:r w:rsidR="00C97D39" w:rsidRPr="00B41E73">
        <w:rPr>
          <w:rFonts w:ascii="Times New Roman" w:eastAsia="Times New Roman" w:hAnsi="Times New Roman" w:cs="Times New Roman"/>
          <w:b/>
          <w:bCs/>
          <w:color w:val="000000" w:themeColor="text1"/>
          <w:sz w:val="24"/>
          <w:szCs w:val="24"/>
          <w:lang w:eastAsia="ru-RU"/>
        </w:rPr>
        <w:t xml:space="preserve">«Установление публичного сервитута в отношении земельных участков и (или) земель, расположенных на территории </w:t>
      </w:r>
      <w:r w:rsidRPr="00B41E73">
        <w:rPr>
          <w:rFonts w:ascii="Times New Roman" w:eastAsia="Times New Roman" w:hAnsi="Times New Roman" w:cs="Times New Roman"/>
          <w:b/>
          <w:bCs/>
          <w:color w:val="000000" w:themeColor="text1"/>
          <w:sz w:val="24"/>
          <w:szCs w:val="24"/>
          <w:lang w:eastAsia="ru-RU"/>
        </w:rPr>
        <w:t xml:space="preserve">Синявинского городского поселения Кировского муниципального района </w:t>
      </w:r>
      <w:r w:rsidR="00C97D39" w:rsidRPr="00B41E73">
        <w:rPr>
          <w:rFonts w:ascii="Times New Roman" w:eastAsia="Times New Roman" w:hAnsi="Times New Roman" w:cs="Times New Roman"/>
          <w:b/>
          <w:bCs/>
          <w:color w:val="000000" w:themeColor="text1"/>
          <w:sz w:val="24"/>
          <w:szCs w:val="24"/>
          <w:lang w:eastAsia="ru-RU"/>
        </w:rPr>
        <w:t>Ленинградской области (государственная собственность на которые не разграничена</w:t>
      </w:r>
      <w:r w:rsidR="00C97D39" w:rsidRPr="00B41E73">
        <w:rPr>
          <w:rStyle w:val="af4"/>
          <w:rFonts w:ascii="Times New Roman" w:eastAsia="Times New Roman" w:hAnsi="Times New Roman" w:cs="Times New Roman"/>
          <w:b/>
          <w:bCs/>
          <w:color w:val="000000" w:themeColor="text1"/>
          <w:sz w:val="24"/>
          <w:szCs w:val="24"/>
          <w:lang w:eastAsia="ru-RU"/>
        </w:rPr>
        <w:footnoteReference w:id="1"/>
      </w:r>
      <w:r w:rsidR="00C97D39" w:rsidRPr="00B41E73">
        <w:rPr>
          <w:rFonts w:ascii="Times New Roman" w:eastAsia="Times New Roman" w:hAnsi="Times New Roman" w:cs="Times New Roman"/>
          <w:b/>
          <w:bCs/>
          <w:color w:val="000000" w:themeColor="text1"/>
          <w:sz w:val="24"/>
          <w:szCs w:val="24"/>
          <w:lang w:eastAsia="ru-RU"/>
        </w:rPr>
        <w:t xml:space="preserve">), для их использования в целях, предусмотренных статьей 39.37 Земельного кодекса Российской Федерации» </w:t>
      </w:r>
    </w:p>
    <w:p w:rsidR="00394D22" w:rsidRPr="00B41E73" w:rsidRDefault="00394D22">
      <w:pPr>
        <w:spacing w:after="0" w:line="240" w:lineRule="auto"/>
        <w:jc w:val="center"/>
        <w:rPr>
          <w:rFonts w:ascii="Times New Roman" w:eastAsia="Times New Roman" w:hAnsi="Times New Roman" w:cs="Times New Roman"/>
          <w:b/>
          <w:bCs/>
          <w:sz w:val="24"/>
          <w:szCs w:val="24"/>
          <w:lang w:eastAsia="ru-RU"/>
        </w:rPr>
      </w:pPr>
    </w:p>
    <w:p w:rsidR="00394D22" w:rsidRPr="00B41E73" w:rsidRDefault="00C97D39">
      <w:pPr>
        <w:pStyle w:val="ConsPlusNormal"/>
        <w:ind w:firstLine="540"/>
        <w:jc w:val="center"/>
        <w:rPr>
          <w:rFonts w:ascii="Times New Roman" w:hAnsi="Times New Roman" w:cs="Times New Roman"/>
          <w:sz w:val="24"/>
          <w:szCs w:val="24"/>
        </w:rPr>
      </w:pPr>
      <w:r w:rsidRPr="00B41E73">
        <w:rPr>
          <w:rFonts w:ascii="Times New Roman" w:hAnsi="Times New Roman" w:cs="Times New Roman"/>
          <w:sz w:val="24"/>
          <w:szCs w:val="24"/>
        </w:rPr>
        <w:t xml:space="preserve"> (Сокращенное наименование – Установление публичного сервитута в отношении земельного участка в целях статьи 39.37 Земельного кодекса Российской Федерации) далее – регламент, муниципальная услуга</w:t>
      </w:r>
    </w:p>
    <w:p w:rsidR="00394D22" w:rsidRPr="00B41E73" w:rsidRDefault="00394D22">
      <w:pPr>
        <w:pStyle w:val="ConsPlusNormal"/>
        <w:ind w:firstLine="540"/>
        <w:jc w:val="center"/>
        <w:rPr>
          <w:rFonts w:ascii="Times New Roman" w:hAnsi="Times New Roman" w:cs="Times New Roman"/>
          <w:sz w:val="24"/>
          <w:szCs w:val="24"/>
        </w:rPr>
      </w:pPr>
    </w:p>
    <w:p w:rsidR="00394D22" w:rsidRPr="00B41E73" w:rsidRDefault="00C97D39">
      <w:pPr>
        <w:pStyle w:val="ConsPlusNormal"/>
        <w:jc w:val="center"/>
        <w:outlineLvl w:val="1"/>
        <w:rPr>
          <w:rFonts w:ascii="Times New Roman" w:hAnsi="Times New Roman" w:cs="Times New Roman"/>
          <w:sz w:val="24"/>
          <w:szCs w:val="24"/>
        </w:rPr>
      </w:pPr>
      <w:r w:rsidRPr="00B41E73">
        <w:rPr>
          <w:rFonts w:ascii="Times New Roman" w:hAnsi="Times New Roman" w:cs="Times New Roman"/>
          <w:sz w:val="24"/>
          <w:szCs w:val="24"/>
        </w:rPr>
        <w:t>1. Общие положения</w:t>
      </w:r>
    </w:p>
    <w:p w:rsidR="00394D22" w:rsidRPr="00B41E73" w:rsidRDefault="00394D22">
      <w:pPr>
        <w:pStyle w:val="ConsPlusNormal"/>
        <w:ind w:firstLine="540"/>
        <w:jc w:val="both"/>
        <w:rPr>
          <w:rFonts w:ascii="Times New Roman" w:hAnsi="Times New Roman" w:cs="Times New Roman"/>
          <w:sz w:val="24"/>
          <w:szCs w:val="24"/>
        </w:rPr>
      </w:pPr>
    </w:p>
    <w:p w:rsidR="00394D22" w:rsidRPr="00B41E73" w:rsidRDefault="00C97D39">
      <w:pPr>
        <w:pStyle w:val="af2"/>
        <w:widowControl w:val="0"/>
        <w:numPr>
          <w:ilvl w:val="1"/>
          <w:numId w:val="1"/>
        </w:numPr>
        <w:spacing w:after="0" w:line="240" w:lineRule="auto"/>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Предмет регулирования.</w:t>
      </w:r>
    </w:p>
    <w:p w:rsidR="00394D22" w:rsidRPr="00B41E73" w:rsidRDefault="00C97D39">
      <w:pPr>
        <w:ind w:firstLine="567"/>
        <w:rPr>
          <w:rFonts w:ascii="Times New Roman" w:hAnsi="Times New Roman" w:cs="Times New Roman"/>
          <w:color w:val="000000"/>
          <w:sz w:val="24"/>
          <w:szCs w:val="24"/>
        </w:rPr>
      </w:pPr>
      <w:r w:rsidRPr="00B41E73">
        <w:rPr>
          <w:rFonts w:ascii="Times New Roman" w:hAnsi="Times New Roman" w:cs="Times New Roman"/>
          <w:color w:val="000000"/>
          <w:sz w:val="24"/>
          <w:szCs w:val="24"/>
        </w:rPr>
        <w:t>Регламент устанавливает порядок и стандарт предоставления муниципальной услуги.</w:t>
      </w:r>
    </w:p>
    <w:p w:rsidR="00394D22" w:rsidRPr="00B41E73" w:rsidRDefault="00C97D39">
      <w:pPr>
        <w:pStyle w:val="ConsPlusNormal"/>
        <w:numPr>
          <w:ilvl w:val="1"/>
          <w:numId w:val="1"/>
        </w:numPr>
        <w:jc w:val="both"/>
        <w:rPr>
          <w:rFonts w:ascii="Times New Roman" w:hAnsi="Times New Roman" w:cs="Times New Roman"/>
          <w:sz w:val="24"/>
          <w:szCs w:val="24"/>
        </w:rPr>
      </w:pPr>
      <w:r w:rsidRPr="00B41E73">
        <w:rPr>
          <w:rFonts w:ascii="Times New Roman" w:hAnsi="Times New Roman" w:cs="Times New Roman"/>
          <w:sz w:val="24"/>
          <w:szCs w:val="24"/>
        </w:rPr>
        <w:t>Круг заявителей.</w:t>
      </w:r>
    </w:p>
    <w:p w:rsidR="00394D22" w:rsidRPr="00B41E73" w:rsidRDefault="00C97D39">
      <w:pPr>
        <w:pStyle w:val="ConsPlusNormal"/>
        <w:ind w:left="709"/>
        <w:jc w:val="both"/>
        <w:rPr>
          <w:rFonts w:ascii="Times New Roman" w:hAnsi="Times New Roman" w:cs="Times New Roman"/>
          <w:sz w:val="24"/>
          <w:szCs w:val="24"/>
        </w:rPr>
      </w:pPr>
      <w:r w:rsidRPr="00B41E73">
        <w:rPr>
          <w:rFonts w:ascii="Times New Roman" w:hAnsi="Times New Roman" w:cs="Times New Roman"/>
          <w:sz w:val="24"/>
          <w:szCs w:val="24"/>
        </w:rPr>
        <w:t>Муниципальная услуга предоставляется:</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перечисленные в ст. 39.40 Земельного кодекса Российской Федерации (далее – заявитель):</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1) являющимся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w:t>
      </w:r>
      <w:r w:rsidRPr="00B41E73">
        <w:rPr>
          <w:rFonts w:ascii="Times New Roman" w:hAnsi="Times New Roman" w:cs="Times New Roman"/>
          <w:b/>
          <w:bCs/>
          <w:sz w:val="24"/>
          <w:szCs w:val="24"/>
        </w:rPr>
        <w:t xml:space="preserve"> </w:t>
      </w:r>
      <w:r w:rsidRPr="00B41E73">
        <w:rPr>
          <w:rFonts w:ascii="Times New Roman" w:hAnsi="Times New Roman" w:cs="Times New Roman"/>
          <w:bCs/>
          <w:sz w:val="24"/>
          <w:szCs w:val="24"/>
        </w:rPr>
        <w:t>реконструкции, капитального ремонта их участков (частей),</w:t>
      </w:r>
      <w:r w:rsidRPr="00B41E73">
        <w:rPr>
          <w:rFonts w:ascii="Times New Roman" w:hAnsi="Times New Roman" w:cs="Times New Roman"/>
          <w:sz w:val="24"/>
          <w:szCs w:val="24"/>
        </w:rPr>
        <w:t xml:space="preserve">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реконструкции их участков (частей);</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2) являющееся организацией связи, - для размещения линий или сооружений связи, указанных в подпункте 1 статьи 39.37 Земельного кодекса Российской Федерации (далее – Земельного кодекса РФ),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3) являющееся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2 - 6 статьи 39.37 Земельного кодекса РФ;</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4)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реконструкции его участка (части);</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lastRenderedPageBreak/>
        <w:t>5) являющееся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6) осуществляющее реконструкцию</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или капитальный</w:t>
      </w:r>
      <w:r w:rsidRPr="00B41E73">
        <w:rPr>
          <w:rFonts w:ascii="Times New Roman" w:hAnsi="Times New Roman" w:cs="Times New Roman"/>
          <w:b/>
          <w:sz w:val="24"/>
          <w:szCs w:val="24"/>
        </w:rPr>
        <w:t xml:space="preserve"> </w:t>
      </w:r>
      <w:r w:rsidRPr="00B41E73">
        <w:rPr>
          <w:rFonts w:ascii="Times New Roman" w:hAnsi="Times New Roman" w:cs="Times New Roman"/>
          <w:sz w:val="24"/>
          <w:szCs w:val="24"/>
        </w:rPr>
        <w:t>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xml:space="preserve">7)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 </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Представлять интересы заявителя имеют право:</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394D22" w:rsidRPr="00B41E73" w:rsidRDefault="00C97D39">
      <w:pPr>
        <w:pStyle w:val="ConsPlusNormal"/>
        <w:ind w:firstLine="709"/>
        <w:jc w:val="both"/>
        <w:rPr>
          <w:rFonts w:ascii="Times New Roman" w:hAnsi="Times New Roman" w:cs="Times New Roman"/>
          <w:sz w:val="24"/>
          <w:szCs w:val="24"/>
        </w:rPr>
      </w:pPr>
      <w:r w:rsidRPr="00B41E73">
        <w:rPr>
          <w:rFonts w:ascii="Times New Roman" w:hAnsi="Times New Roman" w:cs="Times New Roman"/>
          <w:sz w:val="24"/>
          <w:szCs w:val="24"/>
        </w:rPr>
        <w:t>- представители, действующие от имени заявителя в силу полномочий на основании доверенности.</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2.1. Наименование муниципальной услуги: </w:t>
      </w:r>
    </w:p>
    <w:p w:rsidR="00394D22" w:rsidRPr="00B41E73" w:rsidRDefault="00C97D39">
      <w:pPr>
        <w:pStyle w:val="ConsPlusNormal"/>
        <w:ind w:firstLine="539"/>
        <w:jc w:val="both"/>
        <w:rPr>
          <w:rFonts w:ascii="Times New Roman" w:hAnsi="Times New Roman" w:cs="Times New Roman"/>
          <w:sz w:val="24"/>
          <w:szCs w:val="24"/>
        </w:rPr>
      </w:pPr>
      <w:r w:rsidRPr="00B41E73">
        <w:rPr>
          <w:rFonts w:ascii="Times New Roman" w:hAnsi="Times New Roman" w:cs="Times New Roman"/>
          <w:sz w:val="24"/>
          <w:szCs w:val="24"/>
        </w:rPr>
        <w:t xml:space="preserve">Установление публичного сервитута в отношении земельных участков и (или) земель, расположенных на территории </w:t>
      </w:r>
      <w:r w:rsidR="009D471C" w:rsidRPr="00B41E73">
        <w:rPr>
          <w:rFonts w:ascii="Times New Roman" w:hAnsi="Times New Roman" w:cs="Times New Roman"/>
          <w:sz w:val="24"/>
          <w:szCs w:val="24"/>
        </w:rPr>
        <w:t xml:space="preserve">Синявинского городского поселения Кировского муниципального района </w:t>
      </w:r>
      <w:r w:rsidRPr="00B41E73">
        <w:rPr>
          <w:rFonts w:ascii="Times New Roman" w:hAnsi="Times New Roman" w:cs="Times New Roman"/>
          <w:sz w:val="24"/>
          <w:szCs w:val="24"/>
        </w:rPr>
        <w:t xml:space="preserve"> Ленинградской области (государственная собственность на которые не разграничена), для их использования в целях, предусмотренных статьей 39.37 Земельного кодекса Российской Федерации (сокращенное наименование: Установление публичного сервитута в отношении земельного участка в целях статьи 39.37 Земельного кодекса Российской Федерации).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2.2. Наименование органа, предоставляющего муниципальную услугу.</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Муниципальную услугу предоставляет:</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Администрация </w:t>
      </w:r>
      <w:r w:rsidR="009D471C" w:rsidRPr="00B41E73">
        <w:rPr>
          <w:rFonts w:ascii="Times New Roman" w:hAnsi="Times New Roman" w:cs="Times New Roman"/>
          <w:sz w:val="24"/>
          <w:szCs w:val="24"/>
        </w:rPr>
        <w:t xml:space="preserve">Синявинского городского поселения Кировского муниципального района  Ленинградской области </w:t>
      </w:r>
      <w:r w:rsidRPr="00B41E73">
        <w:rPr>
          <w:rFonts w:ascii="Times New Roman" w:hAnsi="Times New Roman" w:cs="Times New Roman"/>
          <w:sz w:val="24"/>
          <w:szCs w:val="24"/>
        </w:rPr>
        <w:t>(далее - ОМСУ).</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2.3. Результат предоставления муниципальной услуги.</w:t>
      </w:r>
    </w:p>
    <w:p w:rsidR="00394D22" w:rsidRPr="00B41E73" w:rsidRDefault="00C97D39">
      <w:pPr>
        <w:spacing w:after="0" w:line="240" w:lineRule="auto"/>
        <w:ind w:firstLine="709"/>
        <w:jc w:val="both"/>
        <w:rPr>
          <w:rFonts w:ascii="Times New Roman" w:hAnsi="Times New Roman" w:cs="Times New Roman"/>
          <w:sz w:val="24"/>
          <w:szCs w:val="24"/>
        </w:rPr>
      </w:pPr>
      <w:r w:rsidRPr="00B41E73">
        <w:rPr>
          <w:rFonts w:ascii="Times New Roman" w:hAnsi="Times New Roman" w:cs="Times New Roman"/>
          <w:sz w:val="24"/>
          <w:szCs w:val="24"/>
        </w:rPr>
        <w:t>Результатом предоставления услуги является:</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 xml:space="preserve">- </w:t>
      </w:r>
      <w:r w:rsidRPr="00B41E73">
        <w:rPr>
          <w:rFonts w:ascii="Times New Roman" w:hAnsi="Times New Roman" w:cs="Times New Roman"/>
          <w:sz w:val="24"/>
          <w:szCs w:val="24"/>
        </w:rPr>
        <w:t xml:space="preserve">решение об установлении публичного сервитута </w:t>
      </w:r>
      <w:r w:rsidRPr="00B41E73">
        <w:rPr>
          <w:rFonts w:ascii="Times New Roman" w:eastAsia="Times New Roman" w:hAnsi="Times New Roman" w:cs="Times New Roman"/>
          <w:sz w:val="24"/>
          <w:szCs w:val="24"/>
          <w:lang w:eastAsia="ru-RU"/>
        </w:rPr>
        <w:t>(приложение к настоящему регламенту - образец 4);</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 xml:space="preserve">- решение о возвращении заявления (ходатайства) </w:t>
      </w:r>
      <w:r w:rsidRPr="00B41E73">
        <w:rPr>
          <w:rFonts w:ascii="Times New Roman" w:hAnsi="Times New Roman" w:cs="Times New Roman"/>
          <w:sz w:val="24"/>
          <w:szCs w:val="24"/>
        </w:rPr>
        <w:t xml:space="preserve">об установлении публичного сервитута </w:t>
      </w:r>
      <w:r w:rsidRPr="00B41E73">
        <w:rPr>
          <w:rFonts w:ascii="Times New Roman" w:eastAsia="Times New Roman" w:hAnsi="Times New Roman" w:cs="Times New Roman"/>
          <w:sz w:val="24"/>
          <w:szCs w:val="24"/>
          <w:lang w:eastAsia="ru-RU"/>
        </w:rPr>
        <w:t>(приложение к настоящему регламенту - образец 2);</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 xml:space="preserve">- </w:t>
      </w:r>
      <w:r w:rsidRPr="00B41E73">
        <w:rPr>
          <w:rFonts w:ascii="Times New Roman" w:hAnsi="Times New Roman" w:cs="Times New Roman"/>
          <w:sz w:val="24"/>
          <w:szCs w:val="24"/>
        </w:rPr>
        <w:t xml:space="preserve">решение об отказе в предоставлении муниципальной услуги </w:t>
      </w:r>
      <w:r w:rsidRPr="00B41E73">
        <w:rPr>
          <w:rFonts w:ascii="Times New Roman" w:eastAsia="Times New Roman" w:hAnsi="Times New Roman" w:cs="Times New Roman"/>
          <w:sz w:val="24"/>
          <w:szCs w:val="24"/>
          <w:lang w:eastAsia="ru-RU"/>
        </w:rPr>
        <w:t>(приложение к настоящему регламенту – образец 3).</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1) при личной явке:</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в филиалах, отделах, удаленных рабочих местах ГБУ ЛО «МФЦ»;</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2) без личной явки:</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t>на адрес электронной почты;</w:t>
      </w:r>
    </w:p>
    <w:p w:rsidR="00394D22" w:rsidRPr="00B41E73" w:rsidRDefault="00C97D39">
      <w:pPr>
        <w:widowControl w:val="0"/>
        <w:spacing w:after="0" w:line="240" w:lineRule="auto"/>
        <w:ind w:firstLine="567"/>
        <w:jc w:val="both"/>
        <w:rPr>
          <w:rFonts w:ascii="Times New Roman" w:eastAsia="Times New Roman" w:hAnsi="Times New Roman" w:cs="Times New Roman"/>
          <w:sz w:val="24"/>
          <w:szCs w:val="24"/>
          <w:lang w:eastAsia="ru-RU"/>
        </w:rPr>
      </w:pPr>
      <w:r w:rsidRPr="00B41E73">
        <w:rPr>
          <w:rFonts w:ascii="Times New Roman" w:eastAsia="Times New Roman" w:hAnsi="Times New Roman" w:cs="Times New Roman"/>
          <w:sz w:val="24"/>
          <w:szCs w:val="24"/>
          <w:lang w:eastAsia="ru-RU"/>
        </w:rPr>
        <w:lastRenderedPageBreak/>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2.4. Срок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Максимальный срок предоставления муниципальной услуги составляет: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не более 20 календарных дней со дня регистрации заявления в ОМСУ в целях, предусмотренных подпунктом 3 статьи 39.37 Земельного кодекса РФ;</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не более 30 календарных дней со дня регистрации заявления в ОМСУ в целях, предусмотренных подпунктами 1, 2, 4, 4.1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15 календарных дней со дня опубликования сообщения о поступившем ходатайстве, предусмотренного подпунктом 1 пункта 3 статьи 39.42 Земельного кодекса Российской Федерации (за исключением случая, предусмотренного пунктом 10 статьи 39.42 Земельного кодекса РФ);</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не более 20 календарных дней со дня регистрации заявления в ОМСУ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РФ.</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Муниципальная услуга предоставляется бесплатно.</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2.7. Срок регистрации запроса заявителя о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2.8. Требования к помещениям, в которых предоставляется муниципальная услуга.</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в информационно-телекоммуникационной сети «Интернет», а также на Едином портале.</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2.9. Показатели качества и доступности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394D22" w:rsidRPr="00B41E73" w:rsidRDefault="00394D22">
      <w:pPr>
        <w:pStyle w:val="ConsPlusNormal"/>
        <w:ind w:firstLine="539"/>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w:t>
      </w:r>
      <w:r w:rsidRPr="00B41E73">
        <w:rPr>
          <w:rFonts w:ascii="Times New Roman" w:hAnsi="Times New Roman" w:cs="Times New Roman"/>
          <w:sz w:val="24"/>
          <w:szCs w:val="24"/>
        </w:rPr>
        <w:lastRenderedPageBreak/>
        <w:t>электронной форме.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94D22" w:rsidRPr="00B41E73" w:rsidRDefault="00C97D39">
      <w:pPr>
        <w:pStyle w:val="ConsPlusNormal"/>
        <w:ind w:firstLine="567"/>
        <w:jc w:val="both"/>
        <w:rPr>
          <w:rFonts w:ascii="Times New Roman" w:hAnsi="Times New Roman" w:cs="Times New Roman"/>
          <w:sz w:val="24"/>
          <w:szCs w:val="24"/>
          <w:highlight w:val="white"/>
        </w:rPr>
      </w:pPr>
      <w:r w:rsidRPr="00B41E73">
        <w:rPr>
          <w:rFonts w:ascii="Times New Roman" w:hAnsi="Times New Roman" w:cs="Times New Roman"/>
          <w:sz w:val="24"/>
          <w:szCs w:val="24"/>
          <w:highlight w:val="white"/>
        </w:rPr>
        <w:t>2.10.2. Информационная система, используемая для предоставления государственной услуги, - Единый портал, ПГУ ЛО (при технической реализации),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технической реализации).</w:t>
      </w:r>
    </w:p>
    <w:p w:rsidR="00394D22" w:rsidRPr="00B41E73" w:rsidRDefault="00C97D39">
      <w:pPr>
        <w:pStyle w:val="ConsPlusNormal"/>
        <w:ind w:firstLine="567"/>
        <w:jc w:val="both"/>
        <w:rPr>
          <w:rFonts w:ascii="Times New Roman" w:hAnsi="Times New Roman" w:cs="Times New Roman"/>
          <w:sz w:val="24"/>
          <w:szCs w:val="24"/>
          <w:highlight w:val="white"/>
        </w:rPr>
      </w:pPr>
      <w:r w:rsidRPr="00B41E73">
        <w:rPr>
          <w:rFonts w:ascii="Times New Roman" w:hAnsi="Times New Roman" w:cs="Times New Roman"/>
          <w:sz w:val="24"/>
          <w:szCs w:val="24"/>
          <w:highlight w:val="white"/>
        </w:rPr>
        <w:t xml:space="preserve">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highlight w:val="white"/>
        </w:rPr>
        <w:t>2.10.3. Невозможность предостав</w:t>
      </w:r>
      <w:r w:rsidRPr="00B41E73">
        <w:rPr>
          <w:rFonts w:ascii="Times New Roman" w:hAnsi="Times New Roman" w:cs="Times New Roman"/>
          <w:sz w:val="24"/>
          <w:szCs w:val="24"/>
        </w:rPr>
        <w:t>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 обусловлена предоставлением муниципальной услуги юридическим лицам.</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2.11.2. Формы заявления и документов приведены в приложении к настоящему регламенту.</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2.12.2. Основания для приостановления предоставления муниципальной услуги не </w:t>
      </w:r>
      <w:r w:rsidRPr="00B41E73">
        <w:rPr>
          <w:rFonts w:ascii="Times New Roman" w:hAnsi="Times New Roman" w:cs="Times New Roman"/>
          <w:sz w:val="24"/>
          <w:szCs w:val="24"/>
        </w:rPr>
        <w:lastRenderedPageBreak/>
        <w:t>предусмотрены.</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center"/>
        <w:rPr>
          <w:rFonts w:ascii="Times New Roman" w:hAnsi="Times New Roman" w:cs="Times New Roman"/>
          <w:sz w:val="24"/>
          <w:szCs w:val="24"/>
        </w:rPr>
      </w:pPr>
      <w:r w:rsidRPr="00B41E73">
        <w:rPr>
          <w:rFonts w:ascii="Times New Roman" w:hAnsi="Times New Roman" w:cs="Times New Roman"/>
          <w:sz w:val="24"/>
          <w:szCs w:val="24"/>
        </w:rPr>
        <w:t xml:space="preserve">3. Состав, последовательность и сроки выполнения </w:t>
      </w:r>
    </w:p>
    <w:p w:rsidR="00394D22" w:rsidRPr="00B41E73" w:rsidRDefault="00C97D39">
      <w:pPr>
        <w:pStyle w:val="ConsPlusNormal"/>
        <w:ind w:firstLine="567"/>
        <w:jc w:val="center"/>
        <w:rPr>
          <w:rFonts w:ascii="Times New Roman" w:hAnsi="Times New Roman" w:cs="Times New Roman"/>
          <w:sz w:val="24"/>
          <w:szCs w:val="24"/>
        </w:rPr>
      </w:pPr>
      <w:r w:rsidRPr="00B41E73">
        <w:rPr>
          <w:rFonts w:ascii="Times New Roman" w:hAnsi="Times New Roman" w:cs="Times New Roman"/>
          <w:sz w:val="24"/>
          <w:szCs w:val="24"/>
        </w:rPr>
        <w:t>административных процедур</w:t>
      </w:r>
    </w:p>
    <w:p w:rsidR="00394D22" w:rsidRPr="00B41E73" w:rsidRDefault="00394D22">
      <w:pPr>
        <w:pStyle w:val="ConsPlusNormal"/>
        <w:ind w:firstLine="567"/>
        <w:jc w:val="center"/>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а) профилирование заявителя;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б) прием заявления и документов;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в) межведомственное информационное взаимодействие;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г) принятие решения о предоставлении (отказе в предоставлении) муниципальной услуги;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д) предоставление результата муниципальной услуги. </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3.2. Профилирование заявителя.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hAnsi="Times New Roman" w:cs="Times New Roman"/>
          <w:sz w:val="24"/>
          <w:szCs w:val="24"/>
        </w:rPr>
        <w:t xml:space="preserve">3.3.1. </w:t>
      </w:r>
      <w:r w:rsidRPr="00B41E73">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B41E73">
          <w:rPr>
            <w:rFonts w:ascii="Times New Roman" w:eastAsiaTheme="minorHAnsi" w:hAnsi="Times New Roman" w:cs="Times New Roman"/>
            <w:sz w:val="24"/>
            <w:szCs w:val="24"/>
            <w:lang w:eastAsia="en-US"/>
          </w:rPr>
          <w:t>(таблица № 2)</w:t>
        </w:r>
      </w:hyperlink>
      <w:r w:rsidRPr="00B41E73">
        <w:rPr>
          <w:rFonts w:ascii="Times New Roman" w:eastAsiaTheme="minorHAnsi" w:hAnsi="Times New Roman" w:cs="Times New Roman"/>
          <w:sz w:val="24"/>
          <w:szCs w:val="24"/>
          <w:lang w:eastAsia="en-US"/>
        </w:rPr>
        <w:t>.</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B41E73">
          <w:rPr>
            <w:rFonts w:ascii="Times New Roman" w:eastAsiaTheme="minorHAnsi" w:hAnsi="Times New Roman" w:cs="Times New Roman"/>
            <w:sz w:val="24"/>
            <w:szCs w:val="24"/>
            <w:lang w:eastAsia="en-US"/>
          </w:rPr>
          <w:t>статьями 9</w:t>
        </w:r>
      </w:hyperlink>
      <w:r w:rsidRPr="00B41E73">
        <w:rPr>
          <w:rFonts w:ascii="Times New Roman" w:eastAsiaTheme="minorHAnsi" w:hAnsi="Times New Roman" w:cs="Times New Roman"/>
          <w:sz w:val="24"/>
          <w:szCs w:val="24"/>
          <w:lang w:eastAsia="en-US"/>
        </w:rPr>
        <w:t xml:space="preserve">, </w:t>
      </w:r>
      <w:hyperlink r:id="rId13" w:tooltip="https://login.consultant.ru/link/?req=doc&amp;base=LAW&amp;n=494999&amp;dst=100202" w:history="1">
        <w:r w:rsidRPr="00B41E73">
          <w:rPr>
            <w:rFonts w:ascii="Times New Roman" w:eastAsiaTheme="minorHAnsi" w:hAnsi="Times New Roman" w:cs="Times New Roman"/>
            <w:sz w:val="24"/>
            <w:szCs w:val="24"/>
            <w:lang w:eastAsia="en-US"/>
          </w:rPr>
          <w:t>10</w:t>
        </w:r>
      </w:hyperlink>
      <w:r w:rsidRPr="00B41E73">
        <w:rPr>
          <w:rFonts w:ascii="Times New Roman" w:eastAsiaTheme="minorHAnsi" w:hAnsi="Times New Roman" w:cs="Times New Roman"/>
          <w:sz w:val="24"/>
          <w:szCs w:val="24"/>
          <w:lang w:eastAsia="en-US"/>
        </w:rPr>
        <w:t xml:space="preserve"> и </w:t>
      </w:r>
      <w:hyperlink r:id="rId14" w:tooltip="https://login.consultant.ru/link/?req=doc&amp;base=LAW&amp;n=494999&amp;dst=100243" w:history="1">
        <w:r w:rsidRPr="00B41E73">
          <w:rPr>
            <w:rFonts w:ascii="Times New Roman" w:eastAsiaTheme="minorHAnsi" w:hAnsi="Times New Roman" w:cs="Times New Roman"/>
            <w:sz w:val="24"/>
            <w:szCs w:val="24"/>
            <w:lang w:eastAsia="en-US"/>
          </w:rPr>
          <w:t>14</w:t>
        </w:r>
      </w:hyperlink>
      <w:r w:rsidRPr="00B41E73">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94D22" w:rsidRPr="00B41E73" w:rsidRDefault="00C97D39">
      <w:pPr>
        <w:pStyle w:val="ConsPlusNormal"/>
        <w:ind w:firstLine="567"/>
        <w:jc w:val="both"/>
        <w:rPr>
          <w:rFonts w:ascii="Times New Roman" w:eastAsiaTheme="minorHAnsi" w:hAnsi="Times New Roman" w:cs="Times New Roman"/>
          <w:sz w:val="24"/>
          <w:szCs w:val="24"/>
          <w:lang w:eastAsia="en-US"/>
        </w:rPr>
      </w:pPr>
      <w:r w:rsidRPr="00B41E73">
        <w:rPr>
          <w:rFonts w:ascii="Times New Roman" w:eastAsiaTheme="minorHAnsi" w:hAnsi="Times New Roman" w:cs="Times New Roman"/>
          <w:sz w:val="24"/>
          <w:szCs w:val="24"/>
          <w:lang w:eastAsia="en-US"/>
        </w:rPr>
        <w:t xml:space="preserve">2) информационных технологий, предусмотренных </w:t>
      </w:r>
      <w:hyperlink r:id="rId15" w:tooltip="https://login.consultant.ru/link/?req=doc&amp;base=LAW&amp;n=494999&amp;dst=100189" w:history="1">
        <w:r w:rsidRPr="00B41E73">
          <w:rPr>
            <w:rFonts w:ascii="Times New Roman" w:eastAsiaTheme="minorHAnsi" w:hAnsi="Times New Roman" w:cs="Times New Roman"/>
            <w:sz w:val="24"/>
            <w:szCs w:val="24"/>
            <w:lang w:eastAsia="en-US"/>
          </w:rPr>
          <w:t>статьями 9</w:t>
        </w:r>
      </w:hyperlink>
      <w:r w:rsidRPr="00B41E73">
        <w:rPr>
          <w:rFonts w:ascii="Times New Roman" w:eastAsiaTheme="minorHAnsi" w:hAnsi="Times New Roman" w:cs="Times New Roman"/>
          <w:sz w:val="24"/>
          <w:szCs w:val="24"/>
          <w:lang w:eastAsia="en-US"/>
        </w:rPr>
        <w:t xml:space="preserve">, </w:t>
      </w:r>
      <w:hyperlink r:id="rId16" w:tooltip="https://login.consultant.ru/link/?req=doc&amp;base=LAW&amp;n=494999&amp;dst=100202" w:history="1">
        <w:r w:rsidRPr="00B41E73">
          <w:rPr>
            <w:rFonts w:ascii="Times New Roman" w:eastAsiaTheme="minorHAnsi" w:hAnsi="Times New Roman" w:cs="Times New Roman"/>
            <w:sz w:val="24"/>
            <w:szCs w:val="24"/>
            <w:lang w:eastAsia="en-US"/>
          </w:rPr>
          <w:t>10</w:t>
        </w:r>
      </w:hyperlink>
      <w:r w:rsidRPr="00B41E73">
        <w:rPr>
          <w:rFonts w:ascii="Times New Roman" w:eastAsiaTheme="minorHAnsi" w:hAnsi="Times New Roman" w:cs="Times New Roman"/>
          <w:sz w:val="24"/>
          <w:szCs w:val="24"/>
          <w:lang w:eastAsia="en-US"/>
        </w:rPr>
        <w:t xml:space="preserve"> и </w:t>
      </w:r>
      <w:hyperlink r:id="rId17" w:tooltip="https://login.consultant.ru/link/?req=doc&amp;base=LAW&amp;n=494999&amp;dst=100243" w:history="1">
        <w:r w:rsidRPr="00B41E73">
          <w:rPr>
            <w:rFonts w:ascii="Times New Roman" w:eastAsiaTheme="minorHAnsi" w:hAnsi="Times New Roman" w:cs="Times New Roman"/>
            <w:sz w:val="24"/>
            <w:szCs w:val="24"/>
            <w:lang w:eastAsia="en-US"/>
          </w:rPr>
          <w:t>14</w:t>
        </w:r>
      </w:hyperlink>
      <w:r w:rsidRPr="00B41E73">
        <w:rPr>
          <w:rFonts w:ascii="Times New Roman" w:eastAsiaTheme="minorHAnsi" w:hAnsi="Times New Roman" w:cs="Times New Roman"/>
          <w:sz w:val="24"/>
          <w:szCs w:val="24"/>
          <w:lang w:eastAsia="en-US"/>
        </w:rPr>
        <w:t xml:space="preserve"> Федерального закона № 572-ФЗ.</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lastRenderedPageBreak/>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5).</w:t>
      </w:r>
    </w:p>
    <w:p w:rsidR="00394D22" w:rsidRPr="00B41E73" w:rsidRDefault="00C97D39">
      <w:pPr>
        <w:pStyle w:val="ConsPlusNormal"/>
        <w:tabs>
          <w:tab w:val="left" w:pos="1418"/>
        </w:tabs>
        <w:ind w:firstLine="567"/>
        <w:jc w:val="both"/>
        <w:rPr>
          <w:rFonts w:ascii="Times New Roman" w:hAnsi="Times New Roman" w:cs="Times New Roman"/>
          <w:sz w:val="24"/>
          <w:szCs w:val="24"/>
        </w:rPr>
      </w:pPr>
      <w:r w:rsidRPr="00B41E73">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394D22" w:rsidRPr="00B41E73" w:rsidRDefault="00C97D39">
      <w:pPr>
        <w:pStyle w:val="ConsPlusNormal"/>
        <w:tabs>
          <w:tab w:val="left" w:pos="1418"/>
        </w:tabs>
        <w:ind w:firstLine="567"/>
        <w:jc w:val="both"/>
        <w:rPr>
          <w:rFonts w:ascii="Times New Roman" w:hAnsi="Times New Roman" w:cs="Times New Roman"/>
          <w:sz w:val="24"/>
          <w:szCs w:val="24"/>
        </w:rPr>
      </w:pPr>
      <w:r w:rsidRPr="00B41E73">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3.4. Межведомственное информационное взаимодействие.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1) сведения из Единого государственного реестра юридических лиц;</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Указанный информационный запрос направляется Федеральную налоговую службу;</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 сведения (выписка) из Единого государственного реестра недвижимости (ЕГРН) о земельном участке;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 сведения о правообладателях земельных участков, в отношении которых подано ходатайство об установлении публичного сервитута;</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4) сведения из Единого государственного реестра недвижимости об инженерном сооружении.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Указанные информационные запросы направляются в Росреестр. </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3.5. Принятие решения о предоставлении (об отказе в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3.5.1. Основания для отказа в предоставлении муниципальной услуги приведены в приложении к настоящему регламенту (таблица № 3).</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3.5.2. Срок принятия решения о предоставлении (об отказе в предоставлении) муниципальной услуги – 30 календарных дней со дня регистрации заявления.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3.5.3. Срок принятия решения о возвращении заявления (ходатайства) при наличии оснований, предусмотренных п. 9 ст. 39.41 Земельного кодекса РФ – 5 рабочих дней со дня регистрации заявления (ходатайства) в ОМСУ. </w:t>
      </w:r>
    </w:p>
    <w:p w:rsidR="00394D22" w:rsidRPr="00B41E73" w:rsidRDefault="00394D22">
      <w:pPr>
        <w:pStyle w:val="ConsPlusNormal"/>
        <w:ind w:firstLine="567"/>
        <w:jc w:val="both"/>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3.6. Предоставление результата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1 рабочего дня, следующего за днем принятия решения:</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1) при личной явке:</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в филиалах, отделах, удаленных рабочих местах ГБУ ЛО «МФЦ»;</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2) без личной явки: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на адрес электронной почты;</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в электронной форме через личный кабинет заявителя на ПГУ ЛО/ЕПГУ (при </w:t>
      </w:r>
      <w:r w:rsidRPr="00B41E73">
        <w:rPr>
          <w:rFonts w:ascii="Times New Roman" w:hAnsi="Times New Roman" w:cs="Times New Roman"/>
          <w:sz w:val="24"/>
          <w:szCs w:val="24"/>
        </w:rPr>
        <w:lastRenderedPageBreak/>
        <w:t>технической реализации).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нахождения не предусмотрена.</w:t>
      </w:r>
    </w:p>
    <w:p w:rsidR="00394D22" w:rsidRPr="00B41E73" w:rsidRDefault="00394D22">
      <w:pPr>
        <w:pStyle w:val="ConsPlusNormal"/>
        <w:jc w:val="right"/>
        <w:outlineLvl w:val="1"/>
        <w:rPr>
          <w:rFonts w:ascii="Times New Roman" w:hAnsi="Times New Roman" w:cs="Times New Roman"/>
          <w:sz w:val="24"/>
          <w:szCs w:val="24"/>
        </w:rPr>
      </w:pP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394D22" w:rsidRPr="00B41E73" w:rsidRDefault="00C97D39">
      <w:pPr>
        <w:pStyle w:val="ConsPlusNormal"/>
        <w:ind w:firstLine="567"/>
        <w:jc w:val="both"/>
        <w:rPr>
          <w:rFonts w:ascii="Times New Roman" w:hAnsi="Times New Roman" w:cs="Times New Roman"/>
          <w:sz w:val="24"/>
          <w:szCs w:val="24"/>
        </w:rPr>
      </w:pPr>
      <w:r w:rsidRPr="00B41E73">
        <w:rPr>
          <w:rFonts w:ascii="Times New Roman" w:hAnsi="Times New Roman" w:cs="Times New Roman"/>
          <w:sz w:val="24"/>
          <w:szCs w:val="24"/>
        </w:rPr>
        <w:t xml:space="preserve">а) посредством Единого портала. </w:t>
      </w:r>
    </w:p>
    <w:p w:rsidR="00394D22" w:rsidRDefault="00394D22">
      <w:pPr>
        <w:pStyle w:val="ConsPlusNormal"/>
        <w:ind w:firstLine="567"/>
        <w:jc w:val="both"/>
        <w:rPr>
          <w:rFonts w:ascii="Times New Roman" w:hAnsi="Times New Roman" w:cs="Times New Roman"/>
          <w:sz w:val="24"/>
          <w:szCs w:val="24"/>
        </w:rPr>
      </w:pPr>
    </w:p>
    <w:p w:rsidR="00394D22" w:rsidRDefault="00C97D39">
      <w:pPr>
        <w:ind w:firstLine="709"/>
        <w:jc w:val="right"/>
        <w:outlineLvl w:val="0"/>
        <w:rPr>
          <w:rFonts w:ascii="Times New Roman" w:hAnsi="Times New Roman" w:cs="Times New Roman"/>
          <w:sz w:val="24"/>
          <w:szCs w:val="24"/>
        </w:rPr>
      </w:pPr>
      <w:r>
        <w:rPr>
          <w:rFonts w:ascii="Times New Roman" w:hAnsi="Times New Roman" w:cs="Times New Roman"/>
          <w:sz w:val="24"/>
          <w:szCs w:val="24"/>
        </w:rPr>
        <w:br w:type="page" w:clear="all"/>
      </w:r>
      <w:r>
        <w:rPr>
          <w:rFonts w:ascii="Times New Roman" w:hAnsi="Times New Roman" w:cs="Times New Roman"/>
          <w:sz w:val="24"/>
          <w:szCs w:val="24"/>
        </w:rPr>
        <w:lastRenderedPageBreak/>
        <w:t>к Административному регламенту</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по предоставлению</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_______________________</w:t>
      </w:r>
    </w:p>
    <w:p w:rsidR="00394D22" w:rsidRDefault="00C97D39">
      <w:pPr>
        <w:spacing w:after="0" w:line="240" w:lineRule="auto"/>
        <w:ind w:firstLine="709"/>
        <w:jc w:val="right"/>
        <w:outlineLvl w:val="0"/>
        <w:rPr>
          <w:rFonts w:ascii="Times New Roman" w:hAnsi="Times New Roman" w:cs="Times New Roman"/>
          <w:sz w:val="24"/>
          <w:szCs w:val="24"/>
        </w:rPr>
      </w:pPr>
      <w:r>
        <w:rPr>
          <w:rFonts w:ascii="Times New Roman" w:hAnsi="Times New Roman" w:cs="Times New Roman"/>
          <w:sz w:val="24"/>
          <w:szCs w:val="24"/>
        </w:rPr>
        <w:t>(наименование услуги)</w:t>
      </w:r>
    </w:p>
    <w:p w:rsidR="00394D22" w:rsidRDefault="00394D22">
      <w:pPr>
        <w:spacing w:after="0" w:line="240" w:lineRule="auto"/>
        <w:ind w:firstLine="709"/>
        <w:jc w:val="both"/>
        <w:outlineLvl w:val="0"/>
        <w:rPr>
          <w:rFonts w:ascii="Times New Roman" w:hAnsi="Times New Roman" w:cs="Times New Roman"/>
          <w:sz w:val="24"/>
          <w:szCs w:val="24"/>
        </w:rPr>
      </w:pP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ПЕРЕЧЕНЬ</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предоставлении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в приеме запроса о предоставлении муниципальной услуги и документов,</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оснований для приостановления предоставления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Формы запроса о предоставлении муниципальной услуги</w:t>
      </w:r>
    </w:p>
    <w:p w:rsidR="00394D22" w:rsidRDefault="00C97D39">
      <w:pPr>
        <w:spacing w:after="0" w:line="240" w:lineRule="auto"/>
        <w:ind w:firstLine="709"/>
        <w:jc w:val="center"/>
        <w:outlineLvl w:val="0"/>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 муниципальной услуги</w:t>
      </w:r>
    </w:p>
    <w:p w:rsidR="00394D22" w:rsidRDefault="00394D22">
      <w:pPr>
        <w:spacing w:after="0" w:line="240" w:lineRule="auto"/>
        <w:ind w:firstLine="709"/>
        <w:jc w:val="center"/>
        <w:outlineLvl w:val="0"/>
        <w:rPr>
          <w:rFonts w:ascii="Times New Roman" w:hAnsi="Times New Roman" w:cs="Times New Roman"/>
          <w:sz w:val="24"/>
          <w:szCs w:val="24"/>
        </w:rPr>
      </w:pPr>
    </w:p>
    <w:p w:rsidR="00394D22" w:rsidRDefault="00394D22">
      <w:pPr>
        <w:spacing w:after="0" w:line="240" w:lineRule="auto"/>
        <w:ind w:firstLine="709"/>
        <w:jc w:val="center"/>
        <w:outlineLvl w:val="0"/>
        <w:rPr>
          <w:rFonts w:ascii="Times New Roman" w:hAnsi="Times New Roman" w:cs="Times New Roman"/>
          <w:sz w:val="24"/>
          <w:szCs w:val="24"/>
        </w:rPr>
      </w:pPr>
    </w:p>
    <w:p w:rsidR="00394D22" w:rsidRDefault="00C97D39">
      <w:pPr>
        <w:numPr>
          <w:ilvl w:val="0"/>
          <w:numId w:val="2"/>
        </w:num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Перечень условных обозначений и сокращений</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 Условные сокращения: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а) ОМСУ – органы местного самоуправления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ЕП, ЕПГУ – федеральная государственная информационная система «Единый портал государственных и муниципальных услуг (функций)»;</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ПГУ ЛО – портал государственных и муниципальных услуг Ленинградской области;</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ЗК РФ – Земельный кодекс Российской Федерации.</w:t>
      </w:r>
    </w:p>
    <w:p w:rsidR="00394D22" w:rsidRDefault="00394D22">
      <w:pPr>
        <w:spacing w:after="0" w:line="240" w:lineRule="auto"/>
        <w:jc w:val="both"/>
        <w:outlineLvl w:val="0"/>
        <w:rPr>
          <w:rFonts w:ascii="Times New Roman" w:hAnsi="Times New Roman" w:cs="Times New Roman"/>
          <w:sz w:val="24"/>
          <w:szCs w:val="24"/>
        </w:rPr>
      </w:pP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2. Условные обозначения: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б) ЮЛ – заявителем является юридическое лицо;</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в) П(з) – представитель заявителя;</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г) ЕП – Единый портал;</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д) ЕПГУ, ПГУ ЛО – документы подаются посредством портала;</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ж) Л - документы подаются при личном посещении МФЦ;</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з) О – представляется оригинал документа;</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и) О(э) – представляется оригинал документа в электронной форме;</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к) К – представляется копия документа;</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л) К(э) – представляется копия документа в электронной форме;</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м) Д(1) – документы представляются в одном экземпляре;</w:t>
      </w:r>
    </w:p>
    <w:p w:rsidR="00394D22" w:rsidRDefault="00C97D39">
      <w:pPr>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н) Д(2) – документы представляются в двух экземплярах.</w:t>
      </w:r>
    </w:p>
    <w:p w:rsidR="00394D22" w:rsidRDefault="00394D22">
      <w:pPr>
        <w:rPr>
          <w:rFonts w:ascii="Times New Roman" w:eastAsia="Times New Roman" w:hAnsi="Times New Roman" w:cs="Times New Roman"/>
          <w:sz w:val="28"/>
          <w:szCs w:val="28"/>
          <w:lang w:eastAsia="ru-RU"/>
        </w:rPr>
      </w:pPr>
    </w:p>
    <w:p w:rsidR="00394D22" w:rsidRDefault="00394D22">
      <w:pPr>
        <w:numPr>
          <w:ilvl w:val="0"/>
          <w:numId w:val="3"/>
        </w:numPr>
        <w:spacing w:after="0" w:line="240" w:lineRule="auto"/>
        <w:jc w:val="center"/>
        <w:outlineLvl w:val="0"/>
        <w:rPr>
          <w:rFonts w:ascii="Times New Roman" w:hAnsi="Times New Roman" w:cs="Times New Roman"/>
          <w:b/>
          <w:sz w:val="28"/>
          <w:szCs w:val="28"/>
        </w:rPr>
        <w:sectPr w:rsidR="00394D22">
          <w:pgSz w:w="11906" w:h="16838"/>
          <w:pgMar w:top="1134" w:right="850" w:bottom="1134" w:left="1134" w:header="708" w:footer="708" w:gutter="0"/>
          <w:cols w:space="708"/>
          <w:titlePg/>
          <w:docGrid w:linePitch="360"/>
        </w:sectPr>
      </w:pPr>
    </w:p>
    <w:p w:rsidR="00394D22" w:rsidRDefault="00C97D39">
      <w:pPr>
        <w:numPr>
          <w:ilvl w:val="0"/>
          <w:numId w:val="3"/>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Идентификаторы категорий (признаков) заявителей</w:t>
      </w:r>
    </w:p>
    <w:p w:rsidR="00394D22" w:rsidRDefault="00394D22">
      <w:pPr>
        <w:spacing w:after="0" w:line="240" w:lineRule="auto"/>
        <w:ind w:firstLine="709"/>
        <w:jc w:val="both"/>
        <w:outlineLvl w:val="0"/>
        <w:rPr>
          <w:rFonts w:ascii="Times New Roman" w:hAnsi="Times New Roman" w:cs="Times New Roman"/>
          <w:sz w:val="28"/>
          <w:szCs w:val="28"/>
        </w:rPr>
      </w:pPr>
    </w:p>
    <w:p w:rsidR="00394D22" w:rsidRDefault="00C97D3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№1</w:t>
      </w:r>
    </w:p>
    <w:tbl>
      <w:tblPr>
        <w:tblW w:w="14663" w:type="dxa"/>
        <w:tblLayout w:type="fixed"/>
        <w:tblCellMar>
          <w:top w:w="102" w:type="dxa"/>
          <w:left w:w="62" w:type="dxa"/>
          <w:bottom w:w="102" w:type="dxa"/>
          <w:right w:w="62" w:type="dxa"/>
        </w:tblCellMar>
        <w:tblLook w:val="0000"/>
      </w:tblPr>
      <w:tblGrid>
        <w:gridCol w:w="3748"/>
        <w:gridCol w:w="1417"/>
        <w:gridCol w:w="1843"/>
        <w:gridCol w:w="1559"/>
        <w:gridCol w:w="2127"/>
        <w:gridCol w:w="1984"/>
        <w:gridCol w:w="1985"/>
      </w:tblGrid>
      <w:tr w:rsidR="00394D22">
        <w:trPr>
          <w:trHeight w:val="198"/>
        </w:trPr>
        <w:tc>
          <w:tcPr>
            <w:tcW w:w="3748" w:type="dxa"/>
            <w:vMerge w:val="restart"/>
            <w:tcBorders>
              <w:top w:val="single" w:sz="4" w:space="0" w:color="auto"/>
              <w:left w:val="single" w:sz="4" w:space="0" w:color="auto"/>
              <w:right w:val="single" w:sz="4" w:space="0" w:color="auto"/>
            </w:tcBorders>
            <w:vAlign w:val="center"/>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hAnsi="Times New Roman" w:cs="Times New Roman"/>
              </w:rPr>
              <w:t>Наименование отдельного признака заявителя</w:t>
            </w:r>
          </w:p>
        </w:tc>
        <w:tc>
          <w:tcPr>
            <w:tcW w:w="10915" w:type="dxa"/>
            <w:gridSpan w:val="6"/>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Результат предоставления муниципальной услуги</w:t>
            </w:r>
          </w:p>
        </w:tc>
      </w:tr>
      <w:tr w:rsidR="00394D22">
        <w:trPr>
          <w:trHeight w:val="161"/>
        </w:trPr>
        <w:tc>
          <w:tcPr>
            <w:tcW w:w="3748" w:type="dxa"/>
            <w:vMerge/>
            <w:tcBorders>
              <w:left w:val="single" w:sz="4" w:space="0" w:color="auto"/>
              <w:right w:val="single" w:sz="4" w:space="0" w:color="auto"/>
            </w:tcBorders>
          </w:tcPr>
          <w:p w:rsidR="00394D22" w:rsidRDefault="00394D22">
            <w:pPr>
              <w:spacing w:after="0" w:line="240" w:lineRule="auto"/>
              <w:jc w:val="center"/>
              <w:rPr>
                <w:rFonts w:ascii="Times New Roman" w:eastAsia="Times New Roman" w:hAnsi="Times New Roman" w:cs="Times New Roman"/>
                <w:b/>
                <w:lang w:eastAsia="ru-RU"/>
              </w:rPr>
            </w:pPr>
          </w:p>
        </w:tc>
        <w:tc>
          <w:tcPr>
            <w:tcW w:w="10915" w:type="dxa"/>
            <w:gridSpan w:val="6"/>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 xml:space="preserve">Решение об установлении публичного сервитута </w:t>
            </w:r>
          </w:p>
        </w:tc>
      </w:tr>
      <w:tr w:rsidR="00394D22">
        <w:trPr>
          <w:trHeight w:val="1246"/>
        </w:trPr>
        <w:tc>
          <w:tcPr>
            <w:tcW w:w="3748" w:type="dxa"/>
            <w:vMerge/>
            <w:tcBorders>
              <w:left w:val="single" w:sz="4" w:space="0" w:color="auto"/>
              <w:right w:val="single" w:sz="4" w:space="0" w:color="auto"/>
            </w:tcBorders>
          </w:tcPr>
          <w:p w:rsidR="00394D22" w:rsidRDefault="00394D22">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 целях, предусмотренных п. 1 ст. 39.37 ЗК РФ</w:t>
            </w:r>
          </w:p>
        </w:tc>
        <w:tc>
          <w:tcPr>
            <w:tcW w:w="1843"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2 ст. 39.37 ЗК РФ</w:t>
            </w:r>
          </w:p>
        </w:tc>
        <w:tc>
          <w:tcPr>
            <w:tcW w:w="1559"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3 ст. 39.37 ЗК РФ</w:t>
            </w:r>
          </w:p>
        </w:tc>
        <w:tc>
          <w:tcPr>
            <w:tcW w:w="212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4 ст. 39.37 ЗК РФ</w:t>
            </w:r>
          </w:p>
        </w:tc>
        <w:tc>
          <w:tcPr>
            <w:tcW w:w="1984"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5 ст. 39.37 ЗК РФ</w:t>
            </w:r>
          </w:p>
        </w:tc>
        <w:tc>
          <w:tcPr>
            <w:tcW w:w="1985"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целях, предусмотренных п. 6 ст. 39.37 ЗК РФ</w:t>
            </w:r>
          </w:p>
        </w:tc>
      </w:tr>
      <w:tr w:rsidR="00394D22">
        <w:trPr>
          <w:trHeight w:val="61"/>
        </w:trPr>
        <w:tc>
          <w:tcPr>
            <w:tcW w:w="3748" w:type="dxa"/>
            <w:vMerge/>
            <w:tcBorders>
              <w:left w:val="single" w:sz="4" w:space="0" w:color="auto"/>
              <w:bottom w:val="single" w:sz="4" w:space="0" w:color="auto"/>
              <w:right w:val="single" w:sz="4" w:space="0" w:color="auto"/>
            </w:tcBorders>
          </w:tcPr>
          <w:p w:rsidR="00394D22" w:rsidRDefault="00394D22">
            <w:pPr>
              <w:spacing w:after="0" w:line="240" w:lineRule="auto"/>
              <w:jc w:val="center"/>
              <w:rPr>
                <w:rFonts w:ascii="Times New Roman" w:eastAsia="Times New Roman" w:hAnsi="Times New Roman" w:cs="Times New Roman"/>
                <w:b/>
                <w:lang w:eastAsia="ru-RU"/>
              </w:rPr>
            </w:pPr>
          </w:p>
        </w:tc>
        <w:tc>
          <w:tcPr>
            <w:tcW w:w="141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А</w:t>
            </w:r>
          </w:p>
        </w:tc>
        <w:tc>
          <w:tcPr>
            <w:tcW w:w="1843"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Б</w:t>
            </w:r>
          </w:p>
        </w:tc>
        <w:tc>
          <w:tcPr>
            <w:tcW w:w="1559"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В</w:t>
            </w:r>
          </w:p>
        </w:tc>
        <w:tc>
          <w:tcPr>
            <w:tcW w:w="2127"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Г</w:t>
            </w:r>
          </w:p>
        </w:tc>
        <w:tc>
          <w:tcPr>
            <w:tcW w:w="1984"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Д</w:t>
            </w:r>
          </w:p>
        </w:tc>
        <w:tc>
          <w:tcPr>
            <w:tcW w:w="1985" w:type="dxa"/>
            <w:tcBorders>
              <w:top w:val="single" w:sz="4" w:space="0" w:color="auto"/>
              <w:left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Е</w:t>
            </w:r>
          </w:p>
        </w:tc>
      </w:tr>
      <w:tr w:rsidR="00394D22">
        <w:trPr>
          <w:trHeight w:val="720"/>
        </w:trPr>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eastAsia="Times New Roman" w:hAnsi="Times New Roman" w:cs="Times New Roman"/>
                <w:lang w:eastAsia="ru-RU"/>
              </w:rPr>
            </w:pPr>
            <w:r>
              <w:rPr>
                <w:rFonts w:ascii="Times New Roman" w:hAnsi="Times New Roman" w:cs="Times New Roman"/>
              </w:rPr>
              <w:t>Юридическое лицо, являющееся субъектом естественных монополий</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являющееся организацией связи</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являющееся владельцем инженерного сооружения или объекта транспортной инфраструктуры федерального, регионального или местного значения</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предусмотренное пунктом 1 статьи 56.4 Земельного кодекса РФ и подавшее ходатайство об изъятии земельного участка для государственных или муниципальных нужд</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 xml:space="preserve">Юридическое лицо, являющееся единым оператором газификации, региональным оператором </w:t>
            </w:r>
            <w:r>
              <w:rPr>
                <w:rFonts w:ascii="Times New Roman" w:hAnsi="Times New Roman" w:cs="Times New Roman"/>
              </w:rPr>
              <w:lastRenderedPageBreak/>
              <w:t>газификации</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pPr>
            <w:r>
              <w:rPr>
                <w:rFonts w:ascii="Times New Roman" w:hAnsi="Times New Roman" w:cs="Times New Roman"/>
              </w:rPr>
              <w:lastRenderedPageBreak/>
              <w:t>Юридическое лицо,</w:t>
            </w:r>
            <w:r>
              <w:t xml:space="preserve"> </w:t>
            </w:r>
            <w:r>
              <w:rPr>
                <w:rFonts w:ascii="Times New Roman" w:hAnsi="Times New Roman" w:cs="Times New Roman"/>
              </w:rPr>
              <w:t>осуществляющее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6Е</w:t>
            </w:r>
          </w:p>
        </w:tc>
      </w:tr>
      <w:tr w:rsidR="00394D22">
        <w:tc>
          <w:tcPr>
            <w:tcW w:w="3748"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rPr>
                <w:rFonts w:ascii="Times New Roman" w:hAnsi="Times New Roman" w:cs="Times New Roman"/>
              </w:rPr>
            </w:pPr>
            <w:r>
              <w:rPr>
                <w:rFonts w:ascii="Times New Roman" w:hAnsi="Times New Roman" w:cs="Times New Roman"/>
              </w:rPr>
              <w:t>Юридическое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tc>
        <w:tc>
          <w:tcPr>
            <w:tcW w:w="141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7А</w:t>
            </w:r>
          </w:p>
        </w:tc>
        <w:tc>
          <w:tcPr>
            <w:tcW w:w="1843"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7Б</w:t>
            </w:r>
          </w:p>
        </w:tc>
        <w:tc>
          <w:tcPr>
            <w:tcW w:w="1559"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7В</w:t>
            </w:r>
          </w:p>
        </w:tc>
        <w:tc>
          <w:tcPr>
            <w:tcW w:w="2127"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7Г</w:t>
            </w:r>
          </w:p>
        </w:tc>
        <w:tc>
          <w:tcPr>
            <w:tcW w:w="1984"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7Д</w:t>
            </w:r>
          </w:p>
        </w:tc>
        <w:tc>
          <w:tcPr>
            <w:tcW w:w="1985"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7Е</w:t>
            </w:r>
          </w:p>
        </w:tc>
      </w:tr>
    </w:tbl>
    <w:p w:rsidR="00394D22" w:rsidRDefault="00394D22">
      <w:pPr>
        <w:spacing w:after="0" w:line="240" w:lineRule="auto"/>
        <w:ind w:firstLine="709"/>
        <w:jc w:val="both"/>
        <w:outlineLvl w:val="0"/>
        <w:rPr>
          <w:rFonts w:ascii="Times New Roman" w:hAnsi="Times New Roman" w:cs="Times New Roman"/>
          <w:sz w:val="28"/>
          <w:szCs w:val="28"/>
        </w:rPr>
      </w:pPr>
      <w:bookmarkStart w:id="0" w:name="Par441"/>
      <w:bookmarkEnd w:id="0"/>
    </w:p>
    <w:p w:rsidR="00394D22" w:rsidRDefault="00C97D39">
      <w:pPr>
        <w:numPr>
          <w:ilvl w:val="0"/>
          <w:numId w:val="3"/>
        </w:numPr>
        <w:spacing w:after="0" w:line="240" w:lineRule="auto"/>
        <w:jc w:val="both"/>
        <w:outlineLvl w:val="0"/>
        <w:rPr>
          <w:rFonts w:ascii="Times New Roman" w:hAnsi="Times New Roman" w:cs="Times New Roman"/>
          <w:b/>
          <w:sz w:val="28"/>
          <w:szCs w:val="28"/>
        </w:rPr>
      </w:pPr>
      <w:r>
        <w:rPr>
          <w:rFonts w:ascii="Times New Roman" w:hAnsi="Times New Roman" w:cs="Times New Roman"/>
          <w:b/>
          <w:sz w:val="28"/>
          <w:szCs w:val="28"/>
        </w:rPr>
        <w:t xml:space="preserve">Исчерпывающий перечень документов, необходимых для предоставления </w:t>
      </w:r>
      <w:r>
        <w:rPr>
          <w:rFonts w:ascii="Times New Roman" w:eastAsia="Times New Roman" w:hAnsi="Times New Roman" w:cs="Times New Roman"/>
          <w:b/>
          <w:sz w:val="28"/>
          <w:szCs w:val="28"/>
          <w:lang w:eastAsia="ru-RU"/>
        </w:rPr>
        <w:t>муниципальной</w:t>
      </w:r>
      <w:r>
        <w:rPr>
          <w:rFonts w:ascii="Times New Roman" w:hAnsi="Times New Roman" w:cs="Times New Roman"/>
          <w:b/>
          <w:sz w:val="28"/>
          <w:szCs w:val="28"/>
        </w:rPr>
        <w:t xml:space="preserve"> услуги</w:t>
      </w:r>
    </w:p>
    <w:p w:rsidR="00394D22" w:rsidRDefault="00394D22">
      <w:pPr>
        <w:spacing w:after="0" w:line="240" w:lineRule="auto"/>
        <w:ind w:firstLine="709"/>
        <w:jc w:val="both"/>
        <w:outlineLvl w:val="0"/>
        <w:rPr>
          <w:rFonts w:ascii="Times New Roman" w:hAnsi="Times New Roman" w:cs="Times New Roman"/>
          <w:sz w:val="28"/>
          <w:szCs w:val="28"/>
        </w:rPr>
      </w:pPr>
    </w:p>
    <w:p w:rsidR="00394D22" w:rsidRDefault="00C97D3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№2</w:t>
      </w:r>
    </w:p>
    <w:p w:rsidR="00394D22" w:rsidRDefault="00394D22">
      <w:pPr>
        <w:spacing w:after="0" w:line="240" w:lineRule="auto"/>
        <w:ind w:firstLine="709"/>
        <w:jc w:val="both"/>
        <w:outlineLvl w:val="0"/>
        <w:rPr>
          <w:rFonts w:ascii="Times New Roman" w:hAnsi="Times New Roman" w:cs="Times New Roman"/>
          <w:sz w:val="28"/>
          <w:szCs w:val="28"/>
        </w:rPr>
      </w:pPr>
    </w:p>
    <w:tbl>
      <w:tblPr>
        <w:tblStyle w:val="af5"/>
        <w:tblW w:w="14709" w:type="dxa"/>
        <w:tblLayout w:type="fixed"/>
        <w:tblLook w:val="04A0"/>
      </w:tblPr>
      <w:tblGrid>
        <w:gridCol w:w="534"/>
        <w:gridCol w:w="1559"/>
        <w:gridCol w:w="7796"/>
        <w:gridCol w:w="2693"/>
        <w:gridCol w:w="2127"/>
      </w:tblGrid>
      <w:tr w:rsidR="00394D22">
        <w:tc>
          <w:tcPr>
            <w:tcW w:w="534" w:type="dxa"/>
            <w:vAlign w:val="center"/>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w:t>
            </w:r>
          </w:p>
        </w:tc>
        <w:tc>
          <w:tcPr>
            <w:tcW w:w="1559" w:type="dxa"/>
            <w:vAlign w:val="center"/>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7796" w:type="dxa"/>
            <w:vAlign w:val="center"/>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693" w:type="dxa"/>
            <w:vAlign w:val="center"/>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Способы подачи документов,</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требования к представлению</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документов</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Иные требования</w:t>
            </w:r>
          </w:p>
        </w:tc>
      </w:tr>
      <w:tr w:rsidR="00394D22">
        <w:tc>
          <w:tcPr>
            <w:tcW w:w="14709" w:type="dxa"/>
            <w:gridSpan w:val="5"/>
            <w:vAlign w:val="center"/>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lastRenderedPageBreak/>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94D22">
        <w:trPr>
          <w:trHeight w:val="663"/>
        </w:trPr>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94D22" w:rsidRDefault="00C97D39">
            <w:pPr>
              <w:jc w:val="both"/>
              <w:outlineLvl w:val="0"/>
              <w:rPr>
                <w:rFonts w:ascii="Times New Roman" w:hAnsi="Times New Roman" w:cs="Times New Roman"/>
                <w:sz w:val="24"/>
                <w:szCs w:val="24"/>
                <w:lang w:val="en-US"/>
              </w:rPr>
            </w:pPr>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 ходатайство об установлении публичного сервитута (приложение к настоящему регламенту – образец № 1).</w:t>
            </w:r>
          </w:p>
          <w:p w:rsidR="00394D22" w:rsidRDefault="00394D22">
            <w:pPr>
              <w:jc w:val="both"/>
              <w:outlineLvl w:val="0"/>
              <w:rPr>
                <w:rFonts w:ascii="Times New Roman" w:hAnsi="Times New Roman" w:cs="Times New Roman"/>
                <w:sz w:val="24"/>
                <w:szCs w:val="24"/>
              </w:rPr>
            </w:pP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394D22">
        <w:tc>
          <w:tcPr>
            <w:tcW w:w="534"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94D22" w:rsidRDefault="00C97D39">
            <w:r>
              <w:rPr>
                <w:rFonts w:ascii="Times New Roman" w:hAnsi="Times New Roman" w:cs="Times New Roman"/>
                <w:sz w:val="24"/>
                <w:szCs w:val="24"/>
              </w:rPr>
              <w:t>А-Е</w:t>
            </w:r>
          </w:p>
        </w:tc>
        <w:tc>
          <w:tcPr>
            <w:tcW w:w="7796" w:type="dxa"/>
          </w:tcPr>
          <w:p w:rsidR="00394D22" w:rsidRDefault="00C97D39">
            <w:pPr>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394D22" w:rsidRDefault="00394D22">
            <w:pPr>
              <w:jc w:val="both"/>
              <w:outlineLvl w:val="0"/>
              <w:rPr>
                <w:rFonts w:ascii="Times New Roman" w:hAnsi="Times New Roman" w:cs="Times New Roman"/>
                <w:sz w:val="24"/>
                <w:szCs w:val="24"/>
              </w:rPr>
            </w:pP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394D22">
        <w:tc>
          <w:tcPr>
            <w:tcW w:w="534"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Документ, удостоверяющий право (полномочия) представителя, если с заявлением обращается представитель заявителя.</w:t>
            </w: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394D22">
        <w:tc>
          <w:tcPr>
            <w:tcW w:w="534" w:type="dxa"/>
          </w:tcPr>
          <w:p w:rsidR="00394D22" w:rsidRDefault="00C97D39">
            <w:pPr>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394D22" w:rsidRDefault="00C97D39">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693" w:type="dxa"/>
          </w:tcPr>
          <w:p w:rsidR="00394D22" w:rsidRDefault="00C97D39" w:rsidP="001B7714">
            <w:pPr>
              <w:jc w:val="both"/>
              <w:outlineLvl w:val="0"/>
              <w:rPr>
                <w:rFonts w:ascii="Times New Roman" w:hAnsi="Times New Roman" w:cs="Times New Roman"/>
                <w:sz w:val="24"/>
                <w:szCs w:val="24"/>
              </w:rPr>
            </w:pPr>
            <w:r>
              <w:rPr>
                <w:rFonts w:ascii="Times New Roman" w:hAnsi="Times New Roman" w:cs="Times New Roman"/>
                <w:sz w:val="24"/>
                <w:szCs w:val="24"/>
              </w:rPr>
              <w:t>ЕПГУ, ПГУ ЛО, МФЦ,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О, О(э),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А-Е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 xml:space="preserve">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w:t>
            </w:r>
            <w:r>
              <w:rPr>
                <w:rFonts w:ascii="Times New Roman" w:hAnsi="Times New Roman" w:cs="Times New Roman"/>
                <w:sz w:val="24"/>
                <w:szCs w:val="24"/>
              </w:rPr>
              <w:lastRenderedPageBreak/>
              <w:t>характерных точек этих границ в системе координат, установленной для ведения ЕГРН, а также включающие ссылку на облачное хранилище, содержащее указанные сведения.</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ЕПГУ, ПГУ ЛО, МФЦ,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О(э) –</w:t>
            </w:r>
            <w:r>
              <w:t xml:space="preserve"> </w:t>
            </w:r>
            <w:r>
              <w:rPr>
                <w:rFonts w:ascii="Times New Roman" w:hAnsi="Times New Roman" w:cs="Times New Roman"/>
                <w:sz w:val="24"/>
                <w:szCs w:val="24"/>
              </w:rPr>
              <w:t xml:space="preserve">включающий ссылку на </w:t>
            </w:r>
            <w:r>
              <w:rPr>
                <w:rFonts w:ascii="Times New Roman" w:hAnsi="Times New Roman" w:cs="Times New Roman"/>
                <w:sz w:val="24"/>
                <w:szCs w:val="24"/>
              </w:rPr>
              <w:lastRenderedPageBreak/>
              <w:t>облачное хранилище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6</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 2А, 4А, 5А, 6А, 7А</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Соглашение, заключенное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в Едином государственном реестре недвижимости.</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8</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1Б-7Б</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ЗК РФ.</w:t>
            </w:r>
          </w:p>
        </w:tc>
        <w:tc>
          <w:tcPr>
            <w:tcW w:w="2693" w:type="dxa"/>
          </w:tcPr>
          <w:p w:rsidR="00394D22" w:rsidRDefault="00C97D39" w:rsidP="001B7714">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9</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1А-7А</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2693" w:type="dxa"/>
          </w:tcPr>
          <w:p w:rsidR="00394D22" w:rsidRDefault="00C97D39" w:rsidP="001B7714">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10</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1Г-7Г</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 xml:space="preserve">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r>
              <w:rPr>
                <w:rFonts w:ascii="Times New Roman" w:hAnsi="Times New Roman" w:cs="Times New Roman"/>
                <w:sz w:val="24"/>
                <w:szCs w:val="24"/>
              </w:rPr>
              <w:lastRenderedPageBreak/>
              <w:t>подпунктом 4.1 статьи 39.37 ЗК РФ.</w:t>
            </w:r>
          </w:p>
        </w:tc>
        <w:tc>
          <w:tcPr>
            <w:tcW w:w="2693" w:type="dxa"/>
          </w:tcPr>
          <w:p w:rsidR="00394D22" w:rsidRDefault="00C97D39" w:rsidP="001B7714">
            <w:r>
              <w:rPr>
                <w:rFonts w:ascii="Times New Roman" w:hAnsi="Times New Roman" w:cs="Times New Roman"/>
                <w:sz w:val="24"/>
                <w:szCs w:val="24"/>
              </w:rPr>
              <w:lastRenderedPageBreak/>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11</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1Е-7Г</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hAnsi="Times New Roman" w:cs="Times New Roman"/>
                <w:sz w:val="24"/>
                <w:szCs w:val="24"/>
              </w:rPr>
              <w:t>ЕПГУ, ПГУ ЛО, МФЦ, Л</w:t>
            </w:r>
          </w:p>
        </w:tc>
        <w:tc>
          <w:tcPr>
            <w:tcW w:w="2127" w:type="dxa"/>
          </w:tcPr>
          <w:p w:rsidR="00394D22" w:rsidRDefault="00C97D39">
            <w:r>
              <w:rPr>
                <w:rFonts w:ascii="Times New Roman" w:hAnsi="Times New Roman" w:cs="Times New Roman"/>
                <w:sz w:val="24"/>
                <w:szCs w:val="24"/>
              </w:rPr>
              <w:t xml:space="preserve">[Все], К, К(э), </w:t>
            </w:r>
          </w:p>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Д(1)</w:t>
            </w:r>
          </w:p>
        </w:tc>
      </w:tr>
      <w:tr w:rsidR="00394D22">
        <w:tc>
          <w:tcPr>
            <w:tcW w:w="14709" w:type="dxa"/>
            <w:gridSpan w:val="5"/>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Сведения (выписка) из ЕГРН о земельном участке</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Сведения о правообладателях земельных участков, в отношении которых подано ходатайство об установлении публичного сервитута.</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[Все], Д(1)</w:t>
            </w: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Сведения из ЕГРН об инженерном сооружении</w:t>
            </w:r>
          </w:p>
        </w:tc>
        <w:tc>
          <w:tcPr>
            <w:tcW w:w="2693" w:type="dxa"/>
          </w:tcPr>
          <w:p w:rsidR="00394D22" w:rsidRDefault="00394D22">
            <w:pPr>
              <w:rPr>
                <w:rFonts w:ascii="Times New Roman" w:eastAsia="Times New Roman" w:hAnsi="Times New Roman" w:cs="Times New Roman"/>
                <w:sz w:val="24"/>
                <w:szCs w:val="24"/>
                <w:lang w:eastAsia="ru-RU"/>
              </w:rPr>
            </w:pPr>
          </w:p>
        </w:tc>
        <w:tc>
          <w:tcPr>
            <w:tcW w:w="2127" w:type="dxa"/>
          </w:tcPr>
          <w:p w:rsidR="00394D22" w:rsidRDefault="00394D22">
            <w:pPr>
              <w:jc w:val="both"/>
              <w:outlineLvl w:val="0"/>
              <w:rPr>
                <w:rFonts w:ascii="Times New Roman" w:hAnsi="Times New Roman" w:cs="Times New Roman"/>
                <w:sz w:val="24"/>
                <w:szCs w:val="24"/>
              </w:rPr>
            </w:pPr>
          </w:p>
        </w:tc>
      </w:tr>
      <w:tr w:rsidR="00394D22">
        <w:tc>
          <w:tcPr>
            <w:tcW w:w="534"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55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c>
          <w:tcPr>
            <w:tcW w:w="7796"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Проект планировки территории.</w:t>
            </w:r>
          </w:p>
        </w:tc>
        <w:tc>
          <w:tcPr>
            <w:tcW w:w="2693" w:type="dxa"/>
          </w:tcPr>
          <w:p w:rsidR="00394D22" w:rsidRDefault="00C97D39" w:rsidP="001B771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ЕПГУ, ПГУ ЛО, Л</w:t>
            </w:r>
          </w:p>
        </w:tc>
        <w:tc>
          <w:tcPr>
            <w:tcW w:w="2127" w:type="dxa"/>
          </w:tcPr>
          <w:p w:rsidR="00394D22" w:rsidRDefault="00C97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Д(1)</w:t>
            </w:r>
          </w:p>
        </w:tc>
      </w:tr>
    </w:tbl>
    <w:p w:rsidR="00394D22" w:rsidRDefault="00394D22">
      <w:pPr>
        <w:spacing w:after="0" w:line="240" w:lineRule="auto"/>
        <w:jc w:val="both"/>
        <w:outlineLvl w:val="0"/>
        <w:rPr>
          <w:rFonts w:ascii="Times New Roman" w:hAnsi="Times New Roman" w:cs="Times New Roman"/>
          <w:sz w:val="28"/>
          <w:szCs w:val="28"/>
        </w:rPr>
      </w:pPr>
    </w:p>
    <w:p w:rsidR="00394D22" w:rsidRDefault="00394D22">
      <w:pPr>
        <w:spacing w:after="0" w:line="240" w:lineRule="auto"/>
        <w:ind w:firstLine="709"/>
        <w:jc w:val="both"/>
        <w:outlineLvl w:val="0"/>
        <w:rPr>
          <w:rFonts w:ascii="Times New Roman" w:hAnsi="Times New Roman" w:cs="Times New Roman"/>
          <w:sz w:val="28"/>
          <w:szCs w:val="28"/>
        </w:rPr>
      </w:pPr>
    </w:p>
    <w:p w:rsidR="00394D22" w:rsidRDefault="00C97D39">
      <w:pPr>
        <w:numPr>
          <w:ilvl w:val="0"/>
          <w:numId w:val="3"/>
        </w:numPr>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394D22" w:rsidRDefault="00394D22">
      <w:pPr>
        <w:spacing w:after="0" w:line="240" w:lineRule="auto"/>
        <w:jc w:val="both"/>
        <w:outlineLvl w:val="0"/>
        <w:rPr>
          <w:rFonts w:ascii="Times New Roman" w:hAnsi="Times New Roman" w:cs="Times New Roman"/>
          <w:sz w:val="28"/>
          <w:szCs w:val="28"/>
        </w:rPr>
      </w:pPr>
    </w:p>
    <w:p w:rsidR="00394D22" w:rsidRDefault="00C97D39">
      <w:pPr>
        <w:spacing w:after="0" w:line="240" w:lineRule="auto"/>
        <w:ind w:firstLine="709"/>
        <w:jc w:val="right"/>
        <w:outlineLvl w:val="0"/>
        <w:rPr>
          <w:rFonts w:ascii="Times New Roman" w:hAnsi="Times New Roman" w:cs="Times New Roman"/>
          <w:sz w:val="28"/>
          <w:szCs w:val="28"/>
        </w:rPr>
      </w:pPr>
      <w:r>
        <w:rPr>
          <w:rFonts w:ascii="Times New Roman" w:hAnsi="Times New Roman" w:cs="Times New Roman"/>
          <w:sz w:val="28"/>
          <w:szCs w:val="28"/>
        </w:rPr>
        <w:t>Таблица № 3</w:t>
      </w:r>
    </w:p>
    <w:p w:rsidR="00394D22" w:rsidRDefault="00394D22">
      <w:pPr>
        <w:spacing w:after="0" w:line="240" w:lineRule="auto"/>
        <w:ind w:firstLine="709"/>
        <w:jc w:val="both"/>
        <w:outlineLvl w:val="0"/>
        <w:rPr>
          <w:rFonts w:ascii="Times New Roman" w:hAnsi="Times New Roman" w:cs="Times New Roman"/>
          <w:sz w:val="28"/>
          <w:szCs w:val="28"/>
        </w:rPr>
      </w:pPr>
    </w:p>
    <w:tbl>
      <w:tblPr>
        <w:tblStyle w:val="af5"/>
        <w:tblW w:w="0" w:type="auto"/>
        <w:tblLook w:val="04A0"/>
      </w:tblPr>
      <w:tblGrid>
        <w:gridCol w:w="609"/>
        <w:gridCol w:w="11265"/>
        <w:gridCol w:w="2835"/>
      </w:tblGrid>
      <w:tr w:rsidR="00394D22">
        <w:tc>
          <w:tcPr>
            <w:tcW w:w="609"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п/п</w:t>
            </w:r>
          </w:p>
        </w:tc>
        <w:tc>
          <w:tcPr>
            <w:tcW w:w="1126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Перечень оснований</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Идентификатор категорий (признаков) заявителей</w:t>
            </w:r>
          </w:p>
        </w:tc>
      </w:tr>
      <w:tr w:rsidR="00394D22">
        <w:tc>
          <w:tcPr>
            <w:tcW w:w="14709" w:type="dxa"/>
            <w:gridSpan w:val="3"/>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Pr>
                <w:rFonts w:ascii="Times New Roman" w:eastAsia="Times New Roman" w:hAnsi="Times New Roman" w:cs="Times New Roman"/>
                <w:sz w:val="24"/>
                <w:szCs w:val="24"/>
                <w:lang w:eastAsia="ru-RU"/>
              </w:rPr>
              <w:t>муниципальной</w:t>
            </w:r>
            <w:r>
              <w:rPr>
                <w:rFonts w:ascii="Times New Roman" w:hAnsi="Times New Roman" w:cs="Times New Roman"/>
                <w:sz w:val="24"/>
                <w:szCs w:val="24"/>
              </w:rPr>
              <w:t xml:space="preserve"> услуги</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Представленные заявителем документы недействительны/указанные в заявлении сведения недостоверны:</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представленные документы утратили силу на момент обращения за услугой.</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Неполное заполнение полей в форме заявления, в том числе в интерактивной форме заявления на ЕПГУ/ПГУ ЛО</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lastRenderedPageBreak/>
              <w:t>3</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Представленные заявителем документы не отвечают требованиям, установленным регламентом:</w:t>
            </w:r>
          </w:p>
        </w:tc>
        <w:tc>
          <w:tcPr>
            <w:tcW w:w="2835" w:type="dxa"/>
          </w:tcPr>
          <w:p w:rsidR="00394D22" w:rsidRDefault="00394D22">
            <w:pPr>
              <w:jc w:val="both"/>
              <w:outlineLvl w:val="0"/>
              <w:rPr>
                <w:rFonts w:ascii="Times New Roman" w:hAnsi="Times New Roman" w:cs="Times New Roman"/>
                <w:sz w:val="24"/>
                <w:szCs w:val="24"/>
              </w:rPr>
            </w:pPr>
          </w:p>
        </w:tc>
      </w:tr>
      <w:tr w:rsidR="00394D22">
        <w:trPr>
          <w:trHeight w:hRule="exact" w:val="580"/>
        </w:trPr>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14709" w:type="dxa"/>
            <w:gridSpan w:val="3"/>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подлежит возвращению в соответствии с п. 9 ст. 39.41 ЗК РФ случаях, если:</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о предоставлении муниципальной услуги подано в орган местного самоуправления, в полномочия которого не входит предоставление муниципальной услуги (пп. 1. п. 9 ст. 39.41 ЗК РФ).</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Заявитель не является лицом, предусмотренным ст.39.40 ЗК РФ. (пп. 2 п. 9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3</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об установлении публичного сервитута подано в целях, не предусмотренных статьей 39.37 Земельного кодекса Российской Федерации (пп. 3 п. 9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4</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Предоставление неполного комплекта документов, необходимых для предоставления муниципальной услуги, предусмотренных п. 4-11 Таблицы 2 регламента (пп. 4 п. 9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5</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Заявление (ходатайство) об установлении публичного сервитута и приложенные к нему документы не соответствуют требованиям, установленным с п. 4 ст. 39.41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14709" w:type="dxa"/>
            <w:gridSpan w:val="3"/>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приостановления предоставления муниципальной услуги</w:t>
            </w:r>
          </w:p>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не предусмотрены</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14709" w:type="dxa"/>
            <w:gridSpan w:val="3"/>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 в предоставлении муниципальной услуги.</w:t>
            </w:r>
          </w:p>
        </w:tc>
      </w:tr>
      <w:tr w:rsidR="00394D22">
        <w:trPr>
          <w:trHeight w:val="717"/>
        </w:trPr>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2835" w:type="dxa"/>
          </w:tcPr>
          <w:p w:rsidR="00394D22" w:rsidRDefault="00C97D39">
            <w:r>
              <w:rPr>
                <w:rFonts w:ascii="Times New Roman" w:hAnsi="Times New Roman" w:cs="Times New Roman"/>
                <w:sz w:val="24"/>
                <w:szCs w:val="24"/>
              </w:rPr>
              <w:t>1А-7Е</w:t>
            </w: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в ходатайстве об установлении публичного сервитута отсутствуют сведения, предусмотренные статьей 39.41 ЗК РФ,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ЗК РФ;</w:t>
            </w:r>
          </w:p>
        </w:tc>
        <w:tc>
          <w:tcPr>
            <w:tcW w:w="2835" w:type="dxa"/>
          </w:tcPr>
          <w:p w:rsidR="00394D22" w:rsidRDefault="00394D22"/>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б) 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835" w:type="dxa"/>
          </w:tcPr>
          <w:p w:rsidR="00394D22" w:rsidRDefault="00394D22"/>
        </w:tc>
      </w:tr>
      <w:tr w:rsidR="00394D22">
        <w:tc>
          <w:tcPr>
            <w:tcW w:w="609"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2.</w:t>
            </w: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Отсутствие права на предоставление муниципальной услуги:</w:t>
            </w:r>
          </w:p>
        </w:tc>
        <w:tc>
          <w:tcPr>
            <w:tcW w:w="2835" w:type="dxa"/>
          </w:tcPr>
          <w:p w:rsidR="00394D22" w:rsidRDefault="00C97D39">
            <w:pPr>
              <w:jc w:val="both"/>
              <w:outlineLvl w:val="0"/>
              <w:rPr>
                <w:rFonts w:ascii="Times New Roman" w:hAnsi="Times New Roman" w:cs="Times New Roman"/>
                <w:sz w:val="24"/>
                <w:szCs w:val="24"/>
              </w:rPr>
            </w:pPr>
            <w:r>
              <w:rPr>
                <w:rFonts w:ascii="Times New Roman" w:hAnsi="Times New Roman" w:cs="Times New Roman"/>
                <w:sz w:val="24"/>
                <w:szCs w:val="24"/>
              </w:rPr>
              <w:t>1А-7Е</w:t>
            </w: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а) не соблюдены условия установления публичного сервитута, предусмотренные статьями 23 и 39.39 ЗК РФ;</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б)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w:t>
            </w:r>
            <w:r>
              <w:rPr>
                <w:rFonts w:ascii="Times New Roman" w:hAnsi="Times New Roman" w:cs="Times New Roman"/>
                <w:sz w:val="24"/>
                <w:szCs w:val="24"/>
              </w:rPr>
              <w:lastRenderedPageBreak/>
              <w:t>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в)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г)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ind w:firstLine="709"/>
              <w:jc w:val="both"/>
              <w:outlineLvl w:val="0"/>
              <w:rPr>
                <w:rFonts w:ascii="Times New Roman" w:hAnsi="Times New Roman" w:cs="Times New Roman"/>
                <w:sz w:val="24"/>
                <w:szCs w:val="24"/>
              </w:rPr>
            </w:pPr>
            <w:r>
              <w:rPr>
                <w:rFonts w:ascii="Times New Roman" w:hAnsi="Times New Roman" w:cs="Times New Roman"/>
                <w:sz w:val="24"/>
                <w:szCs w:val="24"/>
              </w:rPr>
              <w:t>д)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4, 4.1 и 6 статьи 39.37 Земельного кодекса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tabs>
                <w:tab w:val="left" w:pos="2918"/>
              </w:tabs>
              <w:ind w:firstLine="709"/>
              <w:jc w:val="both"/>
              <w:outlineLvl w:val="0"/>
              <w:rPr>
                <w:rFonts w:ascii="Times New Roman" w:hAnsi="Times New Roman" w:cs="Times New Roman"/>
                <w:sz w:val="24"/>
                <w:szCs w:val="24"/>
              </w:rPr>
            </w:pPr>
            <w:r>
              <w:rPr>
                <w:rFonts w:ascii="Times New Roman" w:hAnsi="Times New Roman" w:cs="Times New Roman"/>
                <w:sz w:val="24"/>
                <w:szCs w:val="24"/>
              </w:rPr>
              <w:t>е)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tc>
        <w:tc>
          <w:tcPr>
            <w:tcW w:w="2835" w:type="dxa"/>
          </w:tcPr>
          <w:p w:rsidR="00394D22" w:rsidRDefault="00394D22">
            <w:pPr>
              <w:jc w:val="both"/>
              <w:outlineLvl w:val="0"/>
              <w:rPr>
                <w:rFonts w:ascii="Times New Roman" w:hAnsi="Times New Roman" w:cs="Times New Roman"/>
                <w:sz w:val="24"/>
                <w:szCs w:val="24"/>
              </w:rPr>
            </w:pPr>
          </w:p>
        </w:tc>
      </w:tr>
      <w:tr w:rsidR="00394D22">
        <w:tc>
          <w:tcPr>
            <w:tcW w:w="609" w:type="dxa"/>
          </w:tcPr>
          <w:p w:rsidR="00394D22" w:rsidRDefault="00394D22">
            <w:pPr>
              <w:jc w:val="both"/>
              <w:outlineLvl w:val="0"/>
              <w:rPr>
                <w:rFonts w:ascii="Times New Roman" w:hAnsi="Times New Roman" w:cs="Times New Roman"/>
                <w:sz w:val="24"/>
                <w:szCs w:val="24"/>
              </w:rPr>
            </w:pPr>
          </w:p>
        </w:tc>
        <w:tc>
          <w:tcPr>
            <w:tcW w:w="11265" w:type="dxa"/>
          </w:tcPr>
          <w:p w:rsidR="00394D22" w:rsidRDefault="00C97D39">
            <w:pPr>
              <w:tabs>
                <w:tab w:val="left" w:pos="2918"/>
              </w:tabs>
              <w:ind w:firstLine="709"/>
              <w:jc w:val="both"/>
              <w:outlineLvl w:val="0"/>
              <w:rPr>
                <w:rFonts w:ascii="Times New Roman" w:hAnsi="Times New Roman" w:cs="Times New Roman"/>
                <w:sz w:val="24"/>
                <w:szCs w:val="24"/>
              </w:rPr>
            </w:pPr>
            <w:r>
              <w:rPr>
                <w:rFonts w:ascii="Times New Roman" w:hAnsi="Times New Roman" w:cs="Times New Roman"/>
                <w:sz w:val="24"/>
                <w:szCs w:val="24"/>
              </w:rPr>
              <w:t>ж)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2835" w:type="dxa"/>
          </w:tcPr>
          <w:p w:rsidR="00394D22" w:rsidRDefault="00394D22">
            <w:pPr>
              <w:jc w:val="both"/>
              <w:outlineLvl w:val="0"/>
              <w:rPr>
                <w:rFonts w:ascii="Times New Roman" w:hAnsi="Times New Roman" w:cs="Times New Roman"/>
                <w:sz w:val="24"/>
                <w:szCs w:val="24"/>
              </w:rPr>
            </w:pPr>
          </w:p>
        </w:tc>
      </w:tr>
    </w:tbl>
    <w:p w:rsidR="00394D22" w:rsidRDefault="00394D22">
      <w:pPr>
        <w:spacing w:after="0" w:line="240" w:lineRule="auto"/>
        <w:jc w:val="both"/>
        <w:outlineLvl w:val="0"/>
        <w:rPr>
          <w:rFonts w:ascii="Times New Roman" w:hAnsi="Times New Roman" w:cs="Times New Roman"/>
          <w:sz w:val="28"/>
          <w:szCs w:val="28"/>
        </w:rPr>
      </w:pPr>
    </w:p>
    <w:p w:rsidR="00394D22" w:rsidRDefault="00394D22">
      <w:pPr>
        <w:jc w:val="center"/>
        <w:rPr>
          <w:rFonts w:ascii="Times New Roman" w:hAnsi="Times New Roman" w:cs="Times New Roman"/>
          <w:sz w:val="28"/>
          <w:szCs w:val="28"/>
        </w:rPr>
        <w:sectPr w:rsidR="00394D22">
          <w:pgSz w:w="16838" w:h="11906" w:orient="landscape"/>
          <w:pgMar w:top="1134" w:right="1134" w:bottom="851" w:left="1134" w:header="709" w:footer="709" w:gutter="0"/>
          <w:cols w:space="708"/>
          <w:titlePg/>
          <w:docGrid w:linePitch="360"/>
        </w:sectPr>
      </w:pPr>
    </w:p>
    <w:p w:rsidR="00394D22" w:rsidRDefault="00C97D39">
      <w:pPr>
        <w:jc w:val="center"/>
        <w:rPr>
          <w:rFonts w:ascii="Times New Roman" w:hAnsi="Times New Roman" w:cs="Times New Roman"/>
          <w:b/>
          <w:sz w:val="24"/>
          <w:szCs w:val="24"/>
        </w:rPr>
      </w:pPr>
      <w:r>
        <w:rPr>
          <w:rFonts w:ascii="Times New Roman" w:hAnsi="Times New Roman" w:cs="Times New Roman"/>
          <w:b/>
          <w:sz w:val="28"/>
          <w:szCs w:val="28"/>
        </w:rPr>
        <w:lastRenderedPageBreak/>
        <w:t>V.</w:t>
      </w:r>
      <w:r>
        <w:rPr>
          <w:rFonts w:ascii="Times New Roman" w:hAnsi="Times New Roman" w:cs="Times New Roman"/>
          <w:b/>
          <w:sz w:val="28"/>
          <w:szCs w:val="28"/>
        </w:rPr>
        <w:tab/>
      </w:r>
      <w:r>
        <w:rPr>
          <w:rFonts w:ascii="Times New Roman" w:hAnsi="Times New Roman" w:cs="Times New Roman"/>
          <w:b/>
          <w:sz w:val="24"/>
          <w:szCs w:val="24"/>
        </w:rPr>
        <w:t>Формы заявления и документов, необходимых для предоставления муниципальной услуги</w:t>
      </w:r>
    </w:p>
    <w:p w:rsidR="00394D22" w:rsidRDefault="00C97D39">
      <w:pPr>
        <w:pStyle w:val="ConsPlusNormal"/>
        <w:jc w:val="right"/>
        <w:rPr>
          <w:rFonts w:ascii="Times New Roman" w:hAnsi="Times New Roman" w:cs="Times New Roman"/>
          <w:sz w:val="24"/>
          <w:szCs w:val="24"/>
        </w:rPr>
      </w:pPr>
      <w:r>
        <w:rPr>
          <w:rFonts w:ascii="Times New Roman" w:hAnsi="Times New Roman" w:cs="Times New Roman"/>
          <w:sz w:val="24"/>
          <w:szCs w:val="24"/>
        </w:rPr>
        <w:t>Образец № 1</w:t>
      </w:r>
    </w:p>
    <w:p w:rsidR="00394D22" w:rsidRDefault="00394D22">
      <w:pPr>
        <w:widowControl w:val="0"/>
        <w:shd w:val="clear" w:color="auto" w:fill="FFFFFF" w:themeFill="background1"/>
        <w:spacing w:after="0" w:line="240" w:lineRule="auto"/>
        <w:jc w:val="both"/>
        <w:rPr>
          <w:rFonts w:ascii="Calibri" w:hAnsi="Calibri" w:cs="Calibri"/>
        </w:rPr>
      </w:pPr>
      <w:bookmarkStart w:id="1" w:name="Par588"/>
      <w:bookmarkEnd w:id="1"/>
    </w:p>
    <w:tbl>
      <w:tblPr>
        <w:tblW w:w="0" w:type="auto"/>
        <w:tblInd w:w="62" w:type="dxa"/>
        <w:tblLayout w:type="fixed"/>
        <w:tblCellMar>
          <w:top w:w="102" w:type="dxa"/>
          <w:left w:w="62" w:type="dxa"/>
          <w:bottom w:w="102" w:type="dxa"/>
          <w:right w:w="62" w:type="dxa"/>
        </w:tblCellMar>
        <w:tblLook w:val="0000"/>
      </w:tblPr>
      <w:tblGrid>
        <w:gridCol w:w="706"/>
        <w:gridCol w:w="2551"/>
        <w:gridCol w:w="718"/>
        <w:gridCol w:w="1949"/>
        <w:gridCol w:w="1272"/>
        <w:gridCol w:w="2443"/>
      </w:tblGrid>
      <w:tr w:rsidR="00394D22">
        <w:tc>
          <w:tcPr>
            <w:tcW w:w="706" w:type="dxa"/>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Ходатайство об установлении публичного сервитута</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outlineLvl w:val="0"/>
              <w:rPr>
                <w:rFonts w:ascii="Times New Roman" w:hAnsi="Times New Roman" w:cs="Times New Roman"/>
                <w:sz w:val="20"/>
                <w:szCs w:val="20"/>
              </w:rPr>
            </w:pPr>
            <w:bookmarkStart w:id="2" w:name="Par5"/>
            <w:bookmarkEnd w:id="2"/>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(далее - заявитель):</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Сокращенное наименование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представителе заявителя:</w:t>
            </w:r>
          </w:p>
        </w:tc>
      </w:tr>
      <w:tr w:rsidR="00394D22">
        <w:tc>
          <w:tcPr>
            <w:tcW w:w="706" w:type="dxa"/>
            <w:vMerge w:val="restart"/>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 электронной почты (при наличии)</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Прошу установить публичный сервитут в отношении земель и (или) земельного(ых) участка(ов) в целях (указываются цели, предусмотренные </w:t>
            </w:r>
            <w:hyperlink r:id="rId18" w:tooltip="consultantplus://offline/ref=6A5A74546B8F34E715340622DCFE5EB31CF9343E7F4ACAD8B995E71B83A0EBFEA79CE51DF39DB9CC24B0BE111F683B7DC68E662BD6C8L0sCO" w:history="1">
              <w:r>
                <w:rPr>
                  <w:rFonts w:ascii="Times New Roman" w:hAnsi="Times New Roman" w:cs="Times New Roman"/>
                  <w:color w:val="0000FF"/>
                  <w:sz w:val="20"/>
                  <w:szCs w:val="20"/>
                </w:rPr>
                <w:t>статьей 39.37</w:t>
              </w:r>
            </w:hyperlink>
            <w:r>
              <w:rPr>
                <w:rFonts w:ascii="Times New Roman" w:hAnsi="Times New Roman" w:cs="Times New Roman"/>
                <w:sz w:val="20"/>
                <w:szCs w:val="20"/>
              </w:rPr>
              <w:t xml:space="preserve"> Земельного кодекса Российской Федерации или </w:t>
            </w:r>
            <w:hyperlink r:id="rId19" w:tooltip="consultantplus://offline/ref=6A5A74546B8F34E715340622DCFE5EB31CF9343E704FCAD8B995E71B83A0EBFEA79CE51DF098B69321A5AF49136F2363C7917A29D7LCs0O" w:history="1">
              <w:r>
                <w:rPr>
                  <w:rFonts w:ascii="Times New Roman" w:hAnsi="Times New Roman" w:cs="Times New Roman"/>
                  <w:color w:val="0000FF"/>
                  <w:sz w:val="20"/>
                  <w:szCs w:val="20"/>
                </w:rPr>
                <w:t>статьей 3.6</w:t>
              </w:r>
            </w:hyperlink>
            <w:r>
              <w:rPr>
                <w:rFonts w:ascii="Times New Roman" w:hAnsi="Times New Roman" w:cs="Times New Roman"/>
                <w:sz w:val="20"/>
                <w:szCs w:val="20"/>
              </w:rPr>
              <w:t xml:space="preserve"> Федерального закона от 25 октября 2001 г. N 137-ФЗ «О введении в действие Земельного кодекса Российской Федерации»):</w:t>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Испрашиваемый срок публичного сервитута 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0" w:tooltip="consultantplus://offline/ref=6A5A74546B8F34E715340622DCFE5EB31CF9343E7F4ACAD8B995E71B83A0EBFEA79CE51DF398B4CC24B0BE111F683B7DC68E662BD6C8L0sCO" w:history="1">
              <w:r>
                <w:rPr>
                  <w:rFonts w:ascii="Times New Roman" w:hAnsi="Times New Roman" w:cs="Times New Roman"/>
                  <w:color w:val="0000FF"/>
                  <w:sz w:val="20"/>
                  <w:szCs w:val="20"/>
                </w:rPr>
                <w:t>подпунктом 4 пункта 1 статьи 39.41</w:t>
              </w:r>
            </w:hyperlink>
            <w:r>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w:t>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________________________________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Обоснование необходимости установления публичного сервитута ___________</w:t>
            </w:r>
            <w:r>
              <w:rPr>
                <w:rStyle w:val="af4"/>
                <w:rFonts w:ascii="Times New Roman" w:hAnsi="Times New Roman" w:cs="Times New Roman"/>
                <w:sz w:val="20"/>
                <w:szCs w:val="20"/>
              </w:rPr>
              <w:footnoteReference w:id="2"/>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8</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tooltip="#Par5" w:history="1">
              <w:r>
                <w:rPr>
                  <w:rFonts w:ascii="Times New Roman" w:hAnsi="Times New Roman" w:cs="Times New Roman"/>
                  <w:color w:val="0000FF"/>
                  <w:sz w:val="20"/>
                  <w:szCs w:val="20"/>
                </w:rPr>
                <w:t>пунктом 2</w:t>
              </w:r>
            </w:hyperlink>
            <w:r>
              <w:rPr>
                <w:rFonts w:ascii="Times New Roman"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w:t>
            </w:r>
          </w:p>
        </w:tc>
      </w:tr>
      <w:tr w:rsidR="00394D22">
        <w:tc>
          <w:tcPr>
            <w:tcW w:w="706" w:type="dxa"/>
            <w:vMerge w:val="restart"/>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94D22" w:rsidRDefault="00394D22">
            <w:pPr>
              <w:spacing w:after="0" w:line="240" w:lineRule="auto"/>
              <w:jc w:val="both"/>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394D22">
        <w:tc>
          <w:tcPr>
            <w:tcW w:w="706" w:type="dxa"/>
            <w:vMerge w:val="restart"/>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Сведения о способах представления результатов рассмотрения ходатайства:</w:t>
            </w:r>
          </w:p>
        </w:tc>
      </w:tr>
      <w:tr w:rsidR="00394D22">
        <w:trPr>
          <w:trHeight w:val="858"/>
        </w:trPr>
        <w:tc>
          <w:tcPr>
            <w:tcW w:w="706" w:type="dxa"/>
            <w:vMerge/>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shd w:val="clear" w:color="auto" w:fill="FFFFFF" w:themeFill="background1"/>
          </w:tcPr>
          <w:tbl>
            <w:tblPr>
              <w:tblW w:w="8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8049"/>
            </w:tblGrid>
            <w:tr w:rsidR="001B7714" w:rsidTr="001B7714">
              <w:tc>
                <w:tcPr>
                  <w:tcW w:w="534" w:type="dxa"/>
                  <w:tcBorders>
                    <w:right w:val="single" w:sz="4" w:space="0" w:color="auto"/>
                  </w:tcBorders>
                </w:tcPr>
                <w:p w:rsidR="001B7714" w:rsidRDefault="001B7714">
                  <w:pPr>
                    <w:pStyle w:val="ConsPlusNonformat"/>
                    <w:jc w:val="both"/>
                    <w:rPr>
                      <w:rFonts w:ascii="Times New Roman" w:hAnsi="Times New Roman" w:cs="Times New Roman"/>
                      <w:sz w:val="22"/>
                      <w:szCs w:val="22"/>
                    </w:rPr>
                  </w:pPr>
                </w:p>
                <w:p w:rsidR="001B7714" w:rsidRDefault="001B7714">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jc w:val="both"/>
                    <w:rPr>
                      <w:rFonts w:ascii="Times New Roman" w:hAnsi="Times New Roman" w:cs="Times New Roman"/>
                      <w:sz w:val="22"/>
                      <w:szCs w:val="22"/>
                    </w:rPr>
                  </w:pPr>
                  <w:r>
                    <w:rPr>
                      <w:rFonts w:ascii="Times New Roman" w:hAnsi="Times New Roman" w:cs="Times New Roman"/>
                      <w:sz w:val="22"/>
                      <w:szCs w:val="22"/>
                    </w:rPr>
                    <w:t>выдать на руки в МФЦ (указать адрес)_____________________________________</w:t>
                  </w:r>
                </w:p>
              </w:tc>
            </w:tr>
            <w:tr w:rsidR="001B7714" w:rsidTr="001B7714">
              <w:tc>
                <w:tcPr>
                  <w:tcW w:w="534" w:type="dxa"/>
                  <w:vMerge w:val="restart"/>
                  <w:tcBorders>
                    <w:right w:val="single" w:sz="4" w:space="0" w:color="auto"/>
                  </w:tcBorders>
                </w:tcPr>
                <w:p w:rsidR="001B7714" w:rsidRDefault="001B7714">
                  <w:pPr>
                    <w:pStyle w:val="ConsPlusNonformat"/>
                    <w:jc w:val="both"/>
                    <w:rPr>
                      <w:rFonts w:ascii="Times New Roman" w:hAnsi="Times New Roman" w:cs="Times New Roman"/>
                      <w:sz w:val="22"/>
                      <w:szCs w:val="22"/>
                    </w:rPr>
                  </w:pPr>
                </w:p>
                <w:p w:rsidR="001B7714" w:rsidRDefault="001B7714">
                  <w:pPr>
                    <w:pStyle w:val="ConsPlusNonformat"/>
                    <w:jc w:val="both"/>
                    <w:rPr>
                      <w:rFonts w:ascii="Times New Roman" w:hAnsi="Times New Roman" w:cs="Times New Roman"/>
                      <w:b/>
                      <w:sz w:val="22"/>
                      <w:szCs w:val="22"/>
                    </w:rPr>
                  </w:pPr>
                </w:p>
                <w:p w:rsidR="001B7714" w:rsidRDefault="001B7714">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rPr>
                      <w:rFonts w:ascii="Times New Roman" w:hAnsi="Times New Roman" w:cs="Times New Roman"/>
                      <w:sz w:val="22"/>
                      <w:szCs w:val="22"/>
                    </w:rPr>
                  </w:pPr>
                </w:p>
              </w:tc>
            </w:tr>
            <w:tr w:rsidR="001B7714" w:rsidTr="001B7714">
              <w:trPr>
                <w:trHeight w:val="286"/>
              </w:trPr>
              <w:tc>
                <w:tcPr>
                  <w:tcW w:w="534" w:type="dxa"/>
                  <w:vMerge/>
                  <w:tcBorders>
                    <w:right w:val="single" w:sz="4" w:space="0" w:color="auto"/>
                  </w:tcBorders>
                </w:tcPr>
                <w:p w:rsidR="001B7714" w:rsidRDefault="001B7714">
                  <w:pPr>
                    <w:pStyle w:val="ConsPlusNonformat"/>
                    <w:jc w:val="both"/>
                    <w:rPr>
                      <w:rFonts w:ascii="Times New Roman" w:hAnsi="Times New Roman" w:cs="Times New Roman"/>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направить в электронной форме в личный кабинет на ПГУ ЛО/ЕПГУ </w:t>
                  </w:r>
                </w:p>
                <w:p w:rsidR="001B7714" w:rsidRDefault="001B7714">
                  <w:pPr>
                    <w:pStyle w:val="ConsPlusNonformat"/>
                    <w:rPr>
                      <w:rFonts w:ascii="Times New Roman" w:hAnsi="Times New Roman" w:cs="Times New Roman"/>
                      <w:sz w:val="22"/>
                      <w:szCs w:val="22"/>
                    </w:rPr>
                  </w:pPr>
                  <w:r>
                    <w:rPr>
                      <w:rFonts w:ascii="Times New Roman" w:hAnsi="Times New Roman" w:cs="Times New Roman"/>
                      <w:sz w:val="22"/>
                      <w:szCs w:val="22"/>
                    </w:rPr>
                    <w:t>(при технической реализации)</w:t>
                  </w:r>
                </w:p>
              </w:tc>
            </w:tr>
            <w:tr w:rsidR="001B7714" w:rsidTr="001B7714">
              <w:trPr>
                <w:trHeight w:val="461"/>
              </w:trPr>
              <w:tc>
                <w:tcPr>
                  <w:tcW w:w="534" w:type="dxa"/>
                  <w:tcBorders>
                    <w:right w:val="single" w:sz="4" w:space="0" w:color="auto"/>
                  </w:tcBorders>
                </w:tcPr>
                <w:p w:rsidR="001B7714" w:rsidRDefault="001B7714">
                  <w:pPr>
                    <w:pStyle w:val="ConsPlusNonformat"/>
                    <w:jc w:val="both"/>
                    <w:rPr>
                      <w:rFonts w:ascii="Times New Roman" w:hAnsi="Times New Roman" w:cs="Times New Roman"/>
                      <w:b/>
                      <w:sz w:val="22"/>
                      <w:szCs w:val="22"/>
                    </w:rPr>
                  </w:pPr>
                </w:p>
              </w:tc>
              <w:tc>
                <w:tcPr>
                  <w:tcW w:w="8049" w:type="dxa"/>
                  <w:tcBorders>
                    <w:top w:val="none" w:sz="4" w:space="0" w:color="000000"/>
                    <w:left w:val="single" w:sz="4" w:space="0" w:color="auto"/>
                    <w:bottom w:val="none" w:sz="4" w:space="0" w:color="000000"/>
                    <w:right w:val="none" w:sz="4" w:space="0" w:color="000000"/>
                  </w:tcBorders>
                  <w:vAlign w:val="center"/>
                </w:tcPr>
                <w:p w:rsidR="001B7714" w:rsidRDefault="001B7714">
                  <w:pPr>
                    <w:pStyle w:val="ConsPlusNonformat"/>
                    <w:jc w:val="both"/>
                    <w:rPr>
                      <w:rFonts w:ascii="Times New Roman" w:hAnsi="Times New Roman" w:cs="Times New Roman"/>
                      <w:sz w:val="22"/>
                      <w:szCs w:val="22"/>
                    </w:rPr>
                  </w:pPr>
                  <w:r>
                    <w:rPr>
                      <w:rFonts w:ascii="Times New Roman" w:hAnsi="Times New Roman" w:cs="Times New Roman"/>
                      <w:sz w:val="22"/>
                      <w:szCs w:val="22"/>
                    </w:rPr>
                    <w:t>направить по электронной почте (указать адрес)_____________________________</w:t>
                  </w:r>
                </w:p>
              </w:tc>
            </w:tr>
            <w:tr w:rsidR="001B7714" w:rsidTr="000007AB">
              <w:trPr>
                <w:trHeight w:val="932"/>
              </w:trPr>
              <w:tc>
                <w:tcPr>
                  <w:tcW w:w="8583" w:type="dxa"/>
                  <w:gridSpan w:val="2"/>
                  <w:tcBorders>
                    <w:right w:val="none" w:sz="4" w:space="0" w:color="000000"/>
                  </w:tcBorders>
                </w:tcPr>
                <w:p w:rsidR="001B7714" w:rsidRDefault="001B7714">
                  <w:pPr>
                    <w:pStyle w:val="ConsPlusNonformat"/>
                    <w:jc w:val="both"/>
                    <w:rPr>
                      <w:rFonts w:ascii="Times New Roman" w:hAnsi="Times New Roman" w:cs="Times New Roman"/>
                      <w:sz w:val="22"/>
                      <w:szCs w:val="22"/>
                    </w:rPr>
                  </w:pPr>
                </w:p>
              </w:tc>
            </w:tr>
          </w:tbl>
          <w:p w:rsidR="00394D22" w:rsidRDefault="00394D22">
            <w:pPr>
              <w:spacing w:after="0" w:line="240" w:lineRule="auto"/>
              <w:rPr>
                <w:rFonts w:ascii="Times New Roman" w:hAnsi="Times New Roman" w:cs="Times New Roman"/>
                <w:sz w:val="20"/>
                <w:szCs w:val="20"/>
              </w:rPr>
            </w:pP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прилагаемые к ходатайству: _________________________________</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93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1" w:tooltip="consultantplus://offline/ref=6A5A74546B8F34E715340622DCFE5EB31CF9343E7F4ACAD8B995E71B83A0EBFEA79CE51DF398B9CC24B0BE111F683B7DC68E662BD6C8L0sCO" w:history="1">
              <w:r>
                <w:rPr>
                  <w:rFonts w:ascii="Times New Roman" w:hAnsi="Times New Roman" w:cs="Times New Roman"/>
                  <w:color w:val="0000FF"/>
                  <w:sz w:val="20"/>
                  <w:szCs w:val="20"/>
                </w:rPr>
                <w:t>статьей 39.41</w:t>
              </w:r>
            </w:hyperlink>
            <w:r>
              <w:rPr>
                <w:rFonts w:ascii="Times New Roman" w:hAnsi="Times New Roman" w:cs="Times New Roman"/>
                <w:sz w:val="20"/>
                <w:szCs w:val="20"/>
              </w:rPr>
              <w:t xml:space="preserve"> Земельного кодекса Российской Федерации</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r w:rsidR="00394D22">
        <w:tc>
          <w:tcPr>
            <w:tcW w:w="706" w:type="dxa"/>
            <w:tcBorders>
              <w:top w:val="single" w:sz="4" w:space="0" w:color="auto"/>
              <w:left w:val="single" w:sz="4" w:space="0" w:color="auto"/>
              <w:bottom w:val="single" w:sz="4" w:space="0" w:color="auto"/>
              <w:right w:val="single" w:sz="4" w:space="0" w:color="auto"/>
            </w:tcBorders>
          </w:tcPr>
          <w:p w:rsidR="00394D22" w:rsidRDefault="00394D22">
            <w:pPr>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___________________________</w:t>
            </w:r>
          </w:p>
          <w:p w:rsidR="00394D22" w:rsidRDefault="00C97D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shd w:val="clear" w:color="auto" w:fill="FFFFFF" w:themeFill="background1"/>
          </w:tcPr>
          <w:p w:rsidR="00394D22" w:rsidRDefault="00C97D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«__» ____ ____ г.</w:t>
            </w:r>
          </w:p>
        </w:tc>
      </w:tr>
    </w:tbl>
    <w:p w:rsidR="00394D22" w:rsidRDefault="00394D22">
      <w:pPr>
        <w:widowControl w:val="0"/>
        <w:shd w:val="clear" w:color="auto" w:fill="FFFFFF" w:themeFill="background1"/>
        <w:spacing w:after="0" w:line="240" w:lineRule="auto"/>
        <w:jc w:val="both"/>
        <w:rPr>
          <w:rFonts w:ascii="Calibri" w:hAnsi="Calibri" w:cs="Calibri"/>
        </w:rPr>
      </w:pPr>
    </w:p>
    <w:p w:rsidR="00394D22" w:rsidRDefault="00394D22">
      <w:pPr>
        <w:widowControl w:val="0"/>
        <w:shd w:val="clear" w:color="auto" w:fill="FFFFFF" w:themeFill="background1"/>
        <w:spacing w:after="0" w:line="240" w:lineRule="auto"/>
        <w:jc w:val="both"/>
        <w:rPr>
          <w:rFonts w:ascii="Calibri" w:hAnsi="Calibri" w:cs="Calibri"/>
        </w:rPr>
      </w:pPr>
    </w:p>
    <w:p w:rsidR="00394D22" w:rsidRDefault="00394D22">
      <w:pPr>
        <w:pStyle w:val="ConsPlusNormal"/>
        <w:ind w:firstLine="540"/>
        <w:jc w:val="both"/>
        <w:sectPr w:rsidR="00394D22">
          <w:pgSz w:w="11906" w:h="16838"/>
          <w:pgMar w:top="1134" w:right="850" w:bottom="1134" w:left="1134" w:header="708" w:footer="708" w:gutter="0"/>
          <w:cols w:space="708"/>
          <w:titlePg/>
          <w:docGrid w:linePitch="360"/>
        </w:sectPr>
      </w:pPr>
      <w:bookmarkStart w:id="3" w:name="Par300"/>
      <w:bookmarkEnd w:id="3"/>
    </w:p>
    <w:p w:rsidR="00394D22" w:rsidRDefault="00394D22">
      <w:pPr>
        <w:pStyle w:val="ConsPlusNormal"/>
        <w:ind w:firstLine="540"/>
        <w:jc w:val="both"/>
        <w:rPr>
          <w:sz w:val="24"/>
          <w:szCs w:val="24"/>
        </w:rPr>
      </w:pPr>
    </w:p>
    <w:p w:rsidR="00394D22" w:rsidRDefault="00C97D39">
      <w:pPr>
        <w:pStyle w:val="ConsPlusNormal"/>
        <w:jc w:val="right"/>
        <w:outlineLvl w:val="1"/>
        <w:rPr>
          <w:rFonts w:ascii="Times New Roman" w:hAnsi="Times New Roman" w:cs="Times New Roman"/>
          <w:sz w:val="24"/>
          <w:szCs w:val="24"/>
        </w:rPr>
      </w:pPr>
      <w:bookmarkStart w:id="4" w:name="P548"/>
      <w:bookmarkStart w:id="5" w:name="Par597"/>
      <w:bookmarkEnd w:id="4"/>
      <w:bookmarkEnd w:id="5"/>
      <w:r>
        <w:rPr>
          <w:rFonts w:ascii="Times New Roman" w:hAnsi="Times New Roman" w:cs="Times New Roman"/>
          <w:sz w:val="24"/>
          <w:szCs w:val="24"/>
        </w:rPr>
        <w:t>Образец 2</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Кому: 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ИНН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Представитель: 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Контактные данные заявителя (представителя):</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Тел.: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Эл. почта: ________________________</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center"/>
        <w:outlineLvl w:val="1"/>
        <w:rPr>
          <w:rFonts w:ascii="Times New Roman" w:hAnsi="Times New Roman" w:cs="Times New Roman"/>
          <w:sz w:val="24"/>
          <w:szCs w:val="24"/>
        </w:rPr>
      </w:pPr>
    </w:p>
    <w:p w:rsidR="00394D22" w:rsidRDefault="00394D22">
      <w:pPr>
        <w:pStyle w:val="ConsPlusNormal"/>
        <w:jc w:val="center"/>
        <w:outlineLvl w:val="1"/>
        <w:rPr>
          <w:rFonts w:ascii="Times New Roman" w:hAnsi="Times New Roman" w:cs="Times New Roman"/>
          <w:sz w:val="24"/>
          <w:szCs w:val="24"/>
        </w:rPr>
      </w:pP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о возврате ходатайства и документов без рассмотрения</w:t>
      </w:r>
    </w:p>
    <w:p w:rsidR="00394D22" w:rsidRDefault="00C97D3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________________________________ от ______________</w:t>
      </w:r>
    </w:p>
    <w:p w:rsidR="00394D22" w:rsidRDefault="00C97D39">
      <w:pPr>
        <w:pStyle w:val="ConsPlusNormal"/>
        <w:jc w:val="center"/>
        <w:outlineLvl w:val="1"/>
        <w:rPr>
          <w:rFonts w:ascii="Times New Roman" w:hAnsi="Times New Roman" w:cs="Times New Roman"/>
          <w:i/>
          <w:iCs/>
          <w:sz w:val="24"/>
          <w:szCs w:val="24"/>
        </w:rPr>
      </w:pPr>
      <w:r>
        <w:rPr>
          <w:rFonts w:ascii="Times New Roman" w:hAnsi="Times New Roman" w:cs="Times New Roman"/>
          <w:i/>
          <w:iCs/>
          <w:sz w:val="24"/>
          <w:szCs w:val="24"/>
        </w:rPr>
        <w:t>(номер и дата решения)</w:t>
      </w:r>
    </w:p>
    <w:p w:rsidR="00394D22" w:rsidRDefault="00394D22">
      <w:pPr>
        <w:pStyle w:val="ConsPlusNormal"/>
        <w:jc w:val="right"/>
        <w:outlineLvl w:val="1"/>
        <w:rPr>
          <w:rFonts w:ascii="Times New Roman" w:hAnsi="Times New Roman" w:cs="Times New Roman"/>
          <w:i/>
          <w:iCs/>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ходатайства и документов без рассмотрения, по следующим основаниям: _________________________________________________________________________________________________________________________________________________________________________________________________________________</w:t>
      </w:r>
    </w:p>
    <w:p w:rsidR="00394D22" w:rsidRDefault="00C97D39">
      <w:pPr>
        <w:pStyle w:val="ConsPlusNormal"/>
        <w:jc w:val="both"/>
        <w:outlineLvl w:val="1"/>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Pr>
          <w:rFonts w:ascii="Times New Roman" w:hAnsi="Times New Roman" w:cs="Times New Roman"/>
          <w:sz w:val="24"/>
          <w:szCs w:val="24"/>
        </w:rPr>
        <w:t>)</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Глава Администрации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_________________</w:t>
      </w:r>
    </w:p>
    <w:p w:rsidR="00394D22" w:rsidRDefault="00C97D39">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3</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Кому: 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ИНН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Представитель: 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Контактные данные заявителя (представителя):</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Тел.: ____________________________</w:t>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Эл. почта: ________________________</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об отказе в предоставлении муниципальной услуги</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______________________________ от ______________</w:t>
      </w:r>
    </w:p>
    <w:p w:rsidR="00394D22" w:rsidRDefault="00C97D39">
      <w:pPr>
        <w:pStyle w:val="ConsPlusNormal"/>
        <w:jc w:val="center"/>
        <w:outlineLvl w:val="1"/>
        <w:rPr>
          <w:rFonts w:ascii="Times New Roman" w:hAnsi="Times New Roman" w:cs="Times New Roman"/>
          <w:i/>
          <w:iCs/>
          <w:sz w:val="24"/>
          <w:szCs w:val="24"/>
        </w:rPr>
      </w:pPr>
      <w:r>
        <w:rPr>
          <w:rFonts w:ascii="Times New Roman" w:hAnsi="Times New Roman" w:cs="Times New Roman"/>
          <w:i/>
          <w:iCs/>
          <w:sz w:val="24"/>
          <w:szCs w:val="24"/>
        </w:rPr>
        <w:t>(номер и дата решения)</w:t>
      </w:r>
    </w:p>
    <w:p w:rsidR="00394D22" w:rsidRDefault="00394D22">
      <w:pPr>
        <w:pStyle w:val="ConsPlusNormal"/>
        <w:jc w:val="both"/>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По результатам рассмотрения ходатайства 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 ____________________________________________________________________________________________________________________________________________</w:t>
      </w:r>
    </w:p>
    <w:p w:rsidR="00394D22" w:rsidRDefault="00C97D39">
      <w:pPr>
        <w:pStyle w:val="ConsPlusNormal"/>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w:t>
      </w:r>
      <w:r>
        <w:rPr>
          <w:rFonts w:ascii="Times New Roman" w:hAnsi="Times New Roman" w:cs="Times New Roman"/>
          <w:i/>
          <w:sz w:val="24"/>
          <w:szCs w:val="24"/>
          <w:highlight w:val="white"/>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Pr>
          <w:rFonts w:ascii="Times New Roman" w:hAnsi="Times New Roman" w:cs="Times New Roman"/>
          <w:sz w:val="24"/>
          <w:szCs w:val="24"/>
          <w:highlight w:val="white"/>
        </w:rPr>
        <w:t>)</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Вы вправе повторно обратиться в орган, уполномоченный на предоставление муниципальной услуги, с ходатайством о предоставлении муниципальной услуги после устранения указанных нарушений.</w:t>
      </w:r>
    </w:p>
    <w:p w:rsidR="00394D22" w:rsidRDefault="00C97D39">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w:t>
      </w:r>
    </w:p>
    <w:p w:rsidR="00394D22" w:rsidRDefault="00C97D39">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clear="all"/>
      </w:r>
    </w:p>
    <w:p w:rsidR="00394D22" w:rsidRDefault="00C97D39">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Образец № 4</w:t>
      </w:r>
    </w:p>
    <w:p w:rsidR="00394D22" w:rsidRDefault="00394D22">
      <w:pPr>
        <w:pStyle w:val="ConsPlusNormal"/>
        <w:jc w:val="right"/>
        <w:outlineLvl w:val="1"/>
        <w:rPr>
          <w:rFonts w:ascii="Times New Roman" w:hAnsi="Times New Roman" w:cs="Times New Roman"/>
          <w:b/>
          <w:sz w:val="24"/>
          <w:szCs w:val="24"/>
        </w:rPr>
      </w:pP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РЕШЕНИЕ</w:t>
      </w:r>
    </w:p>
    <w:p w:rsidR="00394D22" w:rsidRDefault="00C97D39">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(распоряжение и т.д.)</w:t>
      </w:r>
    </w:p>
    <w:p w:rsidR="00394D22" w:rsidRDefault="00394D22">
      <w:pPr>
        <w:pStyle w:val="ConsPlusNormal"/>
        <w:jc w:val="center"/>
        <w:outlineLvl w:val="1"/>
        <w:rPr>
          <w:rFonts w:ascii="Times New Roman" w:hAnsi="Times New Roman" w:cs="Times New Roman"/>
          <w:b/>
          <w:sz w:val="24"/>
          <w:szCs w:val="24"/>
        </w:rPr>
      </w:pPr>
    </w:p>
    <w:p w:rsidR="00394D22" w:rsidRDefault="00C97D39">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________</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tabs>
          <w:tab w:val="left" w:pos="4007"/>
        </w:tabs>
        <w:jc w:val="center"/>
        <w:outlineLvl w:val="1"/>
        <w:rPr>
          <w:rFonts w:ascii="Times New Roman" w:hAnsi="Times New Roman" w:cs="Times New Roman"/>
          <w:sz w:val="24"/>
          <w:szCs w:val="24"/>
        </w:rPr>
      </w:pPr>
      <w:r>
        <w:rPr>
          <w:rFonts w:ascii="Times New Roman" w:hAnsi="Times New Roman" w:cs="Times New Roman"/>
          <w:sz w:val="24"/>
          <w:szCs w:val="24"/>
        </w:rPr>
        <w:t>Об установлении публичного сервитута</w:t>
      </w: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tabs>
          <w:tab w:val="left" w:pos="555"/>
        </w:tabs>
        <w:jc w:val="both"/>
        <w:outlineLvl w:val="1"/>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 , расположенных </w:t>
      </w:r>
      <w:r>
        <w:rPr>
          <w:rFonts w:ascii="Times New Roman" w:hAnsi="Times New Roman" w:cs="Times New Roman"/>
          <w:i/>
          <w:sz w:val="24"/>
          <w:szCs w:val="24"/>
        </w:rPr>
        <w:t>(адрес или описание местоположения таких земельных участков или земель)</w:t>
      </w:r>
      <w:r>
        <w:rPr>
          <w:rFonts w:ascii="Times New Roman" w:hAnsi="Times New Roman" w:cs="Times New Roman"/>
          <w:sz w:val="24"/>
          <w:szCs w:val="24"/>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Pr>
          <w:rFonts w:ascii="Times New Roman" w:hAnsi="Times New Roman" w:cs="Times New Roman"/>
          <w:i/>
          <w:sz w:val="24"/>
          <w:szCs w:val="24"/>
        </w:rPr>
        <w:t>размещение или перенос инженерных сооружении; складирование строительных материалов,</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i/>
          <w:sz w:val="24"/>
          <w:szCs w:val="24"/>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Pr>
          <w:rFonts w:ascii="Times New Roman" w:hAnsi="Times New Roman" w:cs="Times New Roman"/>
          <w:sz w:val="24"/>
          <w:szCs w:val="24"/>
        </w:rPr>
        <w:t>).</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Сведения о публичном сервитуте:</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1. Сведения о лице, на основании ходатайства которого принято решение об установлении публичного сервитута.</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94D22" w:rsidRDefault="00C97D39">
      <w:pPr>
        <w:pStyle w:val="ConsPlusNormal"/>
        <w:tabs>
          <w:tab w:val="left" w:pos="555"/>
        </w:tabs>
        <w:jc w:val="both"/>
        <w:outlineLvl w:val="1"/>
        <w:rPr>
          <w:rFonts w:ascii="Times New Roman" w:hAnsi="Times New Roman" w:cs="Times New Roman"/>
          <w:i/>
          <w:sz w:val="24"/>
          <w:szCs w:val="24"/>
        </w:rPr>
      </w:pPr>
      <w:r>
        <w:rPr>
          <w:rFonts w:ascii="Times New Roman" w:hAnsi="Times New Roman" w:cs="Times New Roman"/>
          <w:sz w:val="24"/>
          <w:szCs w:val="24"/>
        </w:rPr>
        <w:tab/>
        <w:t>3. Кадастровые номера земельных участков (при их наличии), в отношении которых устанавливается публичный сервитут: _______________</w:t>
      </w:r>
      <w:r>
        <w:rPr>
          <w:rFonts w:ascii="Times New Roman" w:hAnsi="Times New Roman" w:cs="Times New Roman"/>
          <w:i/>
          <w:sz w:val="24"/>
          <w:szCs w:val="24"/>
        </w:rPr>
        <w:t xml:space="preserve">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Кадастровый квартал, в котором расположены земли: 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Адреса или описание местоположения таких земельных участков или земель:</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4. Срок публичного сервитута: 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5. Срок, в течение которого использование земельного участка (его части) и (или)</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Pr>
          <w:rFonts w:ascii="Times New Roman" w:hAnsi="Times New Roman" w:cs="Times New Roman"/>
          <w:i/>
          <w:sz w:val="24"/>
          <w:szCs w:val="24"/>
        </w:rPr>
        <w:t>при наличии такого срока</w:t>
      </w:r>
      <w:r>
        <w:rPr>
          <w:rFonts w:ascii="Times New Roman" w:hAnsi="Times New Roman" w:cs="Times New Roman"/>
          <w:sz w:val="24"/>
          <w:szCs w:val="24"/>
        </w:rPr>
        <w:t>): 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6. Реквизиты решений об утверждении документов или реквизиты документов, предусмотренных пунктом 2 статьи 39.41 Земельного кодекса РФ, в случае, если решение об установлении публичного сервитута принималось в соответствии с указанными документами (</w:t>
      </w:r>
      <w:r>
        <w:rPr>
          <w:rFonts w:ascii="Times New Roman" w:hAnsi="Times New Roman" w:cs="Times New Roman"/>
          <w:i/>
          <w:sz w:val="24"/>
          <w:szCs w:val="24"/>
        </w:rPr>
        <w:t>при наличии решений</w:t>
      </w:r>
      <w:r>
        <w:rPr>
          <w:rFonts w:ascii="Times New Roman" w:hAnsi="Times New Roman" w:cs="Times New Roman"/>
          <w:sz w:val="24"/>
          <w:szCs w:val="24"/>
        </w:rPr>
        <w:t>):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_____________________________________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наличии): _______________________________________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lastRenderedPageBreak/>
        <w:tab/>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__________________ ;</w:t>
      </w:r>
    </w:p>
    <w:p w:rsidR="00394D22" w:rsidRDefault="00C97D39">
      <w:pPr>
        <w:pStyle w:val="ConsPlusNormal"/>
        <w:tabs>
          <w:tab w:val="left" w:pos="555"/>
        </w:tabs>
        <w:jc w:val="both"/>
        <w:outlineLvl w:val="1"/>
        <w:rPr>
          <w:rFonts w:ascii="Times New Roman" w:hAnsi="Times New Roman" w:cs="Times New Roman"/>
          <w:sz w:val="24"/>
          <w:szCs w:val="24"/>
        </w:rPr>
      </w:pPr>
      <w:r>
        <w:rPr>
          <w:rFonts w:ascii="Times New Roman" w:hAnsi="Times New Roman" w:cs="Times New Roman"/>
          <w:sz w:val="24"/>
          <w:szCs w:val="24"/>
        </w:rPr>
        <w:tab/>
        <w:t>10.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394D22">
      <w:pPr>
        <w:pStyle w:val="ConsPlusNormal"/>
        <w:jc w:val="right"/>
        <w:outlineLvl w:val="1"/>
        <w:rPr>
          <w:rFonts w:ascii="Times New Roman" w:hAnsi="Times New Roman" w:cs="Times New Roman"/>
          <w:sz w:val="24"/>
          <w:szCs w:val="24"/>
        </w:rPr>
      </w:pPr>
    </w:p>
    <w:p w:rsidR="00394D22" w:rsidRDefault="00C97D39">
      <w:pPr>
        <w:pStyle w:val="ConsPlusNormal"/>
        <w:outlineLvl w:val="1"/>
        <w:rPr>
          <w:rFonts w:ascii="Times New Roman" w:hAnsi="Times New Roman" w:cs="Times New Roman"/>
          <w:sz w:val="24"/>
          <w:szCs w:val="24"/>
        </w:rPr>
      </w:pPr>
      <w:r>
        <w:rPr>
          <w:rFonts w:ascii="Times New Roman" w:hAnsi="Times New Roman" w:cs="Times New Roman"/>
          <w:sz w:val="24"/>
          <w:szCs w:val="24"/>
        </w:rPr>
        <w:t xml:space="preserve">Глава Администрации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w:t>
      </w:r>
    </w:p>
    <w:p w:rsidR="00394D22" w:rsidRDefault="00394D22">
      <w:pPr>
        <w:widowControl w:val="0"/>
        <w:spacing w:after="0" w:line="240" w:lineRule="auto"/>
        <w:jc w:val="right"/>
        <w:rPr>
          <w:rFonts w:ascii="Times New Roman" w:eastAsiaTheme="minorEastAsia" w:hAnsi="Times New Roman" w:cs="Times New Roman"/>
          <w:sz w:val="24"/>
          <w:szCs w:val="24"/>
          <w:lang w:eastAsia="ru-RU"/>
        </w:rPr>
      </w:pPr>
    </w:p>
    <w:p w:rsidR="00394D22" w:rsidRDefault="00C97D39">
      <w:pP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br w:type="page" w:clear="all"/>
      </w:r>
    </w:p>
    <w:p w:rsidR="00394D22" w:rsidRDefault="00C97D39">
      <w:pPr>
        <w:spacing w:after="0" w:line="360" w:lineRule="auto"/>
        <w:ind w:left="4536"/>
        <w:jc w:val="right"/>
        <w:rPr>
          <w:rFonts w:ascii="Times New Roman" w:hAnsi="Times New Roman" w:cs="Times New Roman"/>
          <w:sz w:val="20"/>
          <w:szCs w:val="20"/>
        </w:rPr>
      </w:pPr>
      <w:r>
        <w:rPr>
          <w:rFonts w:ascii="Times New Roman" w:eastAsiaTheme="minorEastAsia" w:hAnsi="Times New Roman" w:cs="Times New Roman"/>
          <w:sz w:val="24"/>
          <w:szCs w:val="24"/>
          <w:lang w:eastAsia="ru-RU"/>
        </w:rPr>
        <w:lastRenderedPageBreak/>
        <w:t>Образец № 5</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физического лица / наименование организации и ИНН)</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 </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(Ф.И.О. представителя заявителя и реквизиты доверенности)</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Контактная информация:</w:t>
      </w:r>
    </w:p>
    <w:p w:rsidR="00394D22" w:rsidRDefault="00C97D39">
      <w:pPr>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тел. ________________________________________________</w:t>
      </w:r>
    </w:p>
    <w:p w:rsidR="00394D22" w:rsidRDefault="00394D22">
      <w:pPr>
        <w:spacing w:after="0" w:line="360" w:lineRule="auto"/>
        <w:ind w:left="4536"/>
        <w:jc w:val="both"/>
        <w:rPr>
          <w:rFonts w:ascii="Times New Roman" w:hAnsi="Times New Roman" w:cs="Times New Roman"/>
          <w:sz w:val="20"/>
          <w:szCs w:val="20"/>
        </w:rPr>
      </w:pPr>
    </w:p>
    <w:p w:rsidR="00394D22" w:rsidRDefault="00394D22">
      <w:pPr>
        <w:spacing w:after="0" w:line="240" w:lineRule="auto"/>
        <w:jc w:val="center"/>
        <w:rPr>
          <w:rFonts w:ascii="Times New Roman" w:hAnsi="Times New Roman" w:cs="Times New Roman"/>
          <w:sz w:val="26"/>
          <w:szCs w:val="26"/>
        </w:rPr>
      </w:pPr>
    </w:p>
    <w:p w:rsidR="00394D22" w:rsidRDefault="00C97D3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УВЕДОМЛЕНИЕ</w:t>
      </w:r>
    </w:p>
    <w:p w:rsidR="00394D22" w:rsidRDefault="00C97D3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 отказе в приеме ходатайства и документов, необходимых</w:t>
      </w:r>
      <w:r>
        <w:rPr>
          <w:rFonts w:ascii="Times New Roman" w:hAnsi="Times New Roman" w:cs="Times New Roman"/>
          <w:b/>
          <w:sz w:val="24"/>
          <w:szCs w:val="24"/>
        </w:rPr>
        <w:br/>
        <w:t>для предоставления муниципальной услуги</w:t>
      </w:r>
    </w:p>
    <w:p w:rsidR="00394D22" w:rsidRDefault="00394D22">
      <w:pPr>
        <w:spacing w:after="0" w:line="240" w:lineRule="auto"/>
        <w:ind w:firstLine="709"/>
        <w:jc w:val="both"/>
        <w:rPr>
          <w:rFonts w:ascii="Times New Roman" w:hAnsi="Times New Roman" w:cs="Times New Roman"/>
          <w:sz w:val="24"/>
          <w:szCs w:val="24"/>
        </w:rPr>
      </w:pPr>
    </w:p>
    <w:p w:rsidR="00394D22" w:rsidRDefault="00C97D3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Настоящим подтверждается, что при приеме ходатайства и документов, необходимых для предоставления муниципальной услуги «Установление публичного сервитута в отношении земельного участка в целях статьи 39.37 Земельного кодекса Российской Федерации» были выявлены следующие основания для отказа в приеме документов:</w:t>
      </w:r>
    </w:p>
    <w:p w:rsidR="00394D22" w:rsidRDefault="00C97D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94D22" w:rsidRDefault="00C97D3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94D22" w:rsidRDefault="00C97D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основания для отказа в приеме документов, предусмотренные Таблицей 3 регламента)</w:t>
      </w:r>
    </w:p>
    <w:p w:rsidR="00394D22" w:rsidRDefault="00394D22">
      <w:pPr>
        <w:spacing w:line="240" w:lineRule="auto"/>
        <w:ind w:firstLine="709"/>
        <w:jc w:val="both"/>
        <w:rPr>
          <w:rFonts w:ascii="Times New Roman" w:hAnsi="Times New Roman" w:cs="Times New Roman"/>
          <w:sz w:val="24"/>
          <w:szCs w:val="24"/>
        </w:rPr>
      </w:pPr>
    </w:p>
    <w:p w:rsidR="00394D22" w:rsidRDefault="00C97D39">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394D22" w:rsidRDefault="00C97D39">
      <w:pPr>
        <w:spacing w:before="120"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       _______________     _______________</w:t>
      </w:r>
    </w:p>
    <w:p w:rsidR="00394D22" w:rsidRDefault="00C97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(должностное лицо (специалист МФЦ)                       (подпись)            (инициалы, фамилия)                    </w:t>
      </w:r>
    </w:p>
    <w:p w:rsidR="00394D22" w:rsidRDefault="00394D22">
      <w:pPr>
        <w:spacing w:after="0" w:line="240" w:lineRule="auto"/>
        <w:rPr>
          <w:rFonts w:ascii="Times New Roman" w:hAnsi="Times New Roman" w:cs="Times New Roman"/>
          <w:sz w:val="24"/>
          <w:szCs w:val="24"/>
        </w:rPr>
      </w:pPr>
    </w:p>
    <w:p w:rsidR="00394D22" w:rsidRDefault="00C97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(дата)       </w:t>
      </w:r>
    </w:p>
    <w:p w:rsidR="00394D22" w:rsidRDefault="00394D22">
      <w:pPr>
        <w:spacing w:after="0" w:line="240" w:lineRule="auto"/>
        <w:rPr>
          <w:rFonts w:ascii="Times New Roman" w:hAnsi="Times New Roman" w:cs="Times New Roman"/>
          <w:sz w:val="24"/>
          <w:szCs w:val="24"/>
        </w:rPr>
      </w:pPr>
    </w:p>
    <w:p w:rsidR="00394D22" w:rsidRDefault="00C97D39">
      <w:pPr>
        <w:spacing w:after="0" w:line="240" w:lineRule="auto"/>
        <w:rPr>
          <w:rFonts w:ascii="Times New Roman" w:hAnsi="Times New Roman" w:cs="Times New Roman"/>
          <w:sz w:val="24"/>
          <w:szCs w:val="24"/>
        </w:rPr>
      </w:pPr>
      <w:r>
        <w:rPr>
          <w:rFonts w:ascii="Times New Roman" w:hAnsi="Times New Roman" w:cs="Times New Roman"/>
          <w:sz w:val="24"/>
          <w:szCs w:val="24"/>
        </w:rPr>
        <w:t>М.П.</w:t>
      </w:r>
    </w:p>
    <w:p w:rsidR="00394D22" w:rsidRDefault="00394D22">
      <w:pPr>
        <w:spacing w:after="0" w:line="240" w:lineRule="auto"/>
        <w:rPr>
          <w:rFonts w:ascii="Times New Roman" w:hAnsi="Times New Roman" w:cs="Times New Roman"/>
          <w:sz w:val="24"/>
          <w:szCs w:val="24"/>
        </w:rPr>
      </w:pPr>
    </w:p>
    <w:p w:rsidR="00394D22" w:rsidRDefault="00C97D39">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394D22" w:rsidRDefault="00394D22">
      <w:pPr>
        <w:widowControl w:val="0"/>
        <w:spacing w:after="0" w:line="240" w:lineRule="auto"/>
        <w:rPr>
          <w:rFonts w:ascii="Times New Roman" w:hAnsi="Times New Roman" w:cs="Times New Roman"/>
          <w:sz w:val="24"/>
          <w:szCs w:val="24"/>
        </w:rPr>
      </w:pPr>
    </w:p>
    <w:p w:rsidR="00394D22" w:rsidRDefault="00C97D39">
      <w:pPr>
        <w:widowControl w:val="0"/>
        <w:spacing w:after="0" w:line="240" w:lineRule="auto"/>
        <w:rPr>
          <w:rFonts w:ascii="Calibri" w:eastAsia="Times New Roman" w:hAnsi="Calibri" w:cs="Calibri"/>
          <w:szCs w:val="20"/>
          <w:lang w:eastAsia="ru-RU"/>
        </w:rPr>
      </w:pPr>
      <w:r>
        <w:rPr>
          <w:rFonts w:ascii="Calibri" w:eastAsia="Times New Roman" w:hAnsi="Calibri" w:cs="Calibri"/>
          <w:szCs w:val="20"/>
          <w:lang w:eastAsia="ru-RU"/>
        </w:rPr>
        <w:t xml:space="preserve">      ________________</w:t>
      </w:r>
      <w:r>
        <w:rPr>
          <w:rFonts w:ascii="Calibri" w:eastAsia="Times New Roman" w:hAnsi="Calibri" w:cs="Calibri"/>
          <w:szCs w:val="20"/>
          <w:lang w:eastAsia="ru-RU"/>
        </w:rPr>
        <w:tab/>
        <w:t xml:space="preserve">         ___________________________________________</w:t>
      </w:r>
      <w:r>
        <w:rPr>
          <w:rFonts w:ascii="Calibri" w:eastAsia="Times New Roman" w:hAnsi="Calibri" w:cs="Calibri"/>
          <w:szCs w:val="20"/>
          <w:lang w:eastAsia="ru-RU"/>
        </w:rPr>
        <w:tab/>
        <w:t>__________</w:t>
      </w:r>
    </w:p>
    <w:p w:rsidR="00394D22" w:rsidRDefault="00C97D39">
      <w:pPr>
        <w:ind w:firstLine="708"/>
      </w:pPr>
      <w:r>
        <w:rPr>
          <w:rFonts w:ascii="Times New Roman" w:hAnsi="Times New Roman" w:cs="Times New Roman"/>
          <w:sz w:val="24"/>
          <w:szCs w:val="24"/>
          <w:lang w:eastAsia="ru-RU"/>
        </w:rPr>
        <w:t>(подпись)</w:t>
      </w:r>
      <w:r>
        <w:rPr>
          <w:rFonts w:ascii="Times New Roman" w:hAnsi="Times New Roman" w:cs="Times New Roman"/>
          <w:sz w:val="24"/>
          <w:szCs w:val="24"/>
          <w:lang w:eastAsia="ru-RU"/>
        </w:rPr>
        <w:tab/>
      </w:r>
      <w:r>
        <w:rPr>
          <w:rFonts w:ascii="Times New Roman" w:hAnsi="Times New Roman" w:cs="Times New Roman"/>
          <w:sz w:val="24"/>
          <w:szCs w:val="24"/>
          <w:lang w:eastAsia="ru-RU"/>
        </w:rPr>
        <w:tab/>
        <w:t>(Ф.И.О. заявителя/представителя заявителя)</w:t>
      </w:r>
      <w:r>
        <w:rPr>
          <w:rFonts w:ascii="Times New Roman" w:hAnsi="Times New Roman" w:cs="Times New Roman"/>
          <w:sz w:val="24"/>
          <w:szCs w:val="24"/>
          <w:lang w:eastAsia="ru-RU"/>
        </w:rPr>
        <w:tab/>
        <w:t xml:space="preserve">    (дата)</w:t>
      </w:r>
    </w:p>
    <w:p w:rsidR="00394D22" w:rsidRDefault="00394D22">
      <w:pPr>
        <w:jc w:val="center"/>
        <w:rPr>
          <w:rFonts w:ascii="Times New Roman" w:hAnsi="Times New Roman" w:cs="Times New Roman"/>
          <w:sz w:val="28"/>
          <w:szCs w:val="28"/>
        </w:rPr>
      </w:pPr>
    </w:p>
    <w:sectPr w:rsidR="00394D22" w:rsidSect="00394D22">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63B" w:rsidRDefault="00C6763B">
      <w:pPr>
        <w:spacing w:after="0" w:line="240" w:lineRule="auto"/>
      </w:pPr>
      <w:r>
        <w:separator/>
      </w:r>
    </w:p>
  </w:endnote>
  <w:endnote w:type="continuationSeparator" w:id="0">
    <w:p w:rsidR="00C6763B" w:rsidRDefault="00C67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63B" w:rsidRDefault="00C6763B">
      <w:pPr>
        <w:spacing w:after="0" w:line="240" w:lineRule="auto"/>
      </w:pPr>
      <w:r>
        <w:separator/>
      </w:r>
    </w:p>
  </w:footnote>
  <w:footnote w:type="continuationSeparator" w:id="0">
    <w:p w:rsidR="00C6763B" w:rsidRDefault="00C6763B">
      <w:pPr>
        <w:spacing w:after="0" w:line="240" w:lineRule="auto"/>
      </w:pPr>
      <w:r>
        <w:continuationSeparator/>
      </w:r>
    </w:p>
  </w:footnote>
  <w:footnote w:id="1">
    <w:p w:rsidR="00394D22" w:rsidRDefault="00C97D39">
      <w:pPr>
        <w:pStyle w:val="ab"/>
        <w:jc w:val="both"/>
      </w:pPr>
      <w:r>
        <w:rPr>
          <w:rStyle w:val="af4"/>
        </w:rPr>
        <w:footnoteRef/>
      </w:r>
      <w:r>
        <w:t xml:space="preserve"> муниципальная услуга предоставляется ОМСУ муниципальных районов, городских поселений, городского и</w:t>
      </w:r>
      <w:r>
        <w:rPr>
          <w:highlight w:val="cyan"/>
        </w:rPr>
        <w:t xml:space="preserve"> </w:t>
      </w:r>
      <w:r>
        <w:t>муниципального округов Ленинградской области.</w:t>
      </w:r>
    </w:p>
  </w:footnote>
  <w:footnote w:id="2">
    <w:p w:rsidR="00394D22" w:rsidRDefault="00C97D39">
      <w:pPr>
        <w:pStyle w:val="ab"/>
        <w:jc w:val="both"/>
        <w:rPr>
          <w:rFonts w:ascii="Times New Roman" w:hAnsi="Times New Roman" w:cs="Times New Roman"/>
          <w:sz w:val="18"/>
          <w:szCs w:val="18"/>
        </w:rPr>
      </w:pPr>
      <w:r>
        <w:rPr>
          <w:rStyle w:val="af4"/>
          <w:rFonts w:ascii="Times New Roman" w:hAnsi="Times New Roman" w:cs="Times New Roman"/>
          <w:sz w:val="18"/>
          <w:szCs w:val="18"/>
        </w:rPr>
        <w:footnoteRef/>
      </w:r>
      <w:r>
        <w:rPr>
          <w:rFonts w:ascii="Times New Roman" w:hAnsi="Times New Roman" w:cs="Times New Roman"/>
          <w:sz w:val="18"/>
          <w:szCs w:val="18"/>
        </w:rPr>
        <w:t xml:space="preserve"> 1. Обоснование необходимости установления публичного сервитута должно содержать:</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1.1. 1)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2)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3)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4)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5)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6)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7)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 xml:space="preserve">8)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в целях, предусмотренных подпунктом 2 статьи 39.37 Земельного кодекса Российской Федерации; </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9)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10) реквизиты правоустанавливающих или правоудостоверяющих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11) сведения о договоре, предусмотренном статьей 19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Российской Федерации;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12)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13)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1.2.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статье 39.37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 статье 39.37 Земельного кодекса Российской Федерации, обоснование необходимости установления публичного сервитута должно содержать:</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Российской Федерации;</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а) на земельных участках, предоставленных или принадлежащих гражданам и (или) юридическим лицам;</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1.3. В случае подачи ходатайства об установлении публичного сервитута для размещения сооружения, указанного в статье 3.6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1)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394D22" w:rsidRDefault="00C97D39">
      <w:pPr>
        <w:pStyle w:val="ab"/>
        <w:jc w:val="both"/>
        <w:rPr>
          <w:rFonts w:ascii="Times New Roman" w:hAnsi="Times New Roman" w:cs="Times New Roman"/>
          <w:sz w:val="18"/>
          <w:szCs w:val="18"/>
        </w:rPr>
      </w:pPr>
      <w:r>
        <w:rPr>
          <w:rFonts w:ascii="Times New Roman" w:hAnsi="Times New Roman" w:cs="Times New Roman"/>
          <w:sz w:val="18"/>
          <w:szCs w:val="18"/>
        </w:rPr>
        <w:t>2)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394D22" w:rsidRDefault="00C97D39">
      <w:pPr>
        <w:pStyle w:val="ab"/>
        <w:jc w:val="both"/>
        <w:rPr>
          <w:rFonts w:ascii="Times New Roman" w:hAnsi="Times New Roman" w:cs="Times New Roman"/>
        </w:rPr>
      </w:pPr>
      <w:r>
        <w:rPr>
          <w:rFonts w:ascii="Times New Roman" w:hAnsi="Times New Roman" w:cs="Times New Roman"/>
          <w:sz w:val="18"/>
          <w:szCs w:val="18"/>
        </w:rPr>
        <w:t>4. 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55532"/>
    <w:multiLevelType w:val="multilevel"/>
    <w:tmpl w:val="B472024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49D073CC"/>
    <w:multiLevelType w:val="hybridMultilevel"/>
    <w:tmpl w:val="5B566886"/>
    <w:lvl w:ilvl="0" w:tplc="77C2D356">
      <w:start w:val="1"/>
      <w:numFmt w:val="upperRoman"/>
      <w:lvlText w:val="%1."/>
      <w:lvlJc w:val="left"/>
      <w:pPr>
        <w:ind w:left="1080" w:hanging="720"/>
      </w:pPr>
      <w:rPr>
        <w:rFonts w:hint="default"/>
        <w:b/>
      </w:rPr>
    </w:lvl>
    <w:lvl w:ilvl="1" w:tplc="4314B1A0">
      <w:start w:val="1"/>
      <w:numFmt w:val="lowerLetter"/>
      <w:lvlText w:val="%2."/>
      <w:lvlJc w:val="left"/>
      <w:pPr>
        <w:ind w:left="1440" w:hanging="360"/>
      </w:pPr>
    </w:lvl>
    <w:lvl w:ilvl="2" w:tplc="D1265792">
      <w:start w:val="1"/>
      <w:numFmt w:val="lowerRoman"/>
      <w:lvlText w:val="%3."/>
      <w:lvlJc w:val="right"/>
      <w:pPr>
        <w:ind w:left="2160" w:hanging="180"/>
      </w:pPr>
    </w:lvl>
    <w:lvl w:ilvl="3" w:tplc="F7B2260C">
      <w:start w:val="1"/>
      <w:numFmt w:val="decimal"/>
      <w:lvlText w:val="%4."/>
      <w:lvlJc w:val="left"/>
      <w:pPr>
        <w:ind w:left="2880" w:hanging="360"/>
      </w:pPr>
    </w:lvl>
    <w:lvl w:ilvl="4" w:tplc="013CDDE2">
      <w:start w:val="1"/>
      <w:numFmt w:val="lowerLetter"/>
      <w:lvlText w:val="%5."/>
      <w:lvlJc w:val="left"/>
      <w:pPr>
        <w:ind w:left="3600" w:hanging="360"/>
      </w:pPr>
    </w:lvl>
    <w:lvl w:ilvl="5" w:tplc="E2DA702A">
      <w:start w:val="1"/>
      <w:numFmt w:val="lowerRoman"/>
      <w:lvlText w:val="%6."/>
      <w:lvlJc w:val="right"/>
      <w:pPr>
        <w:ind w:left="4320" w:hanging="180"/>
      </w:pPr>
    </w:lvl>
    <w:lvl w:ilvl="6" w:tplc="9EDAA61E">
      <w:start w:val="1"/>
      <w:numFmt w:val="decimal"/>
      <w:lvlText w:val="%7."/>
      <w:lvlJc w:val="left"/>
      <w:pPr>
        <w:ind w:left="5040" w:hanging="360"/>
      </w:pPr>
    </w:lvl>
    <w:lvl w:ilvl="7" w:tplc="6ED0B072">
      <w:start w:val="1"/>
      <w:numFmt w:val="lowerLetter"/>
      <w:lvlText w:val="%8."/>
      <w:lvlJc w:val="left"/>
      <w:pPr>
        <w:ind w:left="5760" w:hanging="360"/>
      </w:pPr>
    </w:lvl>
    <w:lvl w:ilvl="8" w:tplc="A566C800">
      <w:start w:val="1"/>
      <w:numFmt w:val="lowerRoman"/>
      <w:lvlText w:val="%9."/>
      <w:lvlJc w:val="right"/>
      <w:pPr>
        <w:ind w:left="6480" w:hanging="180"/>
      </w:pPr>
    </w:lvl>
  </w:abstractNum>
  <w:abstractNum w:abstractNumId="2">
    <w:nsid w:val="6FF612F4"/>
    <w:multiLevelType w:val="hybridMultilevel"/>
    <w:tmpl w:val="A25C376E"/>
    <w:lvl w:ilvl="0" w:tplc="06ECD538">
      <w:start w:val="1"/>
      <w:numFmt w:val="upperRoman"/>
      <w:lvlText w:val="%1."/>
      <w:lvlJc w:val="left"/>
      <w:pPr>
        <w:ind w:left="1080" w:hanging="720"/>
      </w:pPr>
      <w:rPr>
        <w:rFonts w:hint="default"/>
        <w:b/>
      </w:rPr>
    </w:lvl>
    <w:lvl w:ilvl="1" w:tplc="4A5C0948">
      <w:start w:val="1"/>
      <w:numFmt w:val="lowerLetter"/>
      <w:lvlText w:val="%2."/>
      <w:lvlJc w:val="left"/>
      <w:pPr>
        <w:ind w:left="1440" w:hanging="360"/>
      </w:pPr>
    </w:lvl>
    <w:lvl w:ilvl="2" w:tplc="66FE988E">
      <w:start w:val="1"/>
      <w:numFmt w:val="lowerRoman"/>
      <w:lvlText w:val="%3."/>
      <w:lvlJc w:val="right"/>
      <w:pPr>
        <w:ind w:left="2160" w:hanging="180"/>
      </w:pPr>
    </w:lvl>
    <w:lvl w:ilvl="3" w:tplc="00F88918">
      <w:start w:val="1"/>
      <w:numFmt w:val="decimal"/>
      <w:lvlText w:val="%4."/>
      <w:lvlJc w:val="left"/>
      <w:pPr>
        <w:ind w:left="2880" w:hanging="360"/>
      </w:pPr>
    </w:lvl>
    <w:lvl w:ilvl="4" w:tplc="070A6BBA">
      <w:start w:val="1"/>
      <w:numFmt w:val="lowerLetter"/>
      <w:lvlText w:val="%5."/>
      <w:lvlJc w:val="left"/>
      <w:pPr>
        <w:ind w:left="3600" w:hanging="360"/>
      </w:pPr>
    </w:lvl>
    <w:lvl w:ilvl="5" w:tplc="3E70AF12">
      <w:start w:val="1"/>
      <w:numFmt w:val="lowerRoman"/>
      <w:lvlText w:val="%6."/>
      <w:lvlJc w:val="right"/>
      <w:pPr>
        <w:ind w:left="4320" w:hanging="180"/>
      </w:pPr>
    </w:lvl>
    <w:lvl w:ilvl="6" w:tplc="D6D89D54">
      <w:start w:val="1"/>
      <w:numFmt w:val="decimal"/>
      <w:lvlText w:val="%7."/>
      <w:lvlJc w:val="left"/>
      <w:pPr>
        <w:ind w:left="5040" w:hanging="360"/>
      </w:pPr>
    </w:lvl>
    <w:lvl w:ilvl="7" w:tplc="11FAFCE8">
      <w:start w:val="1"/>
      <w:numFmt w:val="lowerLetter"/>
      <w:lvlText w:val="%8."/>
      <w:lvlJc w:val="left"/>
      <w:pPr>
        <w:ind w:left="5760" w:hanging="360"/>
      </w:pPr>
    </w:lvl>
    <w:lvl w:ilvl="8" w:tplc="FC363FC4">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footnotePr>
    <w:footnote w:id="-1"/>
    <w:footnote w:id="0"/>
  </w:footnotePr>
  <w:endnotePr>
    <w:endnote w:id="-1"/>
    <w:endnote w:id="0"/>
  </w:endnotePr>
  <w:compat/>
  <w:rsids>
    <w:rsidRoot w:val="00394D22"/>
    <w:rsid w:val="000F4DC7"/>
    <w:rsid w:val="000F6151"/>
    <w:rsid w:val="001B7714"/>
    <w:rsid w:val="001C1A05"/>
    <w:rsid w:val="0030401C"/>
    <w:rsid w:val="00394D22"/>
    <w:rsid w:val="003D2AF9"/>
    <w:rsid w:val="007C1B05"/>
    <w:rsid w:val="009D471C"/>
    <w:rsid w:val="00AA1FFD"/>
    <w:rsid w:val="00AB1CE5"/>
    <w:rsid w:val="00B41E73"/>
    <w:rsid w:val="00C6763B"/>
    <w:rsid w:val="00C97D39"/>
    <w:rsid w:val="00F64E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D22"/>
  </w:style>
  <w:style w:type="paragraph" w:styleId="4">
    <w:name w:val="heading 4"/>
    <w:basedOn w:val="a"/>
    <w:next w:val="a"/>
    <w:link w:val="40"/>
    <w:uiPriority w:val="9"/>
    <w:semiHidden/>
    <w:unhideWhenUsed/>
    <w:qFormat/>
    <w:rsid w:val="009D471C"/>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394D22"/>
    <w:pPr>
      <w:keepNext/>
      <w:keepLines/>
      <w:spacing w:before="480"/>
      <w:outlineLvl w:val="0"/>
    </w:pPr>
    <w:rPr>
      <w:rFonts w:ascii="Liberation Sans" w:eastAsia="Liberation Sans" w:hAnsi="Liberation Sans" w:cs="Liberation Sans"/>
      <w:sz w:val="40"/>
      <w:szCs w:val="40"/>
    </w:rPr>
  </w:style>
  <w:style w:type="character" w:customStyle="1" w:styleId="Heading1Char">
    <w:name w:val="Heading 1 Char"/>
    <w:basedOn w:val="a0"/>
    <w:link w:val="Heading1"/>
    <w:uiPriority w:val="9"/>
    <w:rsid w:val="00394D22"/>
    <w:rPr>
      <w:rFonts w:ascii="Liberation Sans" w:eastAsia="Liberation Sans" w:hAnsi="Liberation Sans" w:cs="Liberation Sans"/>
      <w:sz w:val="40"/>
      <w:szCs w:val="40"/>
    </w:rPr>
  </w:style>
  <w:style w:type="paragraph" w:customStyle="1" w:styleId="Heading2">
    <w:name w:val="Heading 2"/>
    <w:basedOn w:val="a"/>
    <w:next w:val="a"/>
    <w:link w:val="Heading2Char"/>
    <w:uiPriority w:val="9"/>
    <w:unhideWhenUsed/>
    <w:qFormat/>
    <w:rsid w:val="00394D22"/>
    <w:pPr>
      <w:keepNext/>
      <w:keepLines/>
      <w:spacing w:before="360"/>
      <w:outlineLvl w:val="1"/>
    </w:pPr>
    <w:rPr>
      <w:rFonts w:ascii="Liberation Sans" w:eastAsia="Liberation Sans" w:hAnsi="Liberation Sans" w:cs="Liberation Sans"/>
      <w:sz w:val="34"/>
    </w:rPr>
  </w:style>
  <w:style w:type="character" w:customStyle="1" w:styleId="Heading2Char">
    <w:name w:val="Heading 2 Char"/>
    <w:basedOn w:val="a0"/>
    <w:link w:val="Heading2"/>
    <w:uiPriority w:val="9"/>
    <w:rsid w:val="00394D22"/>
    <w:rPr>
      <w:rFonts w:ascii="Liberation Sans" w:eastAsia="Liberation Sans" w:hAnsi="Liberation Sans" w:cs="Liberation Sans"/>
      <w:sz w:val="34"/>
    </w:rPr>
  </w:style>
  <w:style w:type="paragraph" w:customStyle="1" w:styleId="Heading3">
    <w:name w:val="Heading 3"/>
    <w:basedOn w:val="a"/>
    <w:next w:val="a"/>
    <w:link w:val="Heading3Char"/>
    <w:uiPriority w:val="9"/>
    <w:unhideWhenUsed/>
    <w:qFormat/>
    <w:rsid w:val="00394D22"/>
    <w:pPr>
      <w:keepNext/>
      <w:keepLines/>
      <w:spacing w:before="320"/>
      <w:outlineLvl w:val="2"/>
    </w:pPr>
    <w:rPr>
      <w:rFonts w:ascii="Liberation Sans" w:eastAsia="Liberation Sans" w:hAnsi="Liberation Sans" w:cs="Liberation Sans"/>
      <w:sz w:val="30"/>
      <w:szCs w:val="30"/>
    </w:rPr>
  </w:style>
  <w:style w:type="character" w:customStyle="1" w:styleId="Heading3Char">
    <w:name w:val="Heading 3 Char"/>
    <w:basedOn w:val="a0"/>
    <w:link w:val="Heading3"/>
    <w:uiPriority w:val="9"/>
    <w:rsid w:val="00394D22"/>
    <w:rPr>
      <w:rFonts w:ascii="Liberation Sans" w:eastAsia="Liberation Sans" w:hAnsi="Liberation Sans" w:cs="Liberation Sans"/>
      <w:sz w:val="30"/>
      <w:szCs w:val="30"/>
    </w:rPr>
  </w:style>
  <w:style w:type="paragraph" w:customStyle="1" w:styleId="Heading4">
    <w:name w:val="Heading 4"/>
    <w:basedOn w:val="a"/>
    <w:next w:val="a"/>
    <w:link w:val="Heading4Char"/>
    <w:uiPriority w:val="9"/>
    <w:unhideWhenUsed/>
    <w:qFormat/>
    <w:rsid w:val="00394D22"/>
    <w:pPr>
      <w:keepNext/>
      <w:keepLines/>
      <w:spacing w:before="320"/>
      <w:outlineLvl w:val="3"/>
    </w:pPr>
    <w:rPr>
      <w:rFonts w:ascii="Liberation Sans" w:eastAsia="Liberation Sans" w:hAnsi="Liberation Sans" w:cs="Liberation Sans"/>
      <w:b/>
      <w:bCs/>
      <w:sz w:val="26"/>
      <w:szCs w:val="26"/>
    </w:rPr>
  </w:style>
  <w:style w:type="character" w:customStyle="1" w:styleId="Heading4Char">
    <w:name w:val="Heading 4 Char"/>
    <w:basedOn w:val="a0"/>
    <w:link w:val="Heading4"/>
    <w:uiPriority w:val="9"/>
    <w:rsid w:val="00394D22"/>
    <w:rPr>
      <w:rFonts w:ascii="Liberation Sans" w:eastAsia="Liberation Sans" w:hAnsi="Liberation Sans" w:cs="Liberation Sans"/>
      <w:b/>
      <w:bCs/>
      <w:sz w:val="26"/>
      <w:szCs w:val="26"/>
    </w:rPr>
  </w:style>
  <w:style w:type="paragraph" w:customStyle="1" w:styleId="Heading5">
    <w:name w:val="Heading 5"/>
    <w:basedOn w:val="a"/>
    <w:next w:val="a"/>
    <w:link w:val="Heading5Char"/>
    <w:uiPriority w:val="9"/>
    <w:unhideWhenUsed/>
    <w:qFormat/>
    <w:rsid w:val="00394D22"/>
    <w:pPr>
      <w:keepNext/>
      <w:keepLines/>
      <w:spacing w:before="320"/>
      <w:outlineLvl w:val="4"/>
    </w:pPr>
    <w:rPr>
      <w:rFonts w:ascii="Liberation Sans" w:eastAsia="Liberation Sans" w:hAnsi="Liberation Sans" w:cs="Liberation Sans"/>
      <w:b/>
      <w:bCs/>
      <w:sz w:val="24"/>
      <w:szCs w:val="24"/>
    </w:rPr>
  </w:style>
  <w:style w:type="character" w:customStyle="1" w:styleId="Heading5Char">
    <w:name w:val="Heading 5 Char"/>
    <w:basedOn w:val="a0"/>
    <w:link w:val="Heading5"/>
    <w:uiPriority w:val="9"/>
    <w:rsid w:val="00394D22"/>
    <w:rPr>
      <w:rFonts w:ascii="Liberation Sans" w:eastAsia="Liberation Sans" w:hAnsi="Liberation Sans" w:cs="Liberation Sans"/>
      <w:b/>
      <w:bCs/>
      <w:sz w:val="24"/>
      <w:szCs w:val="24"/>
    </w:rPr>
  </w:style>
  <w:style w:type="paragraph" w:customStyle="1" w:styleId="Heading6">
    <w:name w:val="Heading 6"/>
    <w:basedOn w:val="a"/>
    <w:next w:val="a"/>
    <w:link w:val="Heading6Char"/>
    <w:uiPriority w:val="9"/>
    <w:unhideWhenUsed/>
    <w:qFormat/>
    <w:rsid w:val="00394D22"/>
    <w:pPr>
      <w:keepNext/>
      <w:keepLines/>
      <w:spacing w:before="320"/>
      <w:outlineLvl w:val="5"/>
    </w:pPr>
    <w:rPr>
      <w:rFonts w:ascii="Liberation Sans" w:eastAsia="Liberation Sans" w:hAnsi="Liberation Sans" w:cs="Liberation Sans"/>
      <w:b/>
      <w:bCs/>
    </w:rPr>
  </w:style>
  <w:style w:type="character" w:customStyle="1" w:styleId="Heading6Char">
    <w:name w:val="Heading 6 Char"/>
    <w:basedOn w:val="a0"/>
    <w:link w:val="Heading6"/>
    <w:uiPriority w:val="9"/>
    <w:rsid w:val="00394D22"/>
    <w:rPr>
      <w:rFonts w:ascii="Liberation Sans" w:eastAsia="Liberation Sans" w:hAnsi="Liberation Sans" w:cs="Liberation Sans"/>
      <w:b/>
      <w:bCs/>
      <w:sz w:val="22"/>
      <w:szCs w:val="22"/>
    </w:rPr>
  </w:style>
  <w:style w:type="paragraph" w:customStyle="1" w:styleId="Heading7">
    <w:name w:val="Heading 7"/>
    <w:basedOn w:val="a"/>
    <w:next w:val="a"/>
    <w:link w:val="Heading7Char"/>
    <w:uiPriority w:val="9"/>
    <w:unhideWhenUsed/>
    <w:qFormat/>
    <w:rsid w:val="00394D22"/>
    <w:pPr>
      <w:keepNext/>
      <w:keepLines/>
      <w:spacing w:before="320"/>
      <w:outlineLvl w:val="6"/>
    </w:pPr>
    <w:rPr>
      <w:rFonts w:ascii="Liberation Sans" w:eastAsia="Liberation Sans" w:hAnsi="Liberation Sans" w:cs="Liberation Sans"/>
      <w:b/>
      <w:bCs/>
      <w:i/>
      <w:iCs/>
    </w:rPr>
  </w:style>
  <w:style w:type="character" w:customStyle="1" w:styleId="Heading7Char">
    <w:name w:val="Heading 7 Char"/>
    <w:basedOn w:val="a0"/>
    <w:link w:val="Heading7"/>
    <w:uiPriority w:val="9"/>
    <w:rsid w:val="00394D22"/>
    <w:rPr>
      <w:rFonts w:ascii="Liberation Sans" w:eastAsia="Liberation Sans" w:hAnsi="Liberation Sans" w:cs="Liberation Sans"/>
      <w:b/>
      <w:bCs/>
      <w:i/>
      <w:iCs/>
      <w:sz w:val="22"/>
      <w:szCs w:val="22"/>
    </w:rPr>
  </w:style>
  <w:style w:type="paragraph" w:customStyle="1" w:styleId="Heading8">
    <w:name w:val="Heading 8"/>
    <w:basedOn w:val="a"/>
    <w:next w:val="a"/>
    <w:link w:val="Heading8Char"/>
    <w:uiPriority w:val="9"/>
    <w:unhideWhenUsed/>
    <w:qFormat/>
    <w:rsid w:val="00394D22"/>
    <w:pPr>
      <w:keepNext/>
      <w:keepLines/>
      <w:spacing w:before="320"/>
      <w:outlineLvl w:val="7"/>
    </w:pPr>
    <w:rPr>
      <w:rFonts w:ascii="Liberation Sans" w:eastAsia="Liberation Sans" w:hAnsi="Liberation Sans" w:cs="Liberation Sans"/>
      <w:i/>
      <w:iCs/>
    </w:rPr>
  </w:style>
  <w:style w:type="character" w:customStyle="1" w:styleId="Heading8Char">
    <w:name w:val="Heading 8 Char"/>
    <w:basedOn w:val="a0"/>
    <w:link w:val="Heading8"/>
    <w:uiPriority w:val="9"/>
    <w:rsid w:val="00394D22"/>
    <w:rPr>
      <w:rFonts w:ascii="Liberation Sans" w:eastAsia="Liberation Sans" w:hAnsi="Liberation Sans" w:cs="Liberation Sans"/>
      <w:i/>
      <w:iCs/>
      <w:sz w:val="22"/>
      <w:szCs w:val="22"/>
    </w:rPr>
  </w:style>
  <w:style w:type="paragraph" w:customStyle="1" w:styleId="Heading9">
    <w:name w:val="Heading 9"/>
    <w:basedOn w:val="a"/>
    <w:next w:val="a"/>
    <w:link w:val="Heading9Char"/>
    <w:uiPriority w:val="9"/>
    <w:unhideWhenUsed/>
    <w:qFormat/>
    <w:rsid w:val="00394D22"/>
    <w:pPr>
      <w:keepNext/>
      <w:keepLines/>
      <w:spacing w:before="320"/>
      <w:outlineLvl w:val="8"/>
    </w:pPr>
    <w:rPr>
      <w:rFonts w:ascii="Liberation Sans" w:eastAsia="Liberation Sans" w:hAnsi="Liberation Sans" w:cs="Liberation Sans"/>
      <w:i/>
      <w:iCs/>
      <w:sz w:val="21"/>
      <w:szCs w:val="21"/>
    </w:rPr>
  </w:style>
  <w:style w:type="character" w:customStyle="1" w:styleId="Heading9Char">
    <w:name w:val="Heading 9 Char"/>
    <w:basedOn w:val="a0"/>
    <w:link w:val="Heading9"/>
    <w:uiPriority w:val="9"/>
    <w:rsid w:val="00394D22"/>
    <w:rPr>
      <w:rFonts w:ascii="Liberation Sans" w:eastAsia="Liberation Sans" w:hAnsi="Liberation Sans" w:cs="Liberation Sans"/>
      <w:i/>
      <w:iCs/>
      <w:sz w:val="21"/>
      <w:szCs w:val="21"/>
    </w:rPr>
  </w:style>
  <w:style w:type="paragraph" w:styleId="a3">
    <w:name w:val="No Spacing"/>
    <w:uiPriority w:val="1"/>
    <w:qFormat/>
    <w:rsid w:val="00394D22"/>
    <w:pPr>
      <w:spacing w:after="0" w:line="240" w:lineRule="auto"/>
    </w:pPr>
  </w:style>
  <w:style w:type="paragraph" w:styleId="a4">
    <w:name w:val="Title"/>
    <w:basedOn w:val="a"/>
    <w:next w:val="a"/>
    <w:link w:val="a5"/>
    <w:uiPriority w:val="10"/>
    <w:qFormat/>
    <w:rsid w:val="00394D22"/>
    <w:pPr>
      <w:spacing w:before="300"/>
      <w:contextualSpacing/>
    </w:pPr>
    <w:rPr>
      <w:sz w:val="48"/>
      <w:szCs w:val="48"/>
    </w:rPr>
  </w:style>
  <w:style w:type="character" w:customStyle="1" w:styleId="a5">
    <w:name w:val="Название Знак"/>
    <w:basedOn w:val="a0"/>
    <w:link w:val="a4"/>
    <w:uiPriority w:val="10"/>
    <w:rsid w:val="00394D22"/>
    <w:rPr>
      <w:sz w:val="48"/>
      <w:szCs w:val="48"/>
    </w:rPr>
  </w:style>
  <w:style w:type="paragraph" w:styleId="a6">
    <w:name w:val="Subtitle"/>
    <w:basedOn w:val="a"/>
    <w:next w:val="a"/>
    <w:link w:val="a7"/>
    <w:uiPriority w:val="11"/>
    <w:qFormat/>
    <w:rsid w:val="00394D22"/>
    <w:pPr>
      <w:spacing w:before="200"/>
    </w:pPr>
    <w:rPr>
      <w:sz w:val="24"/>
      <w:szCs w:val="24"/>
    </w:rPr>
  </w:style>
  <w:style w:type="character" w:customStyle="1" w:styleId="a7">
    <w:name w:val="Подзаголовок Знак"/>
    <w:basedOn w:val="a0"/>
    <w:link w:val="a6"/>
    <w:uiPriority w:val="11"/>
    <w:rsid w:val="00394D22"/>
    <w:rPr>
      <w:sz w:val="24"/>
      <w:szCs w:val="24"/>
    </w:rPr>
  </w:style>
  <w:style w:type="paragraph" w:styleId="2">
    <w:name w:val="Quote"/>
    <w:basedOn w:val="a"/>
    <w:next w:val="a"/>
    <w:link w:val="20"/>
    <w:uiPriority w:val="29"/>
    <w:qFormat/>
    <w:rsid w:val="00394D22"/>
    <w:pPr>
      <w:ind w:left="720" w:right="720"/>
    </w:pPr>
    <w:rPr>
      <w:i/>
    </w:rPr>
  </w:style>
  <w:style w:type="character" w:customStyle="1" w:styleId="20">
    <w:name w:val="Цитата 2 Знак"/>
    <w:link w:val="2"/>
    <w:uiPriority w:val="29"/>
    <w:rsid w:val="00394D22"/>
    <w:rPr>
      <w:i/>
    </w:rPr>
  </w:style>
  <w:style w:type="paragraph" w:styleId="a8">
    <w:name w:val="Intense Quote"/>
    <w:basedOn w:val="a"/>
    <w:next w:val="a"/>
    <w:link w:val="a9"/>
    <w:uiPriority w:val="30"/>
    <w:qFormat/>
    <w:rsid w:val="00394D2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394D22"/>
    <w:rPr>
      <w:i/>
    </w:rPr>
  </w:style>
  <w:style w:type="character" w:customStyle="1" w:styleId="HeaderChar">
    <w:name w:val="Header Char"/>
    <w:basedOn w:val="a0"/>
    <w:link w:val="Header"/>
    <w:uiPriority w:val="99"/>
    <w:rsid w:val="00394D22"/>
  </w:style>
  <w:style w:type="paragraph" w:customStyle="1" w:styleId="Footer">
    <w:name w:val="Footer"/>
    <w:basedOn w:val="a"/>
    <w:link w:val="FooterChar"/>
    <w:uiPriority w:val="99"/>
    <w:unhideWhenUsed/>
    <w:rsid w:val="00394D22"/>
    <w:pPr>
      <w:tabs>
        <w:tab w:val="center" w:pos="7143"/>
        <w:tab w:val="right" w:pos="14287"/>
      </w:tabs>
      <w:spacing w:after="0" w:line="240" w:lineRule="auto"/>
    </w:pPr>
  </w:style>
  <w:style w:type="character" w:customStyle="1" w:styleId="FooterChar">
    <w:name w:val="Footer Char"/>
    <w:basedOn w:val="a0"/>
    <w:link w:val="Footer"/>
    <w:uiPriority w:val="99"/>
    <w:rsid w:val="00394D22"/>
  </w:style>
  <w:style w:type="paragraph" w:customStyle="1" w:styleId="Caption">
    <w:name w:val="Caption"/>
    <w:basedOn w:val="a"/>
    <w:next w:val="a"/>
    <w:link w:val="CaptionChar"/>
    <w:uiPriority w:val="35"/>
    <w:semiHidden/>
    <w:unhideWhenUsed/>
    <w:qFormat/>
    <w:rsid w:val="00394D22"/>
    <w:rPr>
      <w:b/>
      <w:bCs/>
      <w:color w:val="4F81BD" w:themeColor="accent1"/>
      <w:sz w:val="18"/>
      <w:szCs w:val="18"/>
    </w:rPr>
  </w:style>
  <w:style w:type="character" w:customStyle="1" w:styleId="CaptionChar">
    <w:name w:val="Caption Char"/>
    <w:basedOn w:val="a0"/>
    <w:link w:val="Caption"/>
    <w:uiPriority w:val="35"/>
    <w:rsid w:val="00394D22"/>
    <w:rPr>
      <w:b/>
      <w:bCs/>
      <w:color w:val="4F81BD" w:themeColor="accent1"/>
      <w:sz w:val="18"/>
      <w:szCs w:val="18"/>
    </w:rPr>
  </w:style>
  <w:style w:type="table" w:customStyle="1" w:styleId="TableGridLight">
    <w:name w:val="Table Grid Light"/>
    <w:basedOn w:val="a1"/>
    <w:uiPriority w:val="59"/>
    <w:rsid w:val="00394D2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394D2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394D2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394D2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94D2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94D2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94D2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94D2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94D2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94D2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394D2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94D2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94D2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94D2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94D2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94D2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94D2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394D2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94D2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94D2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94D2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94D2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94D2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94D2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394D2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94D2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94D2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94D2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94D2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94D2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94D2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94D2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394D2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394D22"/>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394D2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394D22"/>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394D2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394D22"/>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394D22"/>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394D2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Liberation Sans" w:hAnsi="Liberation Sans"/>
        <w:color w:val="7F7F7F" w:themeColor="text1" w:themeTint="80" w:themeShade="95"/>
        <w:sz w:val="22"/>
      </w:rPr>
      <w:tblPr/>
      <w:tcPr>
        <w:shd w:val="clear" w:color="F2F2F2" w:themeColor="text1" w:themeTint="D" w:fill="F2F2F2" w:themeFill="text1" w:themeFillTint="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394D22"/>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394D22"/>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394D22"/>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394D22"/>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394D22"/>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394D22"/>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94D2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394D2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94D22"/>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94D22"/>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94D22"/>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94D22"/>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94D22"/>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94D22"/>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394D2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94D22"/>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94D2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94D22"/>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94D2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94D22"/>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94D22"/>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394D2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94D2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94D2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94D2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94D2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94D2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94D2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394D2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94D22"/>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94D22"/>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94D22"/>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94D22"/>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94D22"/>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94D22"/>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394D2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394D22"/>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394D22"/>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394D22"/>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394D22"/>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394D22"/>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394D22"/>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394D2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394D22"/>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394D22"/>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394D22"/>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394D22"/>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394D22"/>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394D22"/>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94D2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D" w:fill="F2F2F2" w:themeFill="text1" w:themeFillTint="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94D22"/>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94D2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94D2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94D2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94D2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94D2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94D2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94D2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394D22"/>
    <w:rPr>
      <w:color w:val="0000FF" w:themeColor="hyperlink"/>
      <w:u w:val="single"/>
    </w:rPr>
  </w:style>
  <w:style w:type="character" w:customStyle="1" w:styleId="FootnoteTextChar">
    <w:name w:val="Footnote Text Char"/>
    <w:link w:val="ab"/>
    <w:uiPriority w:val="99"/>
    <w:rsid w:val="00394D22"/>
    <w:rPr>
      <w:sz w:val="18"/>
    </w:rPr>
  </w:style>
  <w:style w:type="paragraph" w:styleId="ac">
    <w:name w:val="endnote text"/>
    <w:basedOn w:val="a"/>
    <w:link w:val="ad"/>
    <w:uiPriority w:val="99"/>
    <w:semiHidden/>
    <w:unhideWhenUsed/>
    <w:rsid w:val="00394D22"/>
    <w:pPr>
      <w:spacing w:after="0" w:line="240" w:lineRule="auto"/>
    </w:pPr>
    <w:rPr>
      <w:sz w:val="20"/>
    </w:rPr>
  </w:style>
  <w:style w:type="character" w:customStyle="1" w:styleId="ad">
    <w:name w:val="Текст концевой сноски Знак"/>
    <w:link w:val="ac"/>
    <w:uiPriority w:val="99"/>
    <w:rsid w:val="00394D22"/>
    <w:rPr>
      <w:sz w:val="20"/>
    </w:rPr>
  </w:style>
  <w:style w:type="character" w:styleId="ae">
    <w:name w:val="endnote reference"/>
    <w:basedOn w:val="a0"/>
    <w:uiPriority w:val="99"/>
    <w:semiHidden/>
    <w:unhideWhenUsed/>
    <w:rsid w:val="00394D22"/>
    <w:rPr>
      <w:vertAlign w:val="superscript"/>
    </w:rPr>
  </w:style>
  <w:style w:type="paragraph" w:styleId="1">
    <w:name w:val="toc 1"/>
    <w:basedOn w:val="a"/>
    <w:next w:val="a"/>
    <w:uiPriority w:val="39"/>
    <w:unhideWhenUsed/>
    <w:rsid w:val="00394D22"/>
    <w:pPr>
      <w:spacing w:after="57"/>
    </w:pPr>
  </w:style>
  <w:style w:type="paragraph" w:styleId="21">
    <w:name w:val="toc 2"/>
    <w:basedOn w:val="a"/>
    <w:next w:val="a"/>
    <w:uiPriority w:val="39"/>
    <w:unhideWhenUsed/>
    <w:rsid w:val="00394D22"/>
    <w:pPr>
      <w:spacing w:after="57"/>
      <w:ind w:left="283"/>
    </w:pPr>
  </w:style>
  <w:style w:type="paragraph" w:styleId="3">
    <w:name w:val="toc 3"/>
    <w:basedOn w:val="a"/>
    <w:next w:val="a"/>
    <w:uiPriority w:val="39"/>
    <w:unhideWhenUsed/>
    <w:rsid w:val="00394D22"/>
    <w:pPr>
      <w:spacing w:after="57"/>
      <w:ind w:left="567"/>
    </w:pPr>
  </w:style>
  <w:style w:type="paragraph" w:styleId="41">
    <w:name w:val="toc 4"/>
    <w:basedOn w:val="a"/>
    <w:next w:val="a"/>
    <w:uiPriority w:val="39"/>
    <w:unhideWhenUsed/>
    <w:rsid w:val="00394D22"/>
    <w:pPr>
      <w:spacing w:after="57"/>
      <w:ind w:left="850"/>
    </w:pPr>
  </w:style>
  <w:style w:type="paragraph" w:styleId="5">
    <w:name w:val="toc 5"/>
    <w:basedOn w:val="a"/>
    <w:next w:val="a"/>
    <w:uiPriority w:val="39"/>
    <w:unhideWhenUsed/>
    <w:rsid w:val="00394D22"/>
    <w:pPr>
      <w:spacing w:after="57"/>
      <w:ind w:left="1134"/>
    </w:pPr>
  </w:style>
  <w:style w:type="paragraph" w:styleId="6">
    <w:name w:val="toc 6"/>
    <w:basedOn w:val="a"/>
    <w:next w:val="a"/>
    <w:uiPriority w:val="39"/>
    <w:unhideWhenUsed/>
    <w:rsid w:val="00394D22"/>
    <w:pPr>
      <w:spacing w:after="57"/>
      <w:ind w:left="1417"/>
    </w:pPr>
  </w:style>
  <w:style w:type="paragraph" w:styleId="7">
    <w:name w:val="toc 7"/>
    <w:basedOn w:val="a"/>
    <w:next w:val="a"/>
    <w:uiPriority w:val="39"/>
    <w:unhideWhenUsed/>
    <w:rsid w:val="00394D22"/>
    <w:pPr>
      <w:spacing w:after="57"/>
      <w:ind w:left="1701"/>
    </w:pPr>
  </w:style>
  <w:style w:type="paragraph" w:styleId="8">
    <w:name w:val="toc 8"/>
    <w:basedOn w:val="a"/>
    <w:next w:val="a"/>
    <w:uiPriority w:val="39"/>
    <w:unhideWhenUsed/>
    <w:rsid w:val="00394D22"/>
    <w:pPr>
      <w:spacing w:after="57"/>
      <w:ind w:left="1984"/>
    </w:pPr>
  </w:style>
  <w:style w:type="paragraph" w:styleId="9">
    <w:name w:val="toc 9"/>
    <w:basedOn w:val="a"/>
    <w:next w:val="a"/>
    <w:uiPriority w:val="39"/>
    <w:unhideWhenUsed/>
    <w:rsid w:val="00394D22"/>
    <w:pPr>
      <w:spacing w:after="57"/>
      <w:ind w:left="2268"/>
    </w:pPr>
  </w:style>
  <w:style w:type="paragraph" w:styleId="af">
    <w:name w:val="TOC Heading"/>
    <w:uiPriority w:val="39"/>
    <w:unhideWhenUsed/>
    <w:rsid w:val="00394D22"/>
  </w:style>
  <w:style w:type="paragraph" w:styleId="af0">
    <w:name w:val="table of figures"/>
    <w:basedOn w:val="a"/>
    <w:next w:val="a"/>
    <w:uiPriority w:val="99"/>
    <w:unhideWhenUsed/>
    <w:rsid w:val="00394D22"/>
    <w:pPr>
      <w:spacing w:after="0"/>
    </w:pPr>
  </w:style>
  <w:style w:type="paragraph" w:customStyle="1" w:styleId="ConsPlusNormal">
    <w:name w:val="ConsPlusNormal"/>
    <w:link w:val="ConsPlusNormal0"/>
    <w:rsid w:val="00394D22"/>
    <w:pPr>
      <w:widowControl w:val="0"/>
      <w:spacing w:after="0" w:line="240" w:lineRule="auto"/>
    </w:pPr>
    <w:rPr>
      <w:rFonts w:ascii="Calibri" w:eastAsia="Times New Roman" w:hAnsi="Calibri" w:cs="Calibri"/>
      <w:szCs w:val="20"/>
      <w:lang w:eastAsia="ru-RU"/>
    </w:rPr>
  </w:style>
  <w:style w:type="paragraph" w:customStyle="1" w:styleId="Header">
    <w:name w:val="Header"/>
    <w:basedOn w:val="a"/>
    <w:link w:val="af1"/>
    <w:uiPriority w:val="99"/>
    <w:unhideWhenUsed/>
    <w:rsid w:val="00394D22"/>
    <w:pPr>
      <w:tabs>
        <w:tab w:val="center" w:pos="4677"/>
        <w:tab w:val="right" w:pos="9355"/>
      </w:tabs>
      <w:spacing w:after="0" w:line="240" w:lineRule="auto"/>
    </w:pPr>
  </w:style>
  <w:style w:type="character" w:customStyle="1" w:styleId="af1">
    <w:name w:val="Верхний колонтитул Знак"/>
    <w:basedOn w:val="a0"/>
    <w:link w:val="Header"/>
    <w:uiPriority w:val="99"/>
    <w:rsid w:val="00394D22"/>
  </w:style>
  <w:style w:type="paragraph" w:styleId="af2">
    <w:name w:val="List Paragraph"/>
    <w:basedOn w:val="a"/>
    <w:uiPriority w:val="34"/>
    <w:qFormat/>
    <w:rsid w:val="00394D22"/>
    <w:pPr>
      <w:ind w:left="720"/>
      <w:contextualSpacing/>
    </w:pPr>
  </w:style>
  <w:style w:type="paragraph" w:customStyle="1" w:styleId="ConsPlusTitle">
    <w:name w:val="ConsPlusTitle"/>
    <w:rsid w:val="00394D22"/>
    <w:pPr>
      <w:widowControl w:val="0"/>
      <w:spacing w:after="0" w:line="240" w:lineRule="auto"/>
    </w:pPr>
    <w:rPr>
      <w:rFonts w:ascii="Times New Roman" w:eastAsia="Times New Roman" w:hAnsi="Times New Roman" w:cs="Times New Roman"/>
      <w:b/>
      <w:bCs/>
      <w:sz w:val="24"/>
      <w:szCs w:val="24"/>
      <w:lang w:eastAsia="ru-RU"/>
    </w:rPr>
  </w:style>
  <w:style w:type="paragraph" w:styleId="ab">
    <w:name w:val="footnote text"/>
    <w:basedOn w:val="a"/>
    <w:link w:val="af3"/>
    <w:uiPriority w:val="99"/>
    <w:semiHidden/>
    <w:unhideWhenUsed/>
    <w:rsid w:val="00394D22"/>
    <w:pPr>
      <w:spacing w:after="0" w:line="240" w:lineRule="auto"/>
    </w:pPr>
    <w:rPr>
      <w:sz w:val="20"/>
      <w:szCs w:val="20"/>
    </w:rPr>
  </w:style>
  <w:style w:type="character" w:customStyle="1" w:styleId="af3">
    <w:name w:val="Текст сноски Знак"/>
    <w:basedOn w:val="a0"/>
    <w:link w:val="ab"/>
    <w:uiPriority w:val="99"/>
    <w:semiHidden/>
    <w:rsid w:val="00394D22"/>
    <w:rPr>
      <w:sz w:val="20"/>
      <w:szCs w:val="20"/>
    </w:rPr>
  </w:style>
  <w:style w:type="character" w:styleId="af4">
    <w:name w:val="footnote reference"/>
    <w:basedOn w:val="a0"/>
    <w:uiPriority w:val="99"/>
    <w:semiHidden/>
    <w:unhideWhenUsed/>
    <w:rsid w:val="00394D22"/>
    <w:rPr>
      <w:vertAlign w:val="superscript"/>
    </w:rPr>
  </w:style>
  <w:style w:type="table" w:styleId="af5">
    <w:name w:val="Table Grid"/>
    <w:basedOn w:val="a1"/>
    <w:uiPriority w:val="59"/>
    <w:unhideWhenUsed/>
    <w:rsid w:val="00394D2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394D22"/>
    <w:pPr>
      <w:widowControl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rsid w:val="00394D22"/>
    <w:rPr>
      <w:rFonts w:ascii="Calibri" w:eastAsia="Times New Roman" w:hAnsi="Calibri" w:cs="Calibri"/>
      <w:szCs w:val="20"/>
      <w:lang w:eastAsia="ru-RU"/>
    </w:rPr>
  </w:style>
  <w:style w:type="character" w:customStyle="1" w:styleId="40">
    <w:name w:val="Заголовок 4 Знак"/>
    <w:basedOn w:val="a0"/>
    <w:link w:val="4"/>
    <w:uiPriority w:val="9"/>
    <w:semiHidden/>
    <w:rsid w:val="009D471C"/>
    <w:rPr>
      <w:rFonts w:asciiTheme="majorHAnsi" w:eastAsiaTheme="majorEastAsia" w:hAnsiTheme="majorHAnsi" w:cstheme="majorBidi"/>
      <w:b/>
      <w:bCs/>
      <w:i/>
      <w:iCs/>
      <w:color w:val="4F81BD" w:themeColor="accent1"/>
      <w:sz w:val="24"/>
      <w:szCs w:val="24"/>
      <w:lang w:eastAsia="ru-RU"/>
    </w:rPr>
  </w:style>
  <w:style w:type="paragraph" w:styleId="af6">
    <w:name w:val="Body Text"/>
    <w:basedOn w:val="a"/>
    <w:link w:val="af7"/>
    <w:rsid w:val="009D471C"/>
    <w:pPr>
      <w:spacing w:after="0" w:line="240" w:lineRule="auto"/>
      <w:jc w:val="both"/>
    </w:pPr>
    <w:rPr>
      <w:rFonts w:ascii="Times New Roman" w:eastAsia="Times New Roman" w:hAnsi="Times New Roman" w:cs="Times New Roman"/>
      <w:sz w:val="28"/>
      <w:szCs w:val="24"/>
      <w:lang w:eastAsia="ru-RU"/>
    </w:rPr>
  </w:style>
  <w:style w:type="character" w:customStyle="1" w:styleId="af7">
    <w:name w:val="Основной текст Знак"/>
    <w:basedOn w:val="a0"/>
    <w:link w:val="af6"/>
    <w:rsid w:val="009D471C"/>
    <w:rPr>
      <w:rFonts w:ascii="Times New Roman" w:eastAsia="Times New Roman" w:hAnsi="Times New Roman" w:cs="Times New Roman"/>
      <w:sz w:val="28"/>
      <w:szCs w:val="24"/>
      <w:lang w:eastAsia="ru-RU"/>
    </w:rPr>
  </w:style>
  <w:style w:type="character" w:customStyle="1" w:styleId="Bodytext">
    <w:name w:val="Body text_"/>
    <w:link w:val="Bodytext1"/>
    <w:rsid w:val="009D471C"/>
    <w:rPr>
      <w:sz w:val="26"/>
      <w:szCs w:val="26"/>
      <w:shd w:val="clear" w:color="auto" w:fill="FFFFFF"/>
    </w:rPr>
  </w:style>
  <w:style w:type="paragraph" w:customStyle="1" w:styleId="Bodytext1">
    <w:name w:val="Body text1"/>
    <w:basedOn w:val="a"/>
    <w:link w:val="Bodytext"/>
    <w:rsid w:val="009D471C"/>
    <w:pPr>
      <w:shd w:val="clear" w:color="auto" w:fill="FFFFFF"/>
      <w:spacing w:after="0" w:line="322" w:lineRule="exact"/>
      <w:ind w:firstLine="540"/>
      <w:jc w:val="both"/>
    </w:pPr>
    <w:rPr>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02" TargetMode="External"/><Relationship Id="rId18" Type="http://schemas.openxmlformats.org/officeDocument/2006/relationships/hyperlink" Target="consultantplus://offline/ref=6A5A74546B8F34E715340622DCFE5EB31CF9343E7F4ACAD8B995E71B83A0EBFEA79CE51DF39DB9CC24B0BE111F683B7DC68E662BD6C8L0sCO" TargetMode="External"/><Relationship Id="rId3" Type="http://schemas.openxmlformats.org/officeDocument/2006/relationships/styles" Target="styles.xml"/><Relationship Id="rId21" Type="http://schemas.openxmlformats.org/officeDocument/2006/relationships/hyperlink" Target="consultantplus://offline/ref=6A5A74546B8F34E715340622DCFE5EB31CF9343E7F4ACAD8B995E71B83A0EBFEA79CE51DF398B9CC24B0BE111F683B7DC68E662BD6C8L0sCO" TargetMode="Externa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consultantplus://offline/ref=6A5A74546B8F34E715340622DCFE5EB31CF9343E7F4ACAD8B995E71B83A0EBFEA79CE51DF398B4CC24B0BE111F683B7DC68E662BD6C8L0s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23" Type="http://schemas.openxmlformats.org/officeDocument/2006/relationships/theme" Target="theme/theme1.xml"/><Relationship Id="rId10" Type="http://schemas.openxmlformats.org/officeDocument/2006/relationships/hyperlink" Target="https://www.lo-sinyavino.ru/" TargetMode="External"/><Relationship Id="rId19" Type="http://schemas.openxmlformats.org/officeDocument/2006/relationships/hyperlink" Target="consultantplus://offline/ref=6A5A74546B8F34E715340622DCFE5EB31CF9343E704FCAD8B995E71B83A0EBFEA79CE51DF098B69321A5AF49136F2363C7917A29D7LCs0O"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BC3F1-42E8-4C56-872D-16774216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7959</Words>
  <Characters>45367</Characters>
  <Application>Microsoft Office Word</Application>
  <DocSecurity>0</DocSecurity>
  <Lines>378</Lines>
  <Paragraphs>106</Paragraphs>
  <ScaleCrop>false</ScaleCrop>
  <Company/>
  <LinksUpToDate>false</LinksUpToDate>
  <CharactersWithSpaces>53220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2026-11-05T09:40:00Z</dcterms:created>
  <dcterms:modified xsi:type="dcterms:W3CDTF">2026-11-05T09:41:00Z</dcterms:modified>
</cp:coreProperties>
</file>