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77C" w:rsidRDefault="00C7677C">
      <w:pPr>
        <w:spacing w:after="0" w:line="240" w:lineRule="auto"/>
        <w:jc w:val="right"/>
        <w:rPr>
          <w:rFonts w:ascii="Times New Roman" w:eastAsia="Calibri" w:hAnsi="Times New Roman" w:cs="Times New Roman"/>
          <w:b/>
          <w:bCs/>
          <w:sz w:val="24"/>
          <w:szCs w:val="24"/>
          <w:highlight w:val="cyan"/>
          <w:lang w:eastAsia="ru-RU"/>
        </w:rPr>
      </w:pPr>
    </w:p>
    <w:p w:rsidR="00C7677C" w:rsidRDefault="00C7677C">
      <w:pPr>
        <w:spacing w:after="0" w:line="240" w:lineRule="auto"/>
        <w:jc w:val="right"/>
        <w:rPr>
          <w:rFonts w:ascii="Times New Roman" w:eastAsia="Calibri" w:hAnsi="Times New Roman" w:cs="Times New Roman"/>
          <w:b/>
          <w:bCs/>
          <w:sz w:val="24"/>
          <w:szCs w:val="24"/>
          <w:highlight w:val="cyan"/>
          <w:lang w:eastAsia="ru-RU"/>
        </w:rPr>
      </w:pPr>
    </w:p>
    <w:p w:rsidR="00C7677C" w:rsidRPr="00913122" w:rsidRDefault="00C7677C" w:rsidP="00C7677C">
      <w:pPr>
        <w:widowControl w:val="0"/>
        <w:autoSpaceDE w:val="0"/>
        <w:autoSpaceDN w:val="0"/>
        <w:adjustRightInd w:val="0"/>
        <w:spacing w:after="0" w:line="240" w:lineRule="auto"/>
        <w:ind w:firstLine="709"/>
        <w:jc w:val="center"/>
        <w:rPr>
          <w:rFonts w:ascii="Times New Roman" w:eastAsia="Times New Roman" w:hAnsi="Times New Roman" w:cs="Times New Roman"/>
          <w:bCs/>
          <w:sz w:val="24"/>
          <w:szCs w:val="24"/>
          <w:highlight w:val="green"/>
          <w:lang w:eastAsia="ru-RU"/>
        </w:rPr>
      </w:pPr>
      <w:r>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simplePos x="0" y="0"/>
            <wp:positionH relativeFrom="column">
              <wp:posOffset>3035760</wp:posOffset>
            </wp:positionH>
            <wp:positionV relativeFrom="paragraph">
              <wp:posOffset>43110</wp:posOffset>
            </wp:positionV>
            <wp:extent cx="592950" cy="684000"/>
            <wp:effectExtent l="19050" t="0" r="0" b="0"/>
            <wp:wrapNone/>
            <wp:docPr id="8"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92950" cy="684000"/>
                    </a:xfrm>
                    <a:prstGeom prst="rect">
                      <a:avLst/>
                    </a:prstGeom>
                    <a:noFill/>
                    <a:ln w="9525">
                      <a:noFill/>
                      <a:miter lim="800000"/>
                      <a:headEnd/>
                      <a:tailEnd/>
                    </a:ln>
                  </pic:spPr>
                </pic:pic>
              </a:graphicData>
            </a:graphic>
          </wp:anchor>
        </w:drawing>
      </w:r>
    </w:p>
    <w:p w:rsidR="00C7677C" w:rsidRPr="00913122" w:rsidRDefault="00C7677C" w:rsidP="00C7677C">
      <w:pPr>
        <w:spacing w:after="0" w:line="240" w:lineRule="auto"/>
        <w:ind w:firstLine="709"/>
        <w:jc w:val="center"/>
        <w:rPr>
          <w:rFonts w:ascii="Times New Roman" w:hAnsi="Times New Roman" w:cs="Times New Roman"/>
          <w:sz w:val="24"/>
          <w:szCs w:val="24"/>
          <w:highlight w:val="yellow"/>
        </w:rPr>
      </w:pPr>
    </w:p>
    <w:p w:rsidR="00C7677C" w:rsidRPr="00913122" w:rsidRDefault="00C7677C" w:rsidP="00C7677C">
      <w:pPr>
        <w:spacing w:after="0" w:line="240" w:lineRule="auto"/>
        <w:ind w:firstLine="709"/>
        <w:jc w:val="center"/>
        <w:rPr>
          <w:rFonts w:ascii="Times New Roman" w:hAnsi="Times New Roman" w:cs="Times New Roman"/>
          <w:sz w:val="24"/>
          <w:szCs w:val="24"/>
          <w:highlight w:val="yellow"/>
        </w:rPr>
      </w:pPr>
    </w:p>
    <w:p w:rsidR="00C7677C" w:rsidRPr="00913122" w:rsidRDefault="00C7677C" w:rsidP="00C7677C">
      <w:pPr>
        <w:spacing w:after="0" w:line="240" w:lineRule="auto"/>
        <w:ind w:firstLine="709"/>
        <w:jc w:val="center"/>
        <w:rPr>
          <w:rFonts w:ascii="Times New Roman" w:hAnsi="Times New Roman" w:cs="Times New Roman"/>
          <w:b/>
          <w:i/>
          <w:sz w:val="24"/>
          <w:szCs w:val="24"/>
        </w:rPr>
      </w:pPr>
    </w:p>
    <w:p w:rsidR="00C7677C" w:rsidRPr="00913122" w:rsidRDefault="00C7677C" w:rsidP="00C7677C">
      <w:pPr>
        <w:spacing w:after="0" w:line="240" w:lineRule="auto"/>
        <w:ind w:firstLine="709"/>
        <w:jc w:val="center"/>
        <w:rPr>
          <w:rFonts w:ascii="Times New Roman" w:hAnsi="Times New Roman" w:cs="Times New Roman"/>
          <w:sz w:val="24"/>
          <w:szCs w:val="24"/>
        </w:rPr>
      </w:pPr>
    </w:p>
    <w:p w:rsidR="00C7677C" w:rsidRPr="00913122" w:rsidRDefault="00C7677C" w:rsidP="00C7677C">
      <w:pPr>
        <w:spacing w:after="0" w:line="240" w:lineRule="auto"/>
        <w:ind w:firstLine="709"/>
        <w:jc w:val="center"/>
        <w:rPr>
          <w:rFonts w:ascii="Times New Roman" w:hAnsi="Times New Roman" w:cs="Times New Roman"/>
          <w:sz w:val="24"/>
          <w:szCs w:val="24"/>
        </w:rPr>
      </w:pPr>
      <w:r w:rsidRPr="00913122">
        <w:rPr>
          <w:rFonts w:ascii="Times New Roman" w:hAnsi="Times New Roman" w:cs="Times New Roman"/>
          <w:sz w:val="24"/>
          <w:szCs w:val="24"/>
        </w:rPr>
        <w:t>АДМИНИСТРАЦИЯ</w:t>
      </w:r>
    </w:p>
    <w:p w:rsidR="00C7677C" w:rsidRPr="00913122" w:rsidRDefault="00C7677C" w:rsidP="00C7677C">
      <w:pPr>
        <w:spacing w:after="0" w:line="240" w:lineRule="auto"/>
        <w:ind w:firstLine="709"/>
        <w:jc w:val="center"/>
        <w:rPr>
          <w:rFonts w:ascii="Times New Roman" w:hAnsi="Times New Roman" w:cs="Times New Roman"/>
          <w:sz w:val="24"/>
          <w:szCs w:val="24"/>
        </w:rPr>
      </w:pPr>
      <w:r w:rsidRPr="00913122">
        <w:rPr>
          <w:rFonts w:ascii="Times New Roman" w:hAnsi="Times New Roman" w:cs="Times New Roman"/>
          <w:sz w:val="24"/>
          <w:szCs w:val="24"/>
        </w:rPr>
        <w:t xml:space="preserve"> СИНЯВИНСКОГО ГОРОДСКОГО ПОСЕЛЕНИЯ</w:t>
      </w:r>
    </w:p>
    <w:p w:rsidR="00C7677C" w:rsidRPr="00913122" w:rsidRDefault="00C7677C" w:rsidP="00C7677C">
      <w:pPr>
        <w:spacing w:after="0" w:line="240" w:lineRule="auto"/>
        <w:ind w:firstLine="709"/>
        <w:jc w:val="center"/>
        <w:rPr>
          <w:rFonts w:ascii="Times New Roman" w:hAnsi="Times New Roman" w:cs="Times New Roman"/>
          <w:sz w:val="24"/>
          <w:szCs w:val="24"/>
        </w:rPr>
      </w:pPr>
      <w:r w:rsidRPr="00913122">
        <w:rPr>
          <w:rFonts w:ascii="Times New Roman" w:hAnsi="Times New Roman" w:cs="Times New Roman"/>
          <w:sz w:val="24"/>
          <w:szCs w:val="24"/>
        </w:rPr>
        <w:t xml:space="preserve">  КИРОВСКОГО МУНИЦИПАЛЬНОГО РАЙОНА ЛЕНИНГРАДСКОЙ ОБЛАСТИ</w:t>
      </w:r>
    </w:p>
    <w:p w:rsidR="00C7677C" w:rsidRPr="00913122" w:rsidRDefault="00C7677C" w:rsidP="00C7677C">
      <w:pPr>
        <w:spacing w:after="0" w:line="240" w:lineRule="auto"/>
        <w:ind w:firstLine="709"/>
        <w:rPr>
          <w:rFonts w:ascii="Times New Roman" w:hAnsi="Times New Roman" w:cs="Times New Roman"/>
          <w:b/>
          <w:sz w:val="24"/>
          <w:szCs w:val="24"/>
        </w:rPr>
      </w:pPr>
    </w:p>
    <w:p w:rsidR="00C7677C" w:rsidRPr="00913122" w:rsidRDefault="00C7677C" w:rsidP="00C7677C">
      <w:pPr>
        <w:spacing w:after="0" w:line="240" w:lineRule="auto"/>
        <w:ind w:firstLine="709"/>
        <w:jc w:val="center"/>
        <w:rPr>
          <w:rFonts w:ascii="Times New Roman" w:hAnsi="Times New Roman" w:cs="Times New Roman"/>
          <w:b/>
          <w:sz w:val="24"/>
          <w:szCs w:val="24"/>
        </w:rPr>
      </w:pPr>
      <w:r w:rsidRPr="00913122">
        <w:rPr>
          <w:rFonts w:ascii="Times New Roman" w:hAnsi="Times New Roman" w:cs="Times New Roman"/>
          <w:b/>
          <w:sz w:val="24"/>
          <w:szCs w:val="24"/>
        </w:rPr>
        <w:t>П О С Т А Н О В Л Е Н И Е</w:t>
      </w:r>
    </w:p>
    <w:p w:rsidR="00C7677C" w:rsidRPr="00913122" w:rsidRDefault="00C7677C" w:rsidP="00C7677C">
      <w:pPr>
        <w:spacing w:after="0" w:line="240" w:lineRule="auto"/>
        <w:ind w:firstLine="709"/>
        <w:jc w:val="center"/>
        <w:rPr>
          <w:rFonts w:ascii="Times New Roman" w:hAnsi="Times New Roman" w:cs="Times New Roman"/>
          <w:b/>
          <w:sz w:val="24"/>
          <w:szCs w:val="24"/>
        </w:rPr>
      </w:pPr>
    </w:p>
    <w:p w:rsidR="00C7677C" w:rsidRPr="00B97D9D" w:rsidRDefault="00C7677C" w:rsidP="00C7677C">
      <w:pPr>
        <w:pStyle w:val="4"/>
        <w:spacing w:before="0" w:line="240" w:lineRule="auto"/>
        <w:ind w:firstLine="709"/>
        <w:jc w:val="center"/>
        <w:rPr>
          <w:rFonts w:ascii="Times New Roman" w:hAnsi="Times New Roman" w:cs="Times New Roman"/>
          <w:b w:val="0"/>
          <w:i w:val="0"/>
          <w:color w:val="000000"/>
          <w:sz w:val="24"/>
          <w:szCs w:val="24"/>
        </w:rPr>
      </w:pPr>
      <w:r w:rsidRPr="004C6BBD">
        <w:rPr>
          <w:rFonts w:ascii="Times New Roman" w:hAnsi="Times New Roman" w:cs="Times New Roman"/>
          <w:b w:val="0"/>
          <w:i w:val="0"/>
          <w:color w:val="000000"/>
          <w:sz w:val="24"/>
          <w:szCs w:val="24"/>
        </w:rPr>
        <w:t>от  «</w:t>
      </w:r>
      <w:r w:rsidR="004C6BBD" w:rsidRPr="004C6BBD">
        <w:rPr>
          <w:rFonts w:ascii="Times New Roman" w:hAnsi="Times New Roman" w:cs="Times New Roman"/>
          <w:b w:val="0"/>
          <w:i w:val="0"/>
          <w:color w:val="000000"/>
          <w:sz w:val="24"/>
          <w:szCs w:val="24"/>
        </w:rPr>
        <w:t>28</w:t>
      </w:r>
      <w:r w:rsidRPr="004C6BBD">
        <w:rPr>
          <w:rFonts w:ascii="Times New Roman" w:hAnsi="Times New Roman" w:cs="Times New Roman"/>
          <w:b w:val="0"/>
          <w:i w:val="0"/>
          <w:color w:val="000000"/>
          <w:sz w:val="24"/>
          <w:szCs w:val="24"/>
        </w:rPr>
        <w:t xml:space="preserve">» октября 2026 года  № </w:t>
      </w:r>
      <w:r w:rsidR="004C6BBD" w:rsidRPr="004C6BBD">
        <w:rPr>
          <w:rFonts w:ascii="Times New Roman" w:hAnsi="Times New Roman" w:cs="Times New Roman"/>
          <w:b w:val="0"/>
          <w:i w:val="0"/>
          <w:color w:val="000000"/>
          <w:sz w:val="24"/>
          <w:szCs w:val="24"/>
        </w:rPr>
        <w:t>672</w:t>
      </w:r>
    </w:p>
    <w:p w:rsidR="00C7677C" w:rsidRPr="00B97D9D" w:rsidRDefault="00C7677C" w:rsidP="00C7677C">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C7677C" w:rsidRPr="00B97D9D" w:rsidRDefault="00C7677C" w:rsidP="00C7677C">
      <w:pPr>
        <w:pStyle w:val="ConsPlusTitle"/>
        <w:tabs>
          <w:tab w:val="left" w:pos="1134"/>
        </w:tabs>
        <w:ind w:firstLine="709"/>
        <w:jc w:val="center"/>
        <w:rPr>
          <w:bCs w:val="0"/>
          <w:strike/>
        </w:rPr>
      </w:pPr>
      <w:r w:rsidRPr="00B97D9D">
        <w:t xml:space="preserve">Об утверждении административного регламента по предоставлению </w:t>
      </w:r>
      <w:r w:rsidRPr="00B97D9D">
        <w:rPr>
          <w:bCs w:val="0"/>
        </w:rPr>
        <w:t xml:space="preserve">муниципальной услуги </w:t>
      </w:r>
    </w:p>
    <w:p w:rsidR="00C7677C" w:rsidRPr="00B97D9D" w:rsidRDefault="00C7677C" w:rsidP="00C7677C">
      <w:pPr>
        <w:autoSpaceDE w:val="0"/>
        <w:autoSpaceDN w:val="0"/>
        <w:adjustRightInd w:val="0"/>
        <w:spacing w:after="0" w:line="240" w:lineRule="auto"/>
        <w:jc w:val="center"/>
        <w:outlineLvl w:val="0"/>
        <w:rPr>
          <w:rFonts w:ascii="Times New Roman" w:hAnsi="Times New Roman" w:cs="Times New Roman"/>
          <w:b/>
          <w:bCs/>
          <w:sz w:val="24"/>
          <w:szCs w:val="24"/>
        </w:rPr>
      </w:pPr>
      <w:r w:rsidRPr="00B97D9D">
        <w:rPr>
          <w:rFonts w:ascii="Times New Roman" w:hAnsi="Times New Roman" w:cs="Times New Roman"/>
          <w:b/>
          <w:bCs/>
          <w:sz w:val="24"/>
          <w:szCs w:val="24"/>
        </w:rPr>
        <w:t xml:space="preserve"> «</w:t>
      </w:r>
      <w:r>
        <w:rPr>
          <w:rFonts w:ascii="Times New Roman" w:eastAsia="Times New Roman" w:hAnsi="Times New Roman" w:cs="Times New Roman"/>
          <w:b/>
          <w:bCs/>
          <w:sz w:val="24"/>
          <w:szCs w:val="24"/>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B97D9D">
        <w:rPr>
          <w:rFonts w:ascii="Times New Roman" w:hAnsi="Times New Roman" w:cs="Times New Roman"/>
          <w:b/>
          <w:bCs/>
          <w:sz w:val="24"/>
          <w:szCs w:val="24"/>
        </w:rPr>
        <w:t>»</w:t>
      </w:r>
    </w:p>
    <w:p w:rsidR="00C7677C" w:rsidRPr="00C94A9A" w:rsidRDefault="00C7677C" w:rsidP="00C7677C">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sz w:val="24"/>
          <w:szCs w:val="24"/>
        </w:rPr>
      </w:pPr>
    </w:p>
    <w:p w:rsidR="00C7677C" w:rsidRPr="0097657A" w:rsidRDefault="00C7677C" w:rsidP="00C7677C">
      <w:pPr>
        <w:pStyle w:val="aff5"/>
        <w:ind w:firstLine="709"/>
        <w:rPr>
          <w:sz w:val="24"/>
        </w:rPr>
      </w:pPr>
      <w:r w:rsidRPr="0097657A">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C7677C" w:rsidRPr="00913122" w:rsidRDefault="00C7677C" w:rsidP="00C7677C">
      <w:pPr>
        <w:widowControl w:val="0"/>
        <w:tabs>
          <w:tab w:val="left" w:pos="142"/>
          <w:tab w:val="left" w:pos="284"/>
        </w:tabs>
        <w:autoSpaceDE w:val="0"/>
        <w:autoSpaceDN w:val="0"/>
        <w:adjustRightInd w:val="0"/>
        <w:spacing w:after="0" w:line="240" w:lineRule="auto"/>
        <w:ind w:firstLine="709"/>
        <w:jc w:val="both"/>
        <w:outlineLvl w:val="0"/>
        <w:rPr>
          <w:rFonts w:ascii="Times New Roman" w:hAnsi="Times New Roman" w:cs="Times New Roman"/>
          <w:bCs/>
          <w:sz w:val="24"/>
          <w:szCs w:val="24"/>
        </w:rPr>
      </w:pPr>
    </w:p>
    <w:p w:rsidR="00C7677C" w:rsidRPr="00FC28B2" w:rsidRDefault="00C7677C" w:rsidP="00C7677C">
      <w:pPr>
        <w:autoSpaceDE w:val="0"/>
        <w:autoSpaceDN w:val="0"/>
        <w:adjustRightInd w:val="0"/>
        <w:spacing w:after="0" w:line="240" w:lineRule="auto"/>
        <w:ind w:firstLine="708"/>
        <w:jc w:val="both"/>
        <w:outlineLvl w:val="0"/>
        <w:rPr>
          <w:rFonts w:ascii="Times New Roman" w:hAnsi="Times New Roman" w:cs="Times New Roman"/>
          <w:bCs/>
          <w:sz w:val="24"/>
          <w:szCs w:val="24"/>
        </w:rPr>
      </w:pPr>
      <w:r w:rsidRPr="00FC28B2">
        <w:rPr>
          <w:rFonts w:ascii="Times New Roman" w:hAnsi="Times New Roman" w:cs="Times New Roman"/>
          <w:bCs/>
          <w:sz w:val="24"/>
          <w:szCs w:val="24"/>
        </w:rPr>
        <w:t>1. Утвердить административный регламент по предоставлению муниципальной услуги</w:t>
      </w:r>
      <w:r w:rsidRPr="00FC28B2">
        <w:rPr>
          <w:rFonts w:ascii="Times New Roman" w:hAnsi="Times New Roman" w:cs="Times New Roman"/>
          <w:sz w:val="24"/>
          <w:szCs w:val="24"/>
        </w:rPr>
        <w:t xml:space="preserve"> </w:t>
      </w:r>
      <w:r w:rsidRPr="00FC28B2">
        <w:rPr>
          <w:rFonts w:ascii="Times New Roman" w:hAnsi="Times New Roman" w:cs="Times New Roman"/>
          <w:bCs/>
          <w:sz w:val="24"/>
          <w:szCs w:val="24"/>
        </w:rPr>
        <w:t xml:space="preserve"> «</w:t>
      </w:r>
      <w:r w:rsidRPr="00FC28B2">
        <w:rPr>
          <w:rFonts w:ascii="Times New Roman" w:eastAsia="Times New Roman" w:hAnsi="Times New Roman" w:cs="Times New Roman"/>
          <w:bCs/>
          <w:sz w:val="24"/>
          <w:szCs w:val="24"/>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FC28B2">
        <w:rPr>
          <w:rFonts w:ascii="Times New Roman" w:hAnsi="Times New Roman" w:cs="Times New Roman"/>
          <w:bCs/>
          <w:sz w:val="24"/>
          <w:szCs w:val="24"/>
        </w:rPr>
        <w:t xml:space="preserve">» </w:t>
      </w:r>
      <w:r w:rsidRPr="00FC28B2">
        <w:rPr>
          <w:rFonts w:ascii="Times New Roman" w:hAnsi="Times New Roman" w:cs="Times New Roman"/>
          <w:color w:val="1D1B11"/>
          <w:sz w:val="24"/>
          <w:szCs w:val="24"/>
        </w:rPr>
        <w:t>согласно приложению.</w:t>
      </w:r>
    </w:p>
    <w:p w:rsidR="00C7677C" w:rsidRPr="00FC28B2" w:rsidRDefault="00C7677C" w:rsidP="00C7677C">
      <w:pPr>
        <w:spacing w:after="0" w:line="240" w:lineRule="auto"/>
        <w:ind w:firstLine="709"/>
        <w:jc w:val="both"/>
        <w:rPr>
          <w:rFonts w:ascii="Times New Roman" w:hAnsi="Times New Roman" w:cs="Times New Roman"/>
          <w:color w:val="1D1B11"/>
          <w:sz w:val="24"/>
          <w:szCs w:val="24"/>
        </w:rPr>
      </w:pPr>
      <w:r w:rsidRPr="00FC28B2">
        <w:rPr>
          <w:rFonts w:ascii="Times New Roman" w:hAnsi="Times New Roman" w:cs="Times New Roman"/>
          <w:color w:val="1D1B11"/>
          <w:sz w:val="24"/>
          <w:szCs w:val="24"/>
        </w:rPr>
        <w:t>2. Признать утратившим силу постановление администрации Синявинского городского поселения Кировского муниципального района Ленинградской области:</w:t>
      </w:r>
    </w:p>
    <w:p w:rsidR="00C7677C" w:rsidRPr="00C7677C" w:rsidRDefault="00C7677C" w:rsidP="00C7677C">
      <w:pPr>
        <w:pStyle w:val="ConsPlusTitle"/>
        <w:tabs>
          <w:tab w:val="left" w:pos="1134"/>
        </w:tabs>
        <w:ind w:firstLine="709"/>
        <w:jc w:val="both"/>
        <w:rPr>
          <w:b w:val="0"/>
          <w:color w:val="1D1B11"/>
        </w:rPr>
      </w:pPr>
      <w:r w:rsidRPr="00C7677C">
        <w:rPr>
          <w:b w:val="0"/>
          <w:color w:val="1D1B11"/>
        </w:rPr>
        <w:t>- от 25.02.2026 № 102 «</w:t>
      </w:r>
      <w:r w:rsidRPr="00C7677C">
        <w:rPr>
          <w:b w:val="0"/>
        </w:rPr>
        <w:t xml:space="preserve">Об утверждении административного регламента по предоставлению </w:t>
      </w:r>
      <w:r w:rsidRPr="00C7677C">
        <w:rPr>
          <w:b w:val="0"/>
          <w:bCs w:val="0"/>
        </w:rPr>
        <w:t xml:space="preserve">муниципальной услуги </w:t>
      </w:r>
      <w:r w:rsidRPr="00C7677C">
        <w:rPr>
          <w:b w:val="0"/>
        </w:rPr>
        <w:t xml:space="preserve">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C7677C">
        <w:rPr>
          <w:b w:val="0"/>
          <w:color w:val="1D1B11"/>
        </w:rPr>
        <w:t>.</w:t>
      </w:r>
    </w:p>
    <w:p w:rsidR="00C7677C" w:rsidRPr="00C7677C" w:rsidRDefault="00C7677C" w:rsidP="00C7677C">
      <w:pPr>
        <w:autoSpaceDE w:val="0"/>
        <w:autoSpaceDN w:val="0"/>
        <w:adjustRightInd w:val="0"/>
        <w:spacing w:after="0" w:line="240" w:lineRule="auto"/>
        <w:ind w:firstLine="709"/>
        <w:jc w:val="both"/>
        <w:outlineLvl w:val="1"/>
        <w:rPr>
          <w:rFonts w:ascii="Times New Roman" w:hAnsi="Times New Roman" w:cs="Times New Roman"/>
          <w:sz w:val="24"/>
          <w:szCs w:val="24"/>
        </w:rPr>
      </w:pPr>
      <w:r w:rsidRPr="00C7677C">
        <w:rPr>
          <w:rFonts w:ascii="Times New Roman" w:hAnsi="Times New Roman" w:cs="Times New Roman"/>
          <w:sz w:val="24"/>
          <w:szCs w:val="24"/>
        </w:rPr>
        <w:t xml:space="preserve">3. Настоящее  постановление подлежит опубликованию на сайте Синявинского городского поселения в сети Интернет </w:t>
      </w:r>
      <w:hyperlink r:id="rId9" w:history="1">
        <w:r w:rsidRPr="00C7677C">
          <w:rPr>
            <w:rStyle w:val="ae"/>
            <w:rFonts w:ascii="Times New Roman" w:hAnsi="Times New Roman" w:cs="Times New Roman"/>
            <w:sz w:val="24"/>
            <w:szCs w:val="24"/>
          </w:rPr>
          <w:t>www.lo-sinyavino.ru</w:t>
        </w:r>
      </w:hyperlink>
      <w:r w:rsidRPr="00C7677C">
        <w:rPr>
          <w:rFonts w:ascii="Times New Roman" w:hAnsi="Times New Roman" w:cs="Times New Roman"/>
          <w:sz w:val="24"/>
          <w:szCs w:val="24"/>
        </w:rPr>
        <w:t>.</w:t>
      </w:r>
    </w:p>
    <w:p w:rsidR="00C7677C" w:rsidRPr="00010599" w:rsidRDefault="00C7677C" w:rsidP="00C7677C">
      <w:pPr>
        <w:autoSpaceDE w:val="0"/>
        <w:autoSpaceDN w:val="0"/>
        <w:adjustRightInd w:val="0"/>
        <w:spacing w:after="0" w:line="240" w:lineRule="auto"/>
        <w:ind w:firstLine="709"/>
        <w:jc w:val="both"/>
        <w:outlineLvl w:val="1"/>
        <w:rPr>
          <w:rFonts w:ascii="Times New Roman" w:hAnsi="Times New Roman" w:cs="Times New Roman"/>
          <w:sz w:val="24"/>
          <w:szCs w:val="24"/>
        </w:rPr>
      </w:pPr>
      <w:r w:rsidRPr="00010599">
        <w:rPr>
          <w:rFonts w:ascii="Times New Roman" w:hAnsi="Times New Roman" w:cs="Times New Roman"/>
          <w:sz w:val="24"/>
          <w:szCs w:val="24"/>
        </w:rPr>
        <w:t xml:space="preserve">4. </w:t>
      </w:r>
      <w:r w:rsidRPr="00010599">
        <w:rPr>
          <w:rFonts w:ascii="Times New Roman" w:hAnsi="Times New Roman" w:cs="Times New Roman"/>
          <w:bCs/>
          <w:sz w:val="24"/>
          <w:szCs w:val="24"/>
        </w:rPr>
        <w:t xml:space="preserve">Настоящие постановление вступает в силу </w:t>
      </w:r>
      <w:r w:rsidRPr="00010599">
        <w:rPr>
          <w:rFonts w:ascii="Times New Roman" w:hAnsi="Times New Roman" w:cs="Times New Roman"/>
          <w:sz w:val="24"/>
          <w:szCs w:val="24"/>
        </w:rPr>
        <w:t>со дня его официального опубликования.</w:t>
      </w:r>
    </w:p>
    <w:p w:rsidR="00C7677C" w:rsidRPr="00010599" w:rsidRDefault="00C7677C" w:rsidP="00C7677C">
      <w:pPr>
        <w:autoSpaceDE w:val="0"/>
        <w:autoSpaceDN w:val="0"/>
        <w:adjustRightInd w:val="0"/>
        <w:spacing w:after="0" w:line="240" w:lineRule="auto"/>
        <w:ind w:firstLine="709"/>
        <w:jc w:val="both"/>
        <w:outlineLvl w:val="1"/>
        <w:rPr>
          <w:rFonts w:ascii="Times New Roman" w:hAnsi="Times New Roman" w:cs="Times New Roman"/>
          <w:sz w:val="24"/>
          <w:szCs w:val="24"/>
        </w:rPr>
      </w:pPr>
      <w:r w:rsidRPr="00010599">
        <w:rPr>
          <w:rFonts w:ascii="Times New Roman" w:hAnsi="Times New Roman" w:cs="Times New Roman"/>
          <w:sz w:val="24"/>
          <w:szCs w:val="24"/>
        </w:rPr>
        <w:t>5. Контроль за исполнением настоящего постановления оставляю за собой</w:t>
      </w:r>
    </w:p>
    <w:p w:rsidR="00C7677C" w:rsidRPr="00010599" w:rsidRDefault="00C7677C" w:rsidP="00C7677C">
      <w:pPr>
        <w:autoSpaceDE w:val="0"/>
        <w:autoSpaceDN w:val="0"/>
        <w:adjustRightInd w:val="0"/>
        <w:spacing w:after="0" w:line="240" w:lineRule="auto"/>
        <w:ind w:firstLine="709"/>
        <w:jc w:val="both"/>
        <w:rPr>
          <w:rFonts w:ascii="Times New Roman" w:hAnsi="Times New Roman" w:cs="Times New Roman"/>
          <w:bCs/>
          <w:sz w:val="24"/>
          <w:szCs w:val="24"/>
        </w:rPr>
      </w:pPr>
    </w:p>
    <w:p w:rsidR="00C7677C" w:rsidRPr="00913122" w:rsidRDefault="00C7677C" w:rsidP="00C7677C">
      <w:pPr>
        <w:autoSpaceDE w:val="0"/>
        <w:autoSpaceDN w:val="0"/>
        <w:adjustRightInd w:val="0"/>
        <w:spacing w:after="0" w:line="240" w:lineRule="auto"/>
        <w:ind w:firstLine="709"/>
        <w:jc w:val="both"/>
        <w:rPr>
          <w:rFonts w:ascii="Times New Roman" w:hAnsi="Times New Roman" w:cs="Times New Roman"/>
          <w:bCs/>
          <w:sz w:val="24"/>
          <w:szCs w:val="24"/>
        </w:rPr>
      </w:pPr>
    </w:p>
    <w:p w:rsidR="00C7677C" w:rsidRPr="00913122" w:rsidRDefault="00C7677C" w:rsidP="00C7677C">
      <w:pPr>
        <w:autoSpaceDE w:val="0"/>
        <w:autoSpaceDN w:val="0"/>
        <w:adjustRightInd w:val="0"/>
        <w:spacing w:after="0" w:line="240" w:lineRule="auto"/>
        <w:jc w:val="both"/>
        <w:rPr>
          <w:rFonts w:ascii="Times New Roman" w:hAnsi="Times New Roman" w:cs="Times New Roman"/>
          <w:bCs/>
          <w:sz w:val="24"/>
          <w:szCs w:val="24"/>
        </w:rPr>
      </w:pPr>
      <w:r w:rsidRPr="00913122">
        <w:rPr>
          <w:rFonts w:ascii="Times New Roman" w:hAnsi="Times New Roman" w:cs="Times New Roman"/>
          <w:bCs/>
          <w:sz w:val="24"/>
          <w:szCs w:val="24"/>
        </w:rPr>
        <w:t>Глава администрации</w:t>
      </w:r>
      <w:r w:rsidRPr="00913122">
        <w:rPr>
          <w:rFonts w:ascii="Times New Roman" w:hAnsi="Times New Roman" w:cs="Times New Roman"/>
          <w:bCs/>
          <w:sz w:val="24"/>
          <w:szCs w:val="24"/>
        </w:rPr>
        <w:tab/>
      </w:r>
      <w:r w:rsidRPr="00913122">
        <w:rPr>
          <w:rFonts w:ascii="Times New Roman" w:hAnsi="Times New Roman" w:cs="Times New Roman"/>
          <w:bCs/>
          <w:sz w:val="24"/>
          <w:szCs w:val="24"/>
        </w:rPr>
        <w:tab/>
      </w:r>
      <w:r w:rsidRPr="00913122">
        <w:rPr>
          <w:rFonts w:ascii="Times New Roman" w:hAnsi="Times New Roman" w:cs="Times New Roman"/>
          <w:bCs/>
          <w:sz w:val="24"/>
          <w:szCs w:val="24"/>
        </w:rPr>
        <w:tab/>
        <w:t xml:space="preserve">                                               </w:t>
      </w:r>
      <w:r>
        <w:rPr>
          <w:rFonts w:ascii="Times New Roman" w:hAnsi="Times New Roman" w:cs="Times New Roman"/>
          <w:bCs/>
          <w:sz w:val="24"/>
          <w:szCs w:val="24"/>
        </w:rPr>
        <w:t xml:space="preserve">                        </w:t>
      </w:r>
      <w:r w:rsidRPr="00913122">
        <w:rPr>
          <w:rFonts w:ascii="Times New Roman" w:hAnsi="Times New Roman" w:cs="Times New Roman"/>
          <w:bCs/>
          <w:sz w:val="24"/>
          <w:szCs w:val="24"/>
        </w:rPr>
        <w:t>Е.В. Хоменок</w:t>
      </w:r>
    </w:p>
    <w:p w:rsidR="00C7677C" w:rsidRDefault="00C7677C" w:rsidP="00C7677C">
      <w:pPr>
        <w:autoSpaceDE w:val="0"/>
        <w:autoSpaceDN w:val="0"/>
        <w:adjustRightInd w:val="0"/>
        <w:spacing w:after="0" w:line="240" w:lineRule="auto"/>
        <w:ind w:firstLine="709"/>
        <w:jc w:val="both"/>
        <w:rPr>
          <w:rFonts w:ascii="Times New Roman" w:hAnsi="Times New Roman" w:cs="Times New Roman"/>
          <w:bCs/>
          <w:sz w:val="24"/>
          <w:szCs w:val="24"/>
        </w:rPr>
      </w:pPr>
    </w:p>
    <w:p w:rsidR="00C7677C" w:rsidRDefault="00C7677C" w:rsidP="00C7677C">
      <w:pPr>
        <w:autoSpaceDE w:val="0"/>
        <w:autoSpaceDN w:val="0"/>
        <w:adjustRightInd w:val="0"/>
        <w:spacing w:after="0" w:line="240" w:lineRule="auto"/>
        <w:ind w:firstLine="709"/>
        <w:jc w:val="both"/>
        <w:rPr>
          <w:rFonts w:ascii="Times New Roman" w:hAnsi="Times New Roman" w:cs="Times New Roman"/>
          <w:bCs/>
          <w:sz w:val="24"/>
          <w:szCs w:val="24"/>
        </w:rPr>
      </w:pPr>
    </w:p>
    <w:p w:rsidR="00C7677C" w:rsidRDefault="00C7677C" w:rsidP="00C7677C">
      <w:pPr>
        <w:autoSpaceDE w:val="0"/>
        <w:autoSpaceDN w:val="0"/>
        <w:adjustRightInd w:val="0"/>
        <w:spacing w:after="0" w:line="240" w:lineRule="auto"/>
        <w:ind w:firstLine="709"/>
        <w:jc w:val="both"/>
        <w:rPr>
          <w:rFonts w:ascii="Times New Roman" w:hAnsi="Times New Roman" w:cs="Times New Roman"/>
          <w:bCs/>
          <w:sz w:val="24"/>
          <w:szCs w:val="24"/>
        </w:rPr>
      </w:pPr>
    </w:p>
    <w:p w:rsidR="00C7677C" w:rsidRDefault="00C7677C" w:rsidP="00C7677C">
      <w:pPr>
        <w:autoSpaceDE w:val="0"/>
        <w:autoSpaceDN w:val="0"/>
        <w:adjustRightInd w:val="0"/>
        <w:spacing w:after="0" w:line="240" w:lineRule="auto"/>
        <w:ind w:firstLine="709"/>
        <w:jc w:val="both"/>
        <w:rPr>
          <w:rFonts w:ascii="Times New Roman" w:hAnsi="Times New Roman" w:cs="Times New Roman"/>
          <w:bCs/>
          <w:sz w:val="24"/>
          <w:szCs w:val="24"/>
        </w:rPr>
      </w:pPr>
    </w:p>
    <w:p w:rsidR="00C7677C" w:rsidRPr="00913122" w:rsidRDefault="00C7677C" w:rsidP="00C7677C">
      <w:pPr>
        <w:autoSpaceDE w:val="0"/>
        <w:autoSpaceDN w:val="0"/>
        <w:adjustRightInd w:val="0"/>
        <w:spacing w:after="0" w:line="240" w:lineRule="auto"/>
        <w:ind w:firstLine="709"/>
        <w:jc w:val="both"/>
        <w:rPr>
          <w:rFonts w:ascii="Times New Roman" w:hAnsi="Times New Roman" w:cs="Times New Roman"/>
          <w:bCs/>
          <w:sz w:val="24"/>
          <w:szCs w:val="24"/>
        </w:rPr>
      </w:pPr>
    </w:p>
    <w:p w:rsidR="00C7677C" w:rsidRPr="006F295B" w:rsidRDefault="00C7677C" w:rsidP="00C7677C">
      <w:pPr>
        <w:autoSpaceDE w:val="0"/>
        <w:autoSpaceDN w:val="0"/>
        <w:adjustRightInd w:val="0"/>
        <w:spacing w:after="0" w:line="240" w:lineRule="auto"/>
        <w:jc w:val="both"/>
        <w:rPr>
          <w:rFonts w:ascii="Times New Roman" w:hAnsi="Times New Roman" w:cs="Times New Roman"/>
          <w:sz w:val="20"/>
          <w:szCs w:val="20"/>
          <w:highlight w:val="red"/>
        </w:rPr>
      </w:pPr>
      <w:r w:rsidRPr="006F295B">
        <w:rPr>
          <w:rFonts w:ascii="Times New Roman" w:hAnsi="Times New Roman" w:cs="Times New Roman"/>
          <w:bCs/>
          <w:sz w:val="20"/>
          <w:szCs w:val="20"/>
        </w:rPr>
        <w:t xml:space="preserve">Разослано: в дело, сектор управления муниципальным имуществом администрации Синявинского городского поселения, </w:t>
      </w:r>
      <w:r w:rsidRPr="006F295B">
        <w:rPr>
          <w:rFonts w:ascii="Times New Roman" w:hAnsi="Times New Roman" w:cs="Times New Roman"/>
          <w:sz w:val="20"/>
          <w:szCs w:val="20"/>
        </w:rPr>
        <w:t>Кировская городская прокуратура Ленинградской области</w:t>
      </w:r>
      <w:r w:rsidRPr="006F295B">
        <w:rPr>
          <w:rFonts w:ascii="Times New Roman" w:hAnsi="Times New Roman" w:cs="Times New Roman"/>
          <w:bCs/>
          <w:sz w:val="20"/>
          <w:szCs w:val="20"/>
        </w:rPr>
        <w:t xml:space="preserve">, сайт </w:t>
      </w:r>
      <w:r w:rsidRPr="006F295B">
        <w:rPr>
          <w:rFonts w:ascii="Times New Roman" w:hAnsi="Times New Roman" w:cs="Times New Roman"/>
          <w:sz w:val="20"/>
          <w:szCs w:val="20"/>
        </w:rPr>
        <w:t>www.lo-sinyavino.ru</w:t>
      </w:r>
    </w:p>
    <w:p w:rsidR="00C7677C" w:rsidRDefault="00C7677C">
      <w:pPr>
        <w:spacing w:after="0" w:line="240" w:lineRule="auto"/>
        <w:jc w:val="right"/>
        <w:rPr>
          <w:rFonts w:ascii="Times New Roman" w:eastAsia="Calibri" w:hAnsi="Times New Roman" w:cs="Times New Roman"/>
          <w:b/>
          <w:bCs/>
          <w:sz w:val="24"/>
          <w:szCs w:val="24"/>
          <w:highlight w:val="cyan"/>
          <w:lang w:eastAsia="ru-RU"/>
        </w:rPr>
      </w:pPr>
    </w:p>
    <w:p w:rsidR="00C7677C" w:rsidRDefault="00C7677C">
      <w:pPr>
        <w:spacing w:after="0" w:line="240" w:lineRule="auto"/>
        <w:jc w:val="right"/>
        <w:rPr>
          <w:rFonts w:ascii="Times New Roman" w:eastAsia="Calibri" w:hAnsi="Times New Roman" w:cs="Times New Roman"/>
          <w:b/>
          <w:bCs/>
          <w:sz w:val="24"/>
          <w:szCs w:val="24"/>
          <w:highlight w:val="cyan"/>
          <w:lang w:eastAsia="ru-RU"/>
        </w:rPr>
      </w:pPr>
    </w:p>
    <w:p w:rsidR="00C7677C" w:rsidRPr="0009487A" w:rsidRDefault="00C7677C" w:rsidP="00C7677C">
      <w:pPr>
        <w:tabs>
          <w:tab w:val="left" w:pos="142"/>
          <w:tab w:val="left" w:pos="284"/>
        </w:tabs>
        <w:spacing w:after="0"/>
        <w:ind w:left="5245"/>
        <w:rPr>
          <w:rFonts w:ascii="Times New Roman" w:hAnsi="Times New Roman" w:cs="Times New Roman"/>
          <w:color w:val="1D1B11"/>
        </w:rPr>
      </w:pPr>
      <w:r w:rsidRPr="0009487A">
        <w:rPr>
          <w:rFonts w:ascii="Times New Roman" w:hAnsi="Times New Roman" w:cs="Times New Roman"/>
          <w:color w:val="1D1B11"/>
        </w:rPr>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C7677C" w:rsidRPr="0009487A" w:rsidRDefault="00C7677C" w:rsidP="00C7677C">
      <w:pPr>
        <w:tabs>
          <w:tab w:val="left" w:pos="142"/>
          <w:tab w:val="left" w:pos="284"/>
        </w:tabs>
        <w:spacing w:after="0"/>
        <w:ind w:left="5245"/>
        <w:rPr>
          <w:rFonts w:ascii="Times New Roman" w:hAnsi="Times New Roman" w:cs="Times New Roman"/>
          <w:color w:val="1D1B11"/>
        </w:rPr>
      </w:pPr>
      <w:r w:rsidRPr="0009487A">
        <w:rPr>
          <w:rFonts w:ascii="Times New Roman" w:hAnsi="Times New Roman" w:cs="Times New Roman"/>
          <w:color w:val="1D1B11"/>
        </w:rPr>
        <w:t>от «</w:t>
      </w:r>
      <w:r w:rsidR="004C6BBD">
        <w:rPr>
          <w:rFonts w:ascii="Times New Roman" w:hAnsi="Times New Roman" w:cs="Times New Roman"/>
          <w:color w:val="1D1B11"/>
        </w:rPr>
        <w:t>28</w:t>
      </w:r>
      <w:r w:rsidRPr="0009487A">
        <w:rPr>
          <w:rFonts w:ascii="Times New Roman" w:hAnsi="Times New Roman" w:cs="Times New Roman"/>
          <w:color w:val="1D1B11"/>
        </w:rPr>
        <w:t xml:space="preserve">» </w:t>
      </w:r>
      <w:r>
        <w:rPr>
          <w:rFonts w:ascii="Times New Roman" w:hAnsi="Times New Roman" w:cs="Times New Roman"/>
          <w:color w:val="1D1B11"/>
        </w:rPr>
        <w:t>октября 2026</w:t>
      </w:r>
      <w:r w:rsidRPr="0009487A">
        <w:rPr>
          <w:rFonts w:ascii="Times New Roman" w:hAnsi="Times New Roman" w:cs="Times New Roman"/>
          <w:color w:val="1D1B11"/>
        </w:rPr>
        <w:t xml:space="preserve"> года № </w:t>
      </w:r>
      <w:r w:rsidR="004C6BBD">
        <w:rPr>
          <w:rFonts w:ascii="Times New Roman" w:hAnsi="Times New Roman" w:cs="Times New Roman"/>
          <w:color w:val="1D1B11"/>
        </w:rPr>
        <w:t>672</w:t>
      </w:r>
    </w:p>
    <w:p w:rsidR="00C7677C" w:rsidRDefault="00C7677C">
      <w:pPr>
        <w:spacing w:after="0" w:line="240" w:lineRule="auto"/>
        <w:jc w:val="right"/>
        <w:rPr>
          <w:rFonts w:ascii="Times New Roman" w:eastAsia="Calibri" w:hAnsi="Times New Roman" w:cs="Times New Roman"/>
          <w:b/>
          <w:bCs/>
          <w:sz w:val="24"/>
          <w:szCs w:val="24"/>
          <w:highlight w:val="cyan"/>
          <w:lang w:eastAsia="ru-RU"/>
        </w:rPr>
      </w:pPr>
    </w:p>
    <w:p w:rsidR="00C7677C" w:rsidRDefault="00C7677C">
      <w:pPr>
        <w:spacing w:after="0" w:line="240" w:lineRule="auto"/>
        <w:jc w:val="right"/>
        <w:rPr>
          <w:rFonts w:ascii="Times New Roman" w:eastAsia="Calibri" w:hAnsi="Times New Roman" w:cs="Times New Roman"/>
          <w:b/>
          <w:bCs/>
          <w:sz w:val="24"/>
          <w:szCs w:val="24"/>
          <w:highlight w:val="cyan"/>
          <w:lang w:eastAsia="ru-RU"/>
        </w:rPr>
      </w:pPr>
    </w:p>
    <w:p w:rsidR="005D21FB" w:rsidRDefault="005D21FB">
      <w:pPr>
        <w:spacing w:after="0" w:line="240" w:lineRule="auto"/>
        <w:jc w:val="center"/>
        <w:rPr>
          <w:rFonts w:ascii="Times New Roman" w:eastAsia="Calibri" w:hAnsi="Times New Roman" w:cs="Times New Roman"/>
          <w:b/>
          <w:bCs/>
          <w:sz w:val="24"/>
          <w:szCs w:val="24"/>
          <w:highlight w:val="cyan"/>
        </w:rPr>
      </w:pPr>
    </w:p>
    <w:p w:rsidR="005D21FB" w:rsidRDefault="00C7677C">
      <w:pPr>
        <w:spacing w:after="0" w:line="240" w:lineRule="auto"/>
        <w:jc w:val="center"/>
        <w:rPr>
          <w:rFonts w:ascii="Times New Roman" w:eastAsia="Times New Roman" w:hAnsi="Times New Roman" w:cs="Times New Roman"/>
          <w:b/>
          <w:bCs/>
          <w:sz w:val="24"/>
          <w:szCs w:val="24"/>
          <w:lang w:eastAsia="ru-RU"/>
        </w:rPr>
      </w:pPr>
      <w:r>
        <w:rPr>
          <w:rFonts w:ascii="Times New Roman" w:eastAsia="Calibri" w:hAnsi="Times New Roman" w:cs="Times New Roman"/>
          <w:b/>
          <w:bCs/>
          <w:sz w:val="24"/>
          <w:szCs w:val="24"/>
          <w:lang w:eastAsia="ru-RU"/>
        </w:rPr>
        <w:t>А</w:t>
      </w:r>
      <w:r w:rsidR="00597495">
        <w:rPr>
          <w:rFonts w:ascii="Times New Roman" w:eastAsia="Times New Roman" w:hAnsi="Times New Roman" w:cs="Times New Roman"/>
          <w:b/>
          <w:bCs/>
          <w:sz w:val="24"/>
          <w:szCs w:val="24"/>
          <w:lang w:eastAsia="ru-RU"/>
        </w:rPr>
        <w:t>дминистративн</w:t>
      </w:r>
      <w:r>
        <w:rPr>
          <w:rFonts w:ascii="Times New Roman" w:eastAsia="Times New Roman" w:hAnsi="Times New Roman" w:cs="Times New Roman"/>
          <w:b/>
          <w:bCs/>
          <w:sz w:val="24"/>
          <w:szCs w:val="24"/>
          <w:lang w:eastAsia="ru-RU"/>
        </w:rPr>
        <w:t>ый</w:t>
      </w:r>
      <w:r w:rsidR="00597495">
        <w:rPr>
          <w:rFonts w:ascii="Times New Roman" w:eastAsia="Times New Roman" w:hAnsi="Times New Roman" w:cs="Times New Roman"/>
          <w:b/>
          <w:bCs/>
          <w:sz w:val="24"/>
          <w:szCs w:val="24"/>
          <w:lang w:eastAsia="ru-RU"/>
        </w:rPr>
        <w:t xml:space="preserve"> регламент </w:t>
      </w:r>
    </w:p>
    <w:p w:rsidR="005D21FB" w:rsidRDefault="00597495">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по предоставлению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w:t>
      </w:r>
      <w:r>
        <w:rPr>
          <w:rStyle w:val="afe"/>
          <w:rFonts w:ascii="Times New Roman" w:eastAsia="Times New Roman" w:hAnsi="Times New Roman" w:cs="Times New Roman"/>
          <w:b/>
          <w:bCs/>
          <w:sz w:val="24"/>
          <w:szCs w:val="24"/>
          <w:lang w:eastAsia="ru-RU"/>
        </w:rPr>
        <w:footnoteReference w:id="1"/>
      </w:r>
      <w:r>
        <w:rPr>
          <w:rFonts w:ascii="Times New Roman" w:eastAsia="Times New Roman" w:hAnsi="Times New Roman" w:cs="Times New Roman"/>
          <w:b/>
          <w:bCs/>
          <w:sz w:val="24"/>
          <w:szCs w:val="24"/>
          <w:lang w:eastAsia="ru-RU"/>
        </w:rPr>
        <w:t>), в собственность, аренду, постоянное (бессрочное) пользование, безвозмездное пользование без проведения торгов»</w:t>
      </w:r>
    </w:p>
    <w:p w:rsidR="005D21FB" w:rsidRDefault="00597495">
      <w:pPr>
        <w:widowControl w:val="0"/>
        <w:spacing w:after="0" w:line="240" w:lineRule="auto"/>
        <w:ind w:firstLine="540"/>
        <w:jc w:val="center"/>
        <w:rPr>
          <w:rFonts w:ascii="Times New Roman" w:eastAsia="Calibri" w:hAnsi="Times New Roman" w:cs="Times New Roman"/>
          <w:sz w:val="24"/>
          <w:szCs w:val="24"/>
        </w:rPr>
      </w:pPr>
      <w:r>
        <w:rPr>
          <w:rFonts w:ascii="Times New Roman" w:hAnsi="Times New Roman" w:cs="Times New Roman"/>
          <w:sz w:val="24"/>
          <w:szCs w:val="24"/>
        </w:rPr>
        <w:t xml:space="preserve">Сокращенное наименование: </w:t>
      </w:r>
      <w:r>
        <w:rPr>
          <w:rFonts w:ascii="Times New Roman" w:eastAsia="Calibri" w:hAnsi="Times New Roman" w:cs="Times New Roman"/>
          <w:sz w:val="24"/>
          <w:szCs w:val="24"/>
        </w:rPr>
        <w:t>«</w:t>
      </w:r>
      <w:r>
        <w:rPr>
          <w:rFonts w:ascii="Times New Roman" w:eastAsiaTheme="minorEastAsia" w:hAnsi="Times New Roman" w:cs="Times New Roman"/>
          <w:sz w:val="24"/>
          <w:szCs w:val="24"/>
          <w:lang w:eastAsia="ru-RU"/>
        </w:rPr>
        <w:t>Предоставление земельного участка, находящегося в муниципальной собственности, без торгов</w:t>
      </w:r>
      <w:r>
        <w:rPr>
          <w:rFonts w:ascii="Times New Roman" w:eastAsia="Calibri" w:hAnsi="Times New Roman" w:cs="Times New Roman"/>
          <w:sz w:val="24"/>
          <w:szCs w:val="24"/>
        </w:rPr>
        <w:t>»</w:t>
      </w:r>
    </w:p>
    <w:p w:rsidR="005D21FB" w:rsidRDefault="00597495">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(далее – муниципальная услуга, административный регламент)</w:t>
      </w:r>
    </w:p>
    <w:p w:rsidR="005D21FB" w:rsidRDefault="005D21FB">
      <w:pPr>
        <w:widowControl w:val="0"/>
        <w:spacing w:after="0" w:line="240" w:lineRule="auto"/>
        <w:jc w:val="center"/>
        <w:rPr>
          <w:rFonts w:ascii="Times New Roman" w:eastAsiaTheme="minorEastAsia" w:hAnsi="Times New Roman" w:cs="Times New Roman"/>
          <w:b/>
          <w:sz w:val="24"/>
          <w:szCs w:val="24"/>
          <w:lang w:eastAsia="ru-RU"/>
        </w:rPr>
      </w:pPr>
    </w:p>
    <w:p w:rsidR="005D21FB" w:rsidRDefault="00597495">
      <w:pPr>
        <w:widowControl w:val="0"/>
        <w:spacing w:after="0" w:line="240" w:lineRule="auto"/>
        <w:jc w:val="center"/>
        <w:outlineLvl w:val="1"/>
        <w:rPr>
          <w:rFonts w:ascii="Times New Roman" w:eastAsiaTheme="minorEastAsia" w:hAnsi="Times New Roman" w:cs="Times New Roman"/>
          <w:b/>
          <w:sz w:val="24"/>
          <w:szCs w:val="24"/>
          <w:lang w:eastAsia="ru-RU"/>
        </w:rPr>
      </w:pPr>
      <w:bookmarkStart w:id="0" w:name="Par43"/>
      <w:bookmarkEnd w:id="0"/>
      <w:r>
        <w:rPr>
          <w:rFonts w:ascii="Times New Roman" w:eastAsiaTheme="minorEastAsia" w:hAnsi="Times New Roman" w:cs="Times New Roman"/>
          <w:b/>
          <w:sz w:val="24"/>
          <w:szCs w:val="24"/>
          <w:lang w:eastAsia="ru-RU"/>
        </w:rPr>
        <w:t>1. Общие положения</w:t>
      </w:r>
    </w:p>
    <w:p w:rsidR="005D21FB" w:rsidRDefault="005D21FB">
      <w:pPr>
        <w:widowControl w:val="0"/>
        <w:spacing w:after="0" w:line="240" w:lineRule="auto"/>
        <w:jc w:val="center"/>
        <w:rPr>
          <w:rFonts w:ascii="Times New Roman" w:eastAsiaTheme="minorEastAsia" w:hAnsi="Times New Roman" w:cs="Times New Roman"/>
          <w:sz w:val="24"/>
          <w:szCs w:val="24"/>
          <w:lang w:eastAsia="ru-RU"/>
        </w:rPr>
      </w:pPr>
    </w:p>
    <w:p w:rsidR="005D21FB" w:rsidRDefault="00597495">
      <w:pPr>
        <w:pStyle w:val="af4"/>
        <w:numPr>
          <w:ilvl w:val="1"/>
          <w:numId w:val="24"/>
        </w:numPr>
        <w:spacing w:after="0" w:line="240" w:lineRule="auto"/>
        <w:jc w:val="both"/>
        <w:rPr>
          <w:rFonts w:ascii="Times New Roman" w:hAnsi="Times New Roman" w:cs="Times New Roman"/>
          <w:sz w:val="24"/>
          <w:szCs w:val="24"/>
        </w:rPr>
      </w:pPr>
      <w:bookmarkStart w:id="1" w:name="Par45"/>
      <w:bookmarkEnd w:id="1"/>
      <w:r>
        <w:rPr>
          <w:rFonts w:ascii="Times New Roman" w:hAnsi="Times New Roman" w:cs="Times New Roman"/>
          <w:sz w:val="24"/>
          <w:szCs w:val="24"/>
        </w:rPr>
        <w:t>Предмет регулирования.</w:t>
      </w:r>
    </w:p>
    <w:p w:rsidR="005D21FB" w:rsidRDefault="00597495">
      <w:pPr>
        <w:spacing w:after="0" w:line="24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Регламент устанавливает порядок и стандарт предоставления муниципальной услуги.</w:t>
      </w:r>
    </w:p>
    <w:p w:rsidR="005D21FB" w:rsidRDefault="005D21FB">
      <w:pPr>
        <w:spacing w:after="0" w:line="240" w:lineRule="auto"/>
        <w:ind w:firstLine="709"/>
        <w:jc w:val="both"/>
        <w:rPr>
          <w:rFonts w:ascii="Times New Roman" w:hAnsi="Times New Roman" w:cs="Times New Roman"/>
          <w:sz w:val="24"/>
          <w:szCs w:val="24"/>
        </w:rPr>
      </w:pPr>
    </w:p>
    <w:p w:rsidR="005D21FB" w:rsidRDefault="00597495">
      <w:pPr>
        <w:spacing w:after="0" w:line="240" w:lineRule="auto"/>
        <w:ind w:firstLine="709"/>
        <w:jc w:val="both"/>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Pr>
          <w:rFonts w:ascii="Times New Roman" w:eastAsia="Calibri" w:hAnsi="Times New Roman" w:cs="Times New Roman"/>
          <w:sz w:val="24"/>
          <w:szCs w:val="24"/>
          <w:lang w:eastAsia="ru-RU"/>
        </w:rPr>
        <w:t>Круг заявителей.</w:t>
      </w:r>
    </w:p>
    <w:p w:rsidR="005D21FB" w:rsidRDefault="00597495">
      <w:pPr>
        <w:widowControl w:val="0"/>
        <w:spacing w:after="0" w:line="240" w:lineRule="auto"/>
        <w:ind w:left="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Муниципальная услуга предоставляется:</w:t>
      </w:r>
    </w:p>
    <w:p w:rsidR="005D21FB" w:rsidRDefault="00597495">
      <w:pPr>
        <w:widowControl w:val="0"/>
        <w:numPr>
          <w:ilvl w:val="0"/>
          <w:numId w:val="8"/>
        </w:numPr>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физическим лицам;</w:t>
      </w:r>
    </w:p>
    <w:p w:rsidR="005D21FB" w:rsidRDefault="00597495">
      <w:pPr>
        <w:widowControl w:val="0"/>
        <w:numPr>
          <w:ilvl w:val="0"/>
          <w:numId w:val="8"/>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Представлять интересы заявителя имеют право:</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 имени физических лиц: </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 имени юридических лиц: </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представители юридических лиц в силу полномочий на основании доверенности или договора;</w:t>
      </w:r>
    </w:p>
    <w:p w:rsidR="005D21FB" w:rsidRDefault="005D21FB">
      <w:pPr>
        <w:pStyle w:val="ConsPlusNormal"/>
        <w:ind w:firstLine="851"/>
        <w:jc w:val="both"/>
        <w:rPr>
          <w:rFonts w:ascii="Times New Roman" w:hAnsi="Times New Roman" w:cs="Times New Roman"/>
          <w:sz w:val="24"/>
          <w:szCs w:val="24"/>
        </w:rPr>
      </w:pPr>
    </w:p>
    <w:p w:rsidR="005D21FB" w:rsidRDefault="00597495">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5D21FB" w:rsidRDefault="00597495">
      <w:pPr>
        <w:widowControl w:val="0"/>
        <w:spacing w:after="0" w:line="240" w:lineRule="auto"/>
        <w:jc w:val="center"/>
        <w:rPr>
          <w:rFonts w:ascii="Times New Roman" w:hAnsi="Times New Roman" w:cs="Times New Roman"/>
          <w:b/>
          <w:sz w:val="24"/>
          <w:szCs w:val="24"/>
        </w:rPr>
      </w:pPr>
      <w:bookmarkStart w:id="2" w:name="Par130"/>
      <w:bookmarkEnd w:id="2"/>
      <w:r>
        <w:rPr>
          <w:rFonts w:ascii="Times New Roman" w:hAnsi="Times New Roman" w:cs="Times New Roman"/>
          <w:b/>
          <w:sz w:val="24"/>
          <w:szCs w:val="24"/>
        </w:rPr>
        <w:t>2. Стандарт предоставления муниципальной услуги</w:t>
      </w:r>
    </w:p>
    <w:p w:rsidR="005D21FB" w:rsidRDefault="005D21FB">
      <w:pPr>
        <w:widowControl w:val="0"/>
        <w:spacing w:after="0" w:line="240" w:lineRule="auto"/>
        <w:jc w:val="center"/>
        <w:rPr>
          <w:rFonts w:ascii="Times New Roman" w:hAnsi="Times New Roman" w:cs="Times New Roman"/>
          <w:sz w:val="24"/>
          <w:szCs w:val="24"/>
        </w:rPr>
      </w:pPr>
    </w:p>
    <w:p w:rsidR="005D21FB" w:rsidRDefault="00597495">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2.1. Наименование муниципальной услуги: </w:t>
      </w:r>
    </w:p>
    <w:p w:rsidR="005D21FB" w:rsidRDefault="00597495">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(сокращенное наименование: «Предоставление земельного участка, находящегося в муниципальной собственности, без торгов»).</w:t>
      </w:r>
    </w:p>
    <w:p w:rsidR="005D21FB" w:rsidRDefault="005D21FB">
      <w:pPr>
        <w:spacing w:after="0" w:line="240" w:lineRule="auto"/>
        <w:ind w:firstLine="709"/>
        <w:jc w:val="both"/>
        <w:rPr>
          <w:rFonts w:ascii="Times New Roman" w:hAnsi="Times New Roman" w:cs="Times New Roman"/>
          <w:sz w:val="24"/>
          <w:szCs w:val="24"/>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2.2. Наименование органа, предоставляющего муниципальную услугу.</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Муниципальную услугу предоставляет:</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Администрация </w:t>
      </w:r>
      <w:r w:rsidR="00C7677C">
        <w:rPr>
          <w:rFonts w:ascii="Times New Roman" w:hAnsi="Times New Roman" w:cs="Times New Roman"/>
          <w:sz w:val="24"/>
          <w:szCs w:val="24"/>
        </w:rPr>
        <w:t>Синявинского городского поселения Кировского муниципального района</w:t>
      </w:r>
      <w:r>
        <w:rPr>
          <w:rFonts w:ascii="Times New Roman" w:hAnsi="Times New Roman" w:cs="Times New Roman"/>
          <w:sz w:val="24"/>
          <w:szCs w:val="24"/>
        </w:rPr>
        <w:t xml:space="preserve"> Ленинградской области (далее - ОМСУ).</w:t>
      </w:r>
    </w:p>
    <w:p w:rsidR="005D21FB" w:rsidRDefault="005D21FB">
      <w:pPr>
        <w:pStyle w:val="ConsPlusNormal"/>
        <w:ind w:firstLine="567"/>
        <w:jc w:val="both"/>
        <w:rPr>
          <w:rFonts w:ascii="Times New Roman" w:hAnsi="Times New Roman" w:cs="Times New Roman"/>
          <w:sz w:val="24"/>
          <w:szCs w:val="24"/>
        </w:rPr>
      </w:pPr>
    </w:p>
    <w:p w:rsidR="005D21FB" w:rsidRDefault="00597495">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2.3. Результат предоставления муниципальной услуги.</w:t>
      </w:r>
    </w:p>
    <w:p w:rsidR="005D21FB" w:rsidRDefault="0059749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Результатом предоставления муниципальной услуги является:</w:t>
      </w:r>
    </w:p>
    <w:p w:rsidR="005D21FB" w:rsidRDefault="00597495">
      <w:pPr>
        <w:tabs>
          <w:tab w:val="left" w:pos="1276"/>
        </w:tabs>
        <w:spacing w:after="0" w:line="240" w:lineRule="auto"/>
        <w:ind w:firstLine="709"/>
        <w:jc w:val="both"/>
        <w:rPr>
          <w:rFonts w:ascii="Times New Roman" w:eastAsia="Times New Roman" w:hAnsi="Times New Roman" w:cs="Times New Roman"/>
          <w:strike/>
          <w:sz w:val="24"/>
          <w:szCs w:val="24"/>
          <w:lang w:eastAsia="ru-RU"/>
        </w:rPr>
      </w:pPr>
      <w:r>
        <w:rPr>
          <w:rFonts w:ascii="Times New Roman" w:eastAsia="Times New Roman" w:hAnsi="Times New Roman" w:cs="Times New Roman"/>
          <w:sz w:val="24"/>
          <w:szCs w:val="24"/>
          <w:lang w:eastAsia="ru-RU"/>
        </w:rPr>
        <w:t>- проект договора купли-продажи земельного участка по форме, утвержденной муниципальным правовым актом;</w:t>
      </w:r>
    </w:p>
    <w:p w:rsidR="005D21FB" w:rsidRDefault="00597495">
      <w:pPr>
        <w:tabs>
          <w:tab w:val="left" w:pos="1134"/>
        </w:tabs>
        <w:spacing w:after="0" w:line="240" w:lineRule="auto"/>
        <w:ind w:firstLine="709"/>
        <w:jc w:val="both"/>
        <w:rPr>
          <w:rFonts w:ascii="Times New Roman" w:eastAsia="Times New Roman" w:hAnsi="Times New Roman" w:cs="Times New Roman"/>
          <w:strike/>
          <w:sz w:val="24"/>
          <w:szCs w:val="24"/>
          <w:lang w:eastAsia="ru-RU"/>
        </w:rPr>
      </w:pPr>
      <w:r>
        <w:rPr>
          <w:rFonts w:ascii="Times New Roman" w:eastAsia="Times New Roman" w:hAnsi="Times New Roman" w:cs="Times New Roman"/>
          <w:sz w:val="24"/>
          <w:szCs w:val="24"/>
          <w:lang w:eastAsia="ru-RU"/>
        </w:rPr>
        <w:t>- проект договора аренды земельного участка по форме, утвержденной муниципальным правовым актом;</w:t>
      </w:r>
    </w:p>
    <w:p w:rsidR="005D21FB" w:rsidRDefault="00597495">
      <w:pPr>
        <w:tabs>
          <w:tab w:val="left" w:pos="567"/>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проект договора безвозмездного пользования земельным участком по форме, утвержденной муниципальным правовым актом;</w:t>
      </w:r>
    </w:p>
    <w:p w:rsidR="005D21FB" w:rsidRDefault="00597495">
      <w:pPr>
        <w:tabs>
          <w:tab w:val="left" w:pos="567"/>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решение о предоставлении земельного участка в постоянное (бессрочное) пользование (приложение к настоящему административному регламенту - образец 3);</w:t>
      </w:r>
    </w:p>
    <w:p w:rsidR="005D21FB" w:rsidRDefault="00597495">
      <w:pPr>
        <w:tabs>
          <w:tab w:val="left" w:pos="567"/>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решение об отказе в предоставлении муниципальной услуги (приложение к настоящему административному регламенту - образец 4). </w:t>
      </w:r>
    </w:p>
    <w:p w:rsidR="005D21FB" w:rsidRDefault="00597495">
      <w:pPr>
        <w:tabs>
          <w:tab w:val="left" w:pos="567"/>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5D21FB" w:rsidRDefault="0059749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при личной явке:</w:t>
      </w:r>
    </w:p>
    <w:p w:rsidR="005D21FB" w:rsidRDefault="0059749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филиалах, отделах, удаленных рабочих местах ГБУ ЛО «МФЦ»;</w:t>
      </w:r>
    </w:p>
    <w:p w:rsidR="005D21FB" w:rsidRDefault="0059749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без личной явки:</w:t>
      </w:r>
    </w:p>
    <w:p w:rsidR="005D21FB" w:rsidRDefault="0059749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электронной форме через личный кабинет заявителя на ЕПГУ.</w:t>
      </w:r>
    </w:p>
    <w:p w:rsidR="005D21FB" w:rsidRDefault="00597495">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 электронной почте (e-mail).</w:t>
      </w:r>
    </w:p>
    <w:p w:rsidR="005D21FB" w:rsidRDefault="00597495">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color w:val="000000" w:themeColor="text1"/>
          <w:sz w:val="24"/>
          <w:szCs w:val="24"/>
        </w:rPr>
        <w:t>Проекты договоров, направленные заявителю, должны быть подписаны заявителем и представлены в ОМС не позднее чем в течение тридцати дней со дня получения заявителем проектов указанных договоров.</w:t>
      </w:r>
    </w:p>
    <w:p w:rsidR="005D21FB" w:rsidRDefault="005D21FB">
      <w:pPr>
        <w:spacing w:after="0" w:line="240" w:lineRule="auto"/>
        <w:ind w:firstLine="709"/>
        <w:jc w:val="both"/>
        <w:rPr>
          <w:rFonts w:ascii="Times New Roman" w:eastAsia="Calibri" w:hAnsi="Times New Roman" w:cs="Times New Roman"/>
          <w:sz w:val="24"/>
          <w:szCs w:val="24"/>
        </w:rPr>
      </w:pPr>
    </w:p>
    <w:p w:rsidR="005D21FB" w:rsidRDefault="00597495">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2.4. Срок предоставления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Максимальный срок предоставления муниципальной услуги составляет не более 20 календарных дней со дня регистрации заявления в ОМСУ. </w:t>
      </w:r>
    </w:p>
    <w:p w:rsidR="005D21FB" w:rsidRDefault="005D21FB">
      <w:pPr>
        <w:pStyle w:val="ConsPlusNormal"/>
        <w:ind w:firstLine="567"/>
        <w:jc w:val="both"/>
        <w:rPr>
          <w:rFonts w:ascii="Times New Roman" w:hAnsi="Times New Roman" w:cs="Times New Roman"/>
          <w:sz w:val="24"/>
          <w:szCs w:val="24"/>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Муниципальная услуга предоставляется бесплатно.</w:t>
      </w:r>
    </w:p>
    <w:p w:rsidR="005D21FB" w:rsidRDefault="005D21FB">
      <w:pPr>
        <w:spacing w:after="0" w:line="240" w:lineRule="auto"/>
        <w:ind w:firstLine="709"/>
        <w:jc w:val="both"/>
        <w:rPr>
          <w:rFonts w:ascii="Times New Roman" w:hAnsi="Times New Roman" w:cs="Times New Roman"/>
          <w:sz w:val="24"/>
          <w:szCs w:val="24"/>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5D21FB" w:rsidRDefault="005D21FB">
      <w:pPr>
        <w:spacing w:after="0" w:line="240" w:lineRule="auto"/>
        <w:ind w:firstLine="709"/>
        <w:jc w:val="both"/>
        <w:rPr>
          <w:rFonts w:ascii="Times New Roman" w:hAnsi="Times New Roman" w:cs="Times New Roman"/>
          <w:sz w:val="24"/>
          <w:szCs w:val="24"/>
        </w:rPr>
      </w:pP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lastRenderedPageBreak/>
        <w:t>2.7. Срок регистрации запроса заявителя о предоставлении муниципальной услуги:</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при направлении запроса на бумажном носителе из МФЦ в ОМСУ - в день передачи документов из МФЦ в ОМСУ;</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при направлении запроса в форме электронного документа посредством ЕПГУ, электронной почты уполномоченного органа, сайта ОМСУ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5D21FB" w:rsidRDefault="005D21FB">
      <w:pPr>
        <w:pStyle w:val="ConsPlusNormal"/>
        <w:ind w:firstLine="567"/>
        <w:jc w:val="both"/>
        <w:rPr>
          <w:rFonts w:ascii="Times New Roman" w:eastAsiaTheme="minorHAnsi" w:hAnsi="Times New Roman" w:cs="Times New Roman"/>
          <w:sz w:val="24"/>
          <w:szCs w:val="24"/>
          <w:lang w:eastAsia="en-US"/>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2.8. Требования к помещениям, в которых предоставляется муниципальная услуга.</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многофункциональный центр, размещены в информационно-телекоммуникационной сети "Интернет", а также на Едином портале.</w:t>
      </w:r>
    </w:p>
    <w:p w:rsidR="005D21FB" w:rsidRDefault="005D21FB">
      <w:pPr>
        <w:pStyle w:val="ConsPlusNormal"/>
        <w:ind w:firstLine="567"/>
        <w:jc w:val="both"/>
        <w:rPr>
          <w:rFonts w:ascii="Times New Roman" w:hAnsi="Times New Roman" w:cs="Times New Roman"/>
          <w:sz w:val="24"/>
          <w:szCs w:val="24"/>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2.9. Показатели качества и доступности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5D21FB" w:rsidRDefault="005D21FB">
      <w:pPr>
        <w:spacing w:after="0" w:line="240" w:lineRule="auto"/>
        <w:ind w:firstLine="709"/>
        <w:jc w:val="both"/>
        <w:rPr>
          <w:rFonts w:ascii="Times New Roman" w:hAnsi="Times New Roman" w:cs="Times New Roman"/>
          <w:sz w:val="24"/>
          <w:szCs w:val="24"/>
        </w:rPr>
      </w:pP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5D21FB" w:rsidRPr="00C7677C" w:rsidRDefault="00597495">
      <w:pPr>
        <w:pStyle w:val="ConsPlusNormal"/>
        <w:ind w:firstLine="567"/>
        <w:jc w:val="both"/>
        <w:rPr>
          <w:rFonts w:ascii="Times New Roman" w:eastAsiaTheme="minorHAnsi" w:hAnsi="Times New Roman" w:cs="Times New Roman"/>
          <w:sz w:val="24"/>
          <w:szCs w:val="24"/>
          <w:lang w:eastAsia="en-US"/>
        </w:rPr>
      </w:pPr>
      <w:r w:rsidRPr="00C7677C">
        <w:rPr>
          <w:rFonts w:ascii="Times New Roman" w:eastAsiaTheme="minorHAnsi" w:hAnsi="Times New Roman" w:cs="Times New Roman"/>
          <w:sz w:val="24"/>
          <w:szCs w:val="24"/>
          <w:lang w:eastAsia="en-US"/>
        </w:rPr>
        <w:t xml:space="preserve">2.10.2. Информационная система, используемая для предоставления муниципальной услуги, - Единый портал,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 </w:t>
      </w:r>
    </w:p>
    <w:p w:rsidR="005D21FB" w:rsidRPr="00C7677C" w:rsidRDefault="00597495">
      <w:pPr>
        <w:pStyle w:val="ConsPlusNormal"/>
        <w:ind w:firstLine="567"/>
        <w:jc w:val="both"/>
        <w:rPr>
          <w:rFonts w:ascii="Times New Roman" w:eastAsiaTheme="minorHAnsi" w:hAnsi="Times New Roman" w:cs="Times New Roman"/>
          <w:sz w:val="24"/>
          <w:szCs w:val="24"/>
        </w:rPr>
      </w:pPr>
      <w:r w:rsidRPr="00C7677C">
        <w:rPr>
          <w:rFonts w:ascii="Times New Roman" w:eastAsia="Times New Roman" w:hAnsi="Times New Roman" w:cs="Times New Roman"/>
          <w:sz w:val="24"/>
          <w:szCs w:val="24"/>
        </w:rPr>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(при наличии технической возможности).</w:t>
      </w:r>
    </w:p>
    <w:p w:rsidR="005D21FB" w:rsidRDefault="00597495">
      <w:pPr>
        <w:pStyle w:val="ConsPlusNormal"/>
        <w:ind w:firstLine="567"/>
        <w:jc w:val="both"/>
        <w:rPr>
          <w:rFonts w:ascii="Times New Roman" w:eastAsiaTheme="minorHAnsi" w:hAnsi="Times New Roman" w:cs="Times New Roman"/>
          <w:sz w:val="24"/>
          <w:szCs w:val="24"/>
          <w:lang w:eastAsia="en-US"/>
        </w:rPr>
      </w:pPr>
      <w:r w:rsidRPr="00C7677C">
        <w:rPr>
          <w:rFonts w:ascii="Times New Roman" w:eastAsiaTheme="minorHAnsi" w:hAnsi="Times New Roman" w:cs="Times New Roman"/>
          <w:sz w:val="24"/>
          <w:szCs w:val="24"/>
          <w:lang w:eastAsia="en-US"/>
        </w:rPr>
        <w:t>2.10.3. При получении результатов предоставления муниципальной услуги в отношении несовершеннолетнего законным</w:t>
      </w:r>
      <w:r>
        <w:rPr>
          <w:rFonts w:ascii="Times New Roman" w:eastAsiaTheme="minorHAnsi" w:hAnsi="Times New Roman" w:cs="Times New Roman"/>
          <w:sz w:val="24"/>
          <w:szCs w:val="24"/>
          <w:lang w:eastAsia="en-US"/>
        </w:rPr>
        <w:t xml:space="preserve">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Предоставление результатов муниципальной услуги в отношении несовершеннолетнего, </w:t>
      </w:r>
      <w:r>
        <w:rPr>
          <w:rFonts w:ascii="Times New Roman" w:eastAsiaTheme="minorHAnsi" w:hAnsi="Times New Roman" w:cs="Times New Roman"/>
          <w:sz w:val="24"/>
          <w:szCs w:val="24"/>
          <w:lang w:eastAsia="en-US"/>
        </w:rPr>
        <w:lastRenderedPageBreak/>
        <w:t>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5D21FB" w:rsidRDefault="005D21FB">
      <w:pPr>
        <w:pStyle w:val="ConsPlusNormal"/>
        <w:ind w:firstLine="567"/>
        <w:jc w:val="both"/>
        <w:rPr>
          <w:rFonts w:ascii="Times New Roman" w:eastAsiaTheme="minorHAnsi" w:hAnsi="Times New Roman" w:cs="Times New Roman"/>
          <w:sz w:val="24"/>
          <w:szCs w:val="24"/>
          <w:lang w:eastAsia="en-US"/>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2.11.2. Формы заявления и документов приведены в приложении к настоящему регламенту.</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5D21FB" w:rsidRDefault="005D21FB">
      <w:pPr>
        <w:pStyle w:val="ConsPlusNormal"/>
        <w:ind w:firstLine="567"/>
        <w:jc w:val="center"/>
        <w:rPr>
          <w:rFonts w:ascii="Times New Roman" w:eastAsiaTheme="minorHAnsi" w:hAnsi="Times New Roman" w:cs="Times New Roman"/>
          <w:sz w:val="24"/>
          <w:szCs w:val="24"/>
          <w:lang w:eastAsia="en-US"/>
        </w:rPr>
      </w:pPr>
    </w:p>
    <w:p w:rsidR="005D21FB" w:rsidRDefault="00597495">
      <w:pPr>
        <w:pStyle w:val="ConsPlusNormal"/>
        <w:numPr>
          <w:ilvl w:val="0"/>
          <w:numId w:val="25"/>
        </w:numPr>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Состав, последовательность и сроки выполнения административных процедур</w:t>
      </w:r>
    </w:p>
    <w:p w:rsidR="005D21FB" w:rsidRDefault="005D21FB">
      <w:pPr>
        <w:pStyle w:val="ConsPlusNormal"/>
        <w:jc w:val="center"/>
        <w:rPr>
          <w:rFonts w:ascii="Times New Roman" w:eastAsiaTheme="minorHAnsi" w:hAnsi="Times New Roman" w:cs="Times New Roman"/>
          <w:sz w:val="24"/>
          <w:szCs w:val="24"/>
          <w:lang w:eastAsia="en-US"/>
        </w:rPr>
      </w:pPr>
    </w:p>
    <w:p w:rsidR="005D21FB" w:rsidRDefault="00597495">
      <w:pPr>
        <w:pStyle w:val="ConsPlusNormal"/>
        <w:ind w:firstLine="567"/>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3.1. Перечень осуществляемых при предоставлении муниципальной услуги административных процедур:</w:t>
      </w:r>
    </w:p>
    <w:p w:rsidR="005D21FB" w:rsidRDefault="005D21FB">
      <w:pPr>
        <w:pStyle w:val="ConsPlusNormal"/>
        <w:ind w:firstLine="567"/>
        <w:jc w:val="both"/>
        <w:rPr>
          <w:rFonts w:ascii="Times New Roman" w:hAnsi="Times New Roman" w:cs="Times New Roman"/>
          <w:sz w:val="24"/>
          <w:szCs w:val="24"/>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а) профилирование заявителя; </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б) прием заявления и документов; </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межведомственное информационное взаимодействие;</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г) принятие решения о предоставлении (отказе в предоставлении) муниципальной услуги; </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д) предоставление результата муниципальной услуги. </w:t>
      </w:r>
    </w:p>
    <w:p w:rsidR="005D21FB" w:rsidRDefault="005D21FB">
      <w:pPr>
        <w:pStyle w:val="ConsPlusNormal"/>
        <w:ind w:firstLine="567"/>
        <w:jc w:val="both"/>
        <w:rPr>
          <w:rFonts w:ascii="Times New Roman" w:eastAsiaTheme="minorHAnsi" w:hAnsi="Times New Roman" w:cs="Times New Roman"/>
          <w:sz w:val="24"/>
          <w:szCs w:val="24"/>
          <w:lang w:eastAsia="en-US"/>
        </w:rPr>
      </w:pPr>
    </w:p>
    <w:p w:rsidR="005D21FB" w:rsidRDefault="00597495">
      <w:pPr>
        <w:pStyle w:val="ConsPlusNormal"/>
        <w:ind w:firstLine="567"/>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3.2. Профилирование заявителя.</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5D21FB" w:rsidRDefault="005D21FB">
      <w:pPr>
        <w:pStyle w:val="ConsPlusNormal"/>
        <w:ind w:firstLine="567"/>
        <w:jc w:val="both"/>
        <w:rPr>
          <w:rFonts w:ascii="Times New Roman" w:eastAsiaTheme="minorHAnsi" w:hAnsi="Times New Roman" w:cs="Times New Roman"/>
          <w:sz w:val="24"/>
          <w:szCs w:val="24"/>
          <w:lang w:eastAsia="en-US"/>
        </w:rPr>
      </w:pPr>
    </w:p>
    <w:p w:rsidR="005D21FB" w:rsidRDefault="00597495">
      <w:pPr>
        <w:pStyle w:val="ConsPlusNormal"/>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3.3. Прием запроса и документов и (или) информации, необходимых для предоставления муниципальной услуги.</w:t>
      </w:r>
    </w:p>
    <w:p w:rsidR="005D21FB" w:rsidRDefault="00597495">
      <w:pPr>
        <w:pStyle w:val="ConsPlusNormal"/>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3.3.1. Состав запроса и перечень документов и (или) информации, необходимых для предоставления </w:t>
      </w:r>
      <w:r>
        <w:rPr>
          <w:rFonts w:ascii="Times New Roman" w:eastAsia="Calibri" w:hAnsi="Times New Roman" w:cs="Times New Roman"/>
          <w:sz w:val="24"/>
          <w:szCs w:val="24"/>
        </w:rPr>
        <w:t xml:space="preserve">муниципальной </w:t>
      </w:r>
      <w:r>
        <w:rPr>
          <w:rFonts w:ascii="Times New Roman" w:eastAsiaTheme="minorHAnsi" w:hAnsi="Times New Roman" w:cs="Times New Roman"/>
          <w:sz w:val="24"/>
          <w:szCs w:val="24"/>
          <w:lang w:eastAsia="en-US"/>
        </w:rPr>
        <w:t xml:space="preserve">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 </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0" w:tooltip="https://login.consultant.ru/link/?req=doc&amp;base=LAW&amp;n=494999&amp;dst=100189" w:history="1">
        <w:r>
          <w:rPr>
            <w:rFonts w:ascii="Times New Roman" w:eastAsiaTheme="minorHAnsi" w:hAnsi="Times New Roman" w:cs="Times New Roman"/>
            <w:sz w:val="24"/>
            <w:szCs w:val="24"/>
            <w:lang w:eastAsia="en-US"/>
          </w:rPr>
          <w:t>статьями 9</w:t>
        </w:r>
      </w:hyperlink>
      <w:r>
        <w:rPr>
          <w:rFonts w:ascii="Times New Roman" w:eastAsiaTheme="minorHAnsi" w:hAnsi="Times New Roman" w:cs="Times New Roman"/>
          <w:sz w:val="24"/>
          <w:szCs w:val="24"/>
          <w:lang w:eastAsia="en-US"/>
        </w:rPr>
        <w:t xml:space="preserve">, </w:t>
      </w:r>
      <w:hyperlink r:id="rId11" w:tooltip="https://login.consultant.ru/link/?req=doc&amp;base=LAW&amp;n=494999&amp;dst=100202" w:history="1">
        <w:r>
          <w:rPr>
            <w:rFonts w:ascii="Times New Roman" w:eastAsiaTheme="minorHAnsi" w:hAnsi="Times New Roman" w:cs="Times New Roman"/>
            <w:sz w:val="24"/>
            <w:szCs w:val="24"/>
            <w:lang w:eastAsia="en-US"/>
          </w:rPr>
          <w:t>10</w:t>
        </w:r>
      </w:hyperlink>
      <w:r>
        <w:rPr>
          <w:rFonts w:ascii="Times New Roman" w:eastAsiaTheme="minorHAnsi" w:hAnsi="Times New Roman" w:cs="Times New Roman"/>
          <w:sz w:val="24"/>
          <w:szCs w:val="24"/>
          <w:lang w:eastAsia="en-US"/>
        </w:rPr>
        <w:t xml:space="preserve"> и </w:t>
      </w:r>
      <w:hyperlink r:id="rId12" w:tooltip="https://login.consultant.ru/link/?req=doc&amp;base=LAW&amp;n=494999&amp;dst=100243" w:history="1">
        <w:r>
          <w:rPr>
            <w:rFonts w:ascii="Times New Roman" w:eastAsiaTheme="minorHAnsi" w:hAnsi="Times New Roman" w:cs="Times New Roman"/>
            <w:sz w:val="24"/>
            <w:szCs w:val="24"/>
            <w:lang w:eastAsia="en-US"/>
          </w:rPr>
          <w:t>14</w:t>
        </w:r>
      </w:hyperlink>
      <w:r>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При предоставлении государственной услуги в электронной форме идентификация и аутентификация могут осуществляться посредством:</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 информационных технологий, предусмотренных </w:t>
      </w:r>
      <w:hyperlink r:id="rId13" w:tooltip="https://login.consultant.ru/link/?req=doc&amp;base=LAW&amp;n=494999&amp;dst=100189" w:history="1">
        <w:r>
          <w:rPr>
            <w:rFonts w:ascii="Times New Roman" w:eastAsiaTheme="minorHAnsi" w:hAnsi="Times New Roman" w:cs="Times New Roman"/>
            <w:sz w:val="24"/>
            <w:szCs w:val="24"/>
            <w:lang w:eastAsia="en-US"/>
          </w:rPr>
          <w:t>статьями 9</w:t>
        </w:r>
      </w:hyperlink>
      <w:r>
        <w:rPr>
          <w:rFonts w:ascii="Times New Roman" w:eastAsiaTheme="minorHAnsi" w:hAnsi="Times New Roman" w:cs="Times New Roman"/>
          <w:sz w:val="24"/>
          <w:szCs w:val="24"/>
          <w:lang w:eastAsia="en-US"/>
        </w:rPr>
        <w:t xml:space="preserve">, </w:t>
      </w:r>
      <w:hyperlink r:id="rId14" w:tooltip="https://login.consultant.ru/link/?req=doc&amp;base=LAW&amp;n=494999&amp;dst=100202" w:history="1">
        <w:r>
          <w:rPr>
            <w:rFonts w:ascii="Times New Roman" w:eastAsiaTheme="minorHAnsi" w:hAnsi="Times New Roman" w:cs="Times New Roman"/>
            <w:sz w:val="24"/>
            <w:szCs w:val="24"/>
            <w:lang w:eastAsia="en-US"/>
          </w:rPr>
          <w:t>10</w:t>
        </w:r>
      </w:hyperlink>
      <w:r>
        <w:rPr>
          <w:rFonts w:ascii="Times New Roman" w:eastAsiaTheme="minorHAnsi" w:hAnsi="Times New Roman" w:cs="Times New Roman"/>
          <w:sz w:val="24"/>
          <w:szCs w:val="24"/>
          <w:lang w:eastAsia="en-US"/>
        </w:rPr>
        <w:t xml:space="preserve"> и </w:t>
      </w:r>
      <w:hyperlink r:id="rId15" w:tooltip="https://login.consultant.ru/link/?req=doc&amp;base=LAW&amp;n=494999&amp;dst=100243" w:history="1">
        <w:r>
          <w:rPr>
            <w:rFonts w:ascii="Times New Roman" w:eastAsiaTheme="minorHAnsi" w:hAnsi="Times New Roman" w:cs="Times New Roman"/>
            <w:sz w:val="24"/>
            <w:szCs w:val="24"/>
            <w:lang w:eastAsia="en-US"/>
          </w:rPr>
          <w:t>14</w:t>
        </w:r>
      </w:hyperlink>
      <w:r>
        <w:rPr>
          <w:rFonts w:ascii="Times New Roman" w:eastAsiaTheme="minorHAnsi" w:hAnsi="Times New Roman" w:cs="Times New Roman"/>
          <w:sz w:val="24"/>
          <w:szCs w:val="24"/>
          <w:lang w:eastAsia="en-US"/>
        </w:rPr>
        <w:t xml:space="preserve"> Федерального закона № 572-ФЗ</w:t>
      </w:r>
    </w:p>
    <w:p w:rsidR="005D21FB" w:rsidRDefault="00597495">
      <w:pPr>
        <w:pStyle w:val="ConsPlusNormal"/>
        <w:ind w:firstLine="6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3.3.3.</w:t>
      </w:r>
      <w:r>
        <w:rPr>
          <w:sz w:val="24"/>
          <w:szCs w:val="24"/>
        </w:rPr>
        <w:t xml:space="preserve"> </w:t>
      </w:r>
      <w:r>
        <w:rPr>
          <w:rFonts w:ascii="Times New Roman" w:eastAsiaTheme="minorHAnsi" w:hAnsi="Times New Roman" w:cs="Times New Roman"/>
          <w:sz w:val="24"/>
          <w:szCs w:val="24"/>
          <w:lang w:eastAsia="en-US"/>
        </w:rPr>
        <w:t xml:space="preserve">Основания для принятия решения об отказе в приеме запроса и документов и (или) информации приведены в приложении к настоящему регламенту (таблица № 3). </w:t>
      </w:r>
    </w:p>
    <w:p w:rsidR="005D21FB" w:rsidRDefault="00597495">
      <w:pPr>
        <w:pStyle w:val="ConsPlusNormal"/>
        <w:ind w:firstLine="6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3.3.4.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 </w:t>
      </w:r>
    </w:p>
    <w:p w:rsidR="005D21FB" w:rsidRDefault="00597495">
      <w:pPr>
        <w:pStyle w:val="ConsPlusNormal"/>
        <w:tabs>
          <w:tab w:val="left" w:pos="1418"/>
        </w:tabs>
        <w:ind w:firstLine="567"/>
        <w:jc w:val="both"/>
        <w:rPr>
          <w:rFonts w:ascii="Times New Roman" w:hAnsi="Times New Roman" w:cs="Times New Roman"/>
          <w:sz w:val="24"/>
          <w:szCs w:val="24"/>
        </w:rPr>
      </w:pPr>
      <w:r>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w:t>
      </w:r>
      <w:r>
        <w:rPr>
          <w:sz w:val="24"/>
          <w:szCs w:val="24"/>
        </w:rPr>
        <w:t xml:space="preserve">  </w:t>
      </w:r>
      <w:r>
        <w:rPr>
          <w:rFonts w:ascii="Times New Roman" w:hAnsi="Times New Roman" w:cs="Times New Roman"/>
          <w:sz w:val="24"/>
          <w:szCs w:val="24"/>
        </w:rPr>
        <w:t xml:space="preserve">МФЦ составляет: при направлении запроса в форме электронного документа посредством Единого портала, при направлении </w:t>
      </w:r>
      <w:r>
        <w:rPr>
          <w:rFonts w:ascii="Times New Roman" w:hAnsi="Times New Roman" w:cs="Times New Roman"/>
          <w:sz w:val="24"/>
          <w:szCs w:val="24"/>
        </w:rPr>
        <w:lastRenderedPageBreak/>
        <w:t>запроса из МФЦ в ОМСУ на бумажном носителе - в день передачи документов.</w:t>
      </w:r>
    </w:p>
    <w:p w:rsidR="005D21FB" w:rsidRDefault="005D21FB">
      <w:pPr>
        <w:pStyle w:val="ConsPlusNormal"/>
        <w:tabs>
          <w:tab w:val="left" w:pos="1418"/>
        </w:tabs>
        <w:ind w:firstLine="567"/>
        <w:jc w:val="both"/>
        <w:rPr>
          <w:rFonts w:ascii="Times New Roman" w:hAnsi="Times New Roman" w:cs="Times New Roman"/>
          <w:sz w:val="24"/>
          <w:szCs w:val="24"/>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3.4. Межведомственное информационное взаимодействие</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5D21FB" w:rsidRDefault="00597495">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сведения из Единого государственного реестра недвижимости об объекте недвижимости (ЕГРН);</w:t>
      </w:r>
    </w:p>
    <w:p w:rsidR="005D21FB" w:rsidRDefault="00597495">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в Росреестр.</w:t>
      </w:r>
    </w:p>
    <w:p w:rsidR="005D21FB" w:rsidRDefault="00597495">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сведения из Единого государственного реестра юридических лиц в случае, если заявителем является юридическое лицо;</w:t>
      </w:r>
    </w:p>
    <w:p w:rsidR="005D21FB" w:rsidRDefault="00597495">
      <w:pPr>
        <w:widowControl w:val="0"/>
        <w:spacing w:after="0" w:line="240" w:lineRule="auto"/>
        <w:ind w:firstLine="567"/>
        <w:jc w:val="both"/>
        <w:rPr>
          <w:rFonts w:ascii="Times New Roman" w:eastAsia="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в Федеральную налоговую службу.</w:t>
      </w:r>
    </w:p>
    <w:p w:rsidR="005D21FB" w:rsidRDefault="00597495">
      <w:pPr>
        <w:pStyle w:val="af4"/>
        <w:widowControl w:val="0"/>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3) сведения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 (с приложением документа при наличии);</w:t>
      </w:r>
    </w:p>
    <w:p w:rsidR="005D21FB" w:rsidRDefault="00597495">
      <w:pPr>
        <w:pStyle w:val="af4"/>
        <w:widowControl w:val="0"/>
        <w:spacing w:after="0" w:line="240" w:lineRule="auto"/>
        <w:ind w:left="0" w:firstLine="567"/>
        <w:jc w:val="both"/>
        <w:rPr>
          <w:rFonts w:ascii="Times New Roman" w:eastAsia="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в ОМС.</w:t>
      </w:r>
    </w:p>
    <w:p w:rsidR="005D21FB" w:rsidRDefault="00597495">
      <w:pPr>
        <w:widowControl w:val="0"/>
        <w:spacing w:after="0" w:line="240" w:lineRule="auto"/>
        <w:ind w:firstLine="709"/>
        <w:jc w:val="both"/>
        <w:rPr>
          <w:color w:val="FF0000"/>
          <w:sz w:val="24"/>
          <w:szCs w:val="24"/>
        </w:rPr>
      </w:pPr>
      <w:r>
        <w:rPr>
          <w:rFonts w:ascii="Times New Roman" w:eastAsia="Times New Roman" w:hAnsi="Times New Roman" w:cs="Times New Roman"/>
          <w:color w:val="000000"/>
          <w:sz w:val="24"/>
          <w:szCs w:val="24"/>
          <w:lang w:bidi="ru-RU"/>
        </w:rPr>
        <w:t>4) сведения о наличии утвержденного проекта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r>
        <w:rPr>
          <w:color w:val="FF0000"/>
          <w:sz w:val="24"/>
          <w:szCs w:val="24"/>
        </w:rPr>
        <w:t>.</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Указанный информационный запрос направляется в Комитет градостроительной политики Ленинградской области.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709"/>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5) сведения о наличии утвержденного проекта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Указанный информационный запрос направляется в управление (департамент) городской или районной администрации, ответственное за вопросы градостроительной </w:t>
      </w:r>
      <w:r>
        <w:rPr>
          <w:rFonts w:ascii="Times New Roman" w:hAnsi="Times New Roman" w:cs="Times New Roman"/>
          <w:sz w:val="24"/>
          <w:szCs w:val="24"/>
        </w:rPr>
        <w:lastRenderedPageBreak/>
        <w:t>деятельности.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709"/>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6) сведения о наличии распоряжения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 (с приложением документа при наличии);</w:t>
      </w:r>
    </w:p>
    <w:p w:rsidR="005D21FB" w:rsidRDefault="00597495">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в</w:t>
      </w:r>
      <w:r>
        <w:rPr>
          <w:sz w:val="24"/>
          <w:szCs w:val="24"/>
        </w:rPr>
        <w:t xml:space="preserve"> </w:t>
      </w:r>
      <w:r>
        <w:rPr>
          <w:rFonts w:ascii="Times New Roman" w:hAnsi="Times New Roman" w:cs="Times New Roman"/>
          <w:sz w:val="24"/>
          <w:szCs w:val="24"/>
        </w:rPr>
        <w:t>Министерство экономического развития Российской Федерации.</w:t>
      </w:r>
    </w:p>
    <w:p w:rsidR="005D21FB" w:rsidRDefault="00597495">
      <w:pPr>
        <w:widowControl w:val="0"/>
        <w:spacing w:after="0" w:line="240" w:lineRule="auto"/>
        <w:ind w:firstLine="709"/>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7) сведения о наличии распоряжения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(с приложением документа при наличии);</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Указанный информационный запрос направляется в Ленинградский областной комитет по управлению государственным имуществом, Комитет экономического развития Ленинградской области.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8) сведения о наличии указа или распоряжения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 (с приложением документа при наличии);</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Указанный информационный запрос направляется в Правительство Российской Федерации.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9) сведения из документа территориального планирования или сведения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 (с приложением документа при наличии);</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Указанный информационный запрос направляется в отделы архитектуры, градостроительства и земельных отношений органов местного самоуправления.</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10) 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в Федеральную службу по надзору в сфере природопользования.</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11) сведения о наличии договора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(с приложением документа при наличии) </w:t>
      </w:r>
      <w:r>
        <w:rPr>
          <w:rFonts w:ascii="Times New Roman" w:hAnsi="Times New Roman" w:cs="Times New Roman"/>
          <w:sz w:val="24"/>
          <w:szCs w:val="24"/>
        </w:rPr>
        <w:t>Указанный информационный запрос направляется в Северо-Западное территориальное управление Федерального агентства по рыболовству;</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12) сведения о наличии договора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hAnsi="Times New Roman" w:cs="Times New Roman"/>
          <w:sz w:val="24"/>
          <w:szCs w:val="24"/>
        </w:rPr>
        <w:t>Указанный информационный запрос направляется в Федеральную службу по надзору в сфере природопользования, Северо-Западное территориальное управление Федерального агентства по рыболовству.</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13) сведения о наличии договора пользования рыбоводным участком, если обращается лицо, осуществляющее товарную аквакультуру (товарное рыбоводство), за предоставлением в аренду (с приложением документа при наличии);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Северо-Западное территориальное управление Федерального агентства по рыболовству, Комитет по агропромышленному и рыбохозяйственному комплексу Ленинградской области.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14) сведения о наличии решения Правительства Российской Федерации о сооружении </w:t>
      </w:r>
      <w:r>
        <w:rPr>
          <w:rFonts w:ascii="Times New Roman" w:eastAsia="Times New Roman" w:hAnsi="Times New Roman" w:cs="Times New Roman"/>
          <w:color w:val="000000"/>
          <w:sz w:val="24"/>
          <w:szCs w:val="24"/>
          <w:lang w:bidi="ru-RU"/>
        </w:rPr>
        <w:lastRenderedPageBreak/>
        <w:t>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 (с приложением документа при наличии);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Федеральную службу по экологическому, технологическому и атомному надзору (Ростехнадзор), Российское федеральное ядерное агентство (Росатом).</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sz w:val="24"/>
          <w:szCs w:val="24"/>
        </w:rPr>
      </w:pPr>
      <w:r>
        <w:rPr>
          <w:rFonts w:ascii="Times New Roman" w:eastAsia="Times New Roman" w:hAnsi="Times New Roman" w:cs="Times New Roman"/>
          <w:color w:val="000000"/>
          <w:sz w:val="24"/>
          <w:szCs w:val="24"/>
          <w:lang w:bidi="ru-RU"/>
        </w:rPr>
        <w:t>15) сведения о наличии договора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 (с приложением документа при наличии</w:t>
      </w:r>
      <w:r>
        <w:rPr>
          <w:rFonts w:ascii="Times New Roman" w:eastAsia="Times New Roman" w:hAnsi="Times New Roman" w:cs="Times New Roman"/>
          <w:sz w:val="24"/>
          <w:szCs w:val="24"/>
          <w:lang w:bidi="ru-RU"/>
        </w:rPr>
        <w:t>)</w:t>
      </w:r>
      <w:r>
        <w:rPr>
          <w:sz w:val="24"/>
          <w:szCs w:val="24"/>
        </w:rPr>
        <w:t>;</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Организацию, предоставившую жилье.</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color w:val="FF0000"/>
          <w:sz w:val="24"/>
          <w:szCs w:val="24"/>
        </w:rPr>
      </w:pPr>
      <w:r>
        <w:rPr>
          <w:rFonts w:ascii="Times New Roman" w:eastAsia="Times New Roman" w:hAnsi="Times New Roman" w:cs="Times New Roman"/>
          <w:color w:val="000000"/>
          <w:sz w:val="24"/>
          <w:szCs w:val="24"/>
          <w:lang w:bidi="ru-RU"/>
        </w:rPr>
        <w:t>16) сведения о наличии соглашения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(с приложением документа при наличии).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Pr>
          <w:rFonts w:ascii="Times New Roman" w:hAnsi="Times New Roman" w:cs="Times New Roman"/>
          <w:sz w:val="24"/>
          <w:szCs w:val="24"/>
        </w:rPr>
        <w:t>Указанный информационный запрос направляется в Ленинградский областной комитет по управлению государственным имуществом</w:t>
      </w:r>
      <w:r>
        <w:rPr>
          <w:rFonts w:ascii="Times New Roman" w:eastAsia="Times New Roman" w:hAnsi="Times New Roman" w:cs="Times New Roman"/>
          <w:sz w:val="24"/>
          <w:szCs w:val="24"/>
          <w:lang w:bidi="ru-RU"/>
        </w:rPr>
        <w:t>;</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sz w:val="24"/>
          <w:szCs w:val="24"/>
          <w:lang w:bidi="ru-RU"/>
        </w:rPr>
        <w:t xml:space="preserve">17) Сведения о наличии </w:t>
      </w:r>
      <w:r>
        <w:rPr>
          <w:rFonts w:ascii="Times New Roman" w:eastAsia="Times New Roman" w:hAnsi="Times New Roman" w:cs="Times New Roman"/>
          <w:color w:val="000000"/>
          <w:sz w:val="24"/>
          <w:szCs w:val="24"/>
          <w:lang w:bidi="ru-RU"/>
        </w:rPr>
        <w:t>решения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 (с приложением документа при наличии);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Указанный информационный запрос направляется в Правительство Ленинградской области.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Pr>
          <w:rFonts w:ascii="Times New Roman" w:eastAsia="Times New Roman" w:hAnsi="Times New Roman" w:cs="Times New Roman"/>
          <w:color w:val="000000"/>
          <w:sz w:val="24"/>
          <w:szCs w:val="24"/>
          <w:lang w:bidi="ru-RU"/>
        </w:rPr>
        <w:t xml:space="preserve">18) Сведения о наличии государственного контракта,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 (с приложением документа при </w:t>
      </w:r>
      <w:r>
        <w:rPr>
          <w:rFonts w:ascii="Times New Roman" w:eastAsia="Times New Roman" w:hAnsi="Times New Roman" w:cs="Times New Roman"/>
          <w:sz w:val="24"/>
          <w:szCs w:val="24"/>
          <w:lang w:bidi="ru-RU"/>
        </w:rPr>
        <w:t>наличии)</w:t>
      </w:r>
      <w:r>
        <w:rPr>
          <w:rFonts w:ascii="Times New Roman" w:hAnsi="Times New Roman" w:cs="Times New Roman"/>
          <w:sz w:val="24"/>
          <w:szCs w:val="24"/>
        </w:rPr>
        <w:t>;</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в Федеральное казначейство Российской Федерации.</w:t>
      </w:r>
    </w:p>
    <w:p w:rsidR="005D21FB" w:rsidRDefault="00597495">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19) 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 (с приложением документа при наличии);</w:t>
      </w:r>
    </w:p>
    <w:p w:rsidR="005D21FB" w:rsidRDefault="00597495">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кадровую службу работодателя, Федеральную налоговую службу, Социальный фонд России.</w:t>
      </w:r>
    </w:p>
    <w:p w:rsidR="005D21FB" w:rsidRDefault="00597495">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20) Сведения о наличии договора аренды исходного земельного участка, в том числе предоставленного для комплексного развития территории,</w:t>
      </w:r>
      <w:r>
        <w:rPr>
          <w:sz w:val="24"/>
          <w:szCs w:val="24"/>
        </w:rPr>
        <w:t xml:space="preserve"> </w:t>
      </w:r>
      <w:r>
        <w:rPr>
          <w:rFonts w:ascii="Times New Roman" w:eastAsia="Times New Roman" w:hAnsi="Times New Roman" w:cs="Times New Roman"/>
          <w:color w:val="000000"/>
          <w:sz w:val="24"/>
          <w:szCs w:val="24"/>
          <w:lang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 (с приложением документа при наличии);</w:t>
      </w:r>
    </w:p>
    <w:p w:rsidR="005D21FB" w:rsidRDefault="00597495">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Ленинградский областной комитет по управлению государственным имуществом.</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21) Сведения о наличии договора или решения о комплексном развитии территории в </w:t>
      </w:r>
      <w:r>
        <w:rPr>
          <w:rFonts w:ascii="Times New Roman" w:eastAsia="Times New Roman" w:hAnsi="Times New Roman" w:cs="Times New Roman"/>
          <w:color w:val="000000"/>
          <w:sz w:val="24"/>
          <w:szCs w:val="24"/>
          <w:lang w:bidi="ru-RU"/>
        </w:rPr>
        <w:lastRenderedPageBreak/>
        <w:t>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Комитет по строительству Ленинградской области.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22)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юстиции Российской Федерации.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23)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экономического развития Российской Федерации, Федеральную налоговую службу.</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24)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 (с приложением документа при наличии). </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Федеральное агентство по управлению особыми экономическими зонами, Министерство экономического развития Российской Федерации.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25) Сведения о наличии соглашения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 Указанный информационный запрос направляется в Министерство экономического развития Российской Федерации.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26) Сведения о наличии концессионного соглашения, если обращается лицо, с которым заключено концессионное соглашение,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Федеральную антимонопольную службу, Министерство финансов Российской Федерации.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27) Сведения о наличии договора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орган государственной власти или орган местного самоуправления, уполномоченные на предоставление находящегося в государственной или муниципальной собственности земельного участка для освоения территории в указанных целях.</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28) Сведения о наличии договора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Указанный информационный запрос направляется в орган государственной власти или орган местного самоуправления, уполномоченные на предоставление находящегося в </w:t>
      </w:r>
      <w:r>
        <w:rPr>
          <w:rFonts w:ascii="Times New Roman" w:eastAsia="Times New Roman" w:hAnsi="Times New Roman" w:cs="Times New Roman"/>
          <w:color w:val="000000"/>
          <w:sz w:val="24"/>
          <w:szCs w:val="24"/>
          <w:lang w:bidi="ru-RU"/>
        </w:rPr>
        <w:lastRenderedPageBreak/>
        <w:t>государственной или муниципальной собственности земельного участка для освоения территории в указанных целях.</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29) Сведения о наличии специального инвестиционного контракта, если обращается лицо, с которым заключен специальный инвестиционный контракт,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Комитет экономического развития и инвестиционной деятельности Ленинградской области,  Министерство промышленности и торговли Российской Федерации, Федеральную налоговую службу.</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30) Сведения о наличии охотхозяйственного соглашения, если обращается лицо, с которым заключено охотхозяйственное соглашение, за предоставлением в аренду (с приложением документа при наличии). </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Федеральную служба по ветеринарному и фитосанитарному надзору (Россельхознадзор), Комитет по охране, контролю и регулированию использования объектов животного мира Ленинградской области.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31) Сведения о наличии инвестиционной декларации,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экономического развития Российской Федерации, Комитет экономического развития и инвестиционной деятельности Ленинградской области.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32) Сведения о наличии договора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организацию, осуществляющую полномочия собственника на такое здание, сооружение.</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33) Сведения о наличии решения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 (с приложением документа при наличии). </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юстиции Российской Федерации, Федеральную налоговую службу.</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 34) Сведения о наличии документа, подтверждающего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внутренних дел Российской Федерации.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35) Сведения о наличии решения Губернатора Ленинградской области, которым юридическое лицо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 (с приложением документа при наличии) </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lastRenderedPageBreak/>
        <w:t>Указанный информационный запрос направляется в Комитет экономического развития и инвестиционной деятельности Ленинградской области.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36) Сведения о наличии перечня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для заключения договора аренды земельного участка в целях осуществления деятельности по производству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Ленинградской области, установленного решением органа государственной власти Ленинградской области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промышленности и торговли Российской Федерации (Минпромторг), Торгово-промышленную палату Российской Федерации.</w:t>
      </w:r>
    </w:p>
    <w:p w:rsidR="005D21FB" w:rsidRDefault="005D21FB">
      <w:pPr>
        <w:pStyle w:val="ConsPlusNormal"/>
        <w:ind w:firstLine="567"/>
        <w:jc w:val="both"/>
        <w:rPr>
          <w:rFonts w:ascii="Times New Roman" w:eastAsia="Times New Roman" w:hAnsi="Times New Roman" w:cs="Times New Roman"/>
          <w:color w:val="000000"/>
          <w:sz w:val="24"/>
          <w:szCs w:val="24"/>
          <w:lang w:bidi="ru-RU"/>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3.5. Принятие решения о предоставлении (отказе в предоставлении)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3.5.1. Основания для отказа в предоставлении муниципальной услуги приведены в приложении к настоящему регламенту (таблица № 3).</w:t>
      </w:r>
    </w:p>
    <w:p w:rsidR="005D21FB" w:rsidRPr="00C7677C"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3.5.2. Срок принятия решения об отказе, при отсутствии права на получение муниципальной услуги – 20 календарных дней со дня регистрации заявления.</w:t>
      </w:r>
    </w:p>
    <w:p w:rsidR="005D21FB" w:rsidRPr="00C7677C" w:rsidRDefault="005D21FB">
      <w:pPr>
        <w:pStyle w:val="ConsPlusNormal"/>
        <w:ind w:firstLine="567"/>
        <w:jc w:val="both"/>
        <w:rPr>
          <w:rFonts w:ascii="Times New Roman" w:hAnsi="Times New Roman" w:cs="Times New Roman"/>
          <w:sz w:val="24"/>
          <w:szCs w:val="24"/>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3.6. Предоставление результата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 при личной явке:</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филиалах, отделах, удаленных рабочих местах ГБУ ЛО «МФЦ»;</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 без личной явки: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на адрес электронной почты;</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электронной форме через личный кабинет заявителя на   ЕПГУ.</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5D21FB" w:rsidRDefault="005D21FB">
      <w:pPr>
        <w:pStyle w:val="ConsPlusNormal"/>
        <w:ind w:firstLine="567"/>
        <w:jc w:val="both"/>
        <w:rPr>
          <w:rFonts w:ascii="Times New Roman" w:hAnsi="Times New Roman" w:cs="Times New Roman"/>
          <w:sz w:val="24"/>
          <w:szCs w:val="24"/>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а) посредством Единого портала. </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br w:type="page" w:clear="all"/>
      </w:r>
    </w:p>
    <w:p w:rsidR="005D21FB" w:rsidRDefault="00597495">
      <w:pPr>
        <w:widowControl w:val="0"/>
        <w:spacing w:after="0" w:line="240" w:lineRule="auto"/>
        <w:jc w:val="right"/>
        <w:outlineLvl w:val="1"/>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Приложение</w:t>
      </w:r>
    </w:p>
    <w:p w:rsidR="005D21FB" w:rsidRDefault="00597495">
      <w:pPr>
        <w:widowControl w:val="0"/>
        <w:spacing w:after="0" w:line="240" w:lineRule="auto"/>
        <w:ind w:left="6372"/>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к административному регламенту</w:t>
      </w:r>
    </w:p>
    <w:p w:rsidR="005D21FB" w:rsidRDefault="00597495">
      <w:pPr>
        <w:widowControl w:val="0"/>
        <w:spacing w:after="0" w:line="240" w:lineRule="auto"/>
        <w:ind w:left="6372"/>
        <w:jc w:val="right"/>
        <w:rPr>
          <w:rFonts w:ascii="Times New Roman" w:hAnsi="Times New Roman" w:cs="Times New Roman"/>
          <w:sz w:val="24"/>
          <w:szCs w:val="24"/>
        </w:rPr>
      </w:pPr>
      <w:r>
        <w:rPr>
          <w:rFonts w:ascii="Times New Roman" w:hAnsi="Times New Roman" w:cs="Times New Roman"/>
          <w:sz w:val="24"/>
          <w:szCs w:val="24"/>
        </w:rPr>
        <w:t xml:space="preserve">по предоставлению </w:t>
      </w:r>
    </w:p>
    <w:p w:rsidR="005D21FB" w:rsidRDefault="00597495">
      <w:pPr>
        <w:widowControl w:val="0"/>
        <w:spacing w:after="0" w:line="240" w:lineRule="auto"/>
        <w:ind w:left="6372"/>
        <w:jc w:val="right"/>
        <w:rPr>
          <w:rFonts w:ascii="Times New Roman" w:eastAsiaTheme="minorEastAsia" w:hAnsi="Times New Roman" w:cs="Times New Roman"/>
          <w:sz w:val="24"/>
          <w:szCs w:val="24"/>
          <w:lang w:eastAsia="ru-RU"/>
        </w:rPr>
      </w:pPr>
      <w:r>
        <w:rPr>
          <w:rFonts w:ascii="Times New Roman" w:hAnsi="Times New Roman" w:cs="Times New Roman"/>
          <w:sz w:val="24"/>
          <w:szCs w:val="24"/>
        </w:rPr>
        <w:t>муниципальной услуги</w:t>
      </w:r>
    </w:p>
    <w:p w:rsidR="005D21FB" w:rsidRDefault="00597495">
      <w:pPr>
        <w:widowControl w:val="0"/>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_______________________ </w:t>
      </w:r>
    </w:p>
    <w:p w:rsidR="005D21FB" w:rsidRDefault="00597495">
      <w:pPr>
        <w:widowControl w:val="0"/>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(наименование услуги)</w:t>
      </w:r>
    </w:p>
    <w:p w:rsidR="005D21FB" w:rsidRDefault="005D21FB">
      <w:pPr>
        <w:widowControl w:val="0"/>
        <w:spacing w:after="0" w:line="240" w:lineRule="auto"/>
        <w:ind w:firstLine="709"/>
        <w:jc w:val="both"/>
        <w:rPr>
          <w:sz w:val="24"/>
          <w:szCs w:val="24"/>
        </w:rPr>
      </w:pPr>
    </w:p>
    <w:p w:rsidR="005D21FB" w:rsidRDefault="005D21FB">
      <w:pPr>
        <w:widowControl w:val="0"/>
        <w:spacing w:after="0" w:line="240" w:lineRule="auto"/>
        <w:ind w:firstLine="709"/>
        <w:jc w:val="both"/>
        <w:rPr>
          <w:sz w:val="24"/>
          <w:szCs w:val="24"/>
        </w:rPr>
      </w:pP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ПЕРЕЧЕНЬ</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условных обозначений и сокращений,</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необходимых для предоставлении муниципальной услуги,</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отказа</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в приеме запроса о предоставлении муниципальной услуги и документов,</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необходимых для предоставления услуги,</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оснований для приостановления предоставления муниципальной услуги</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или отказа в предоставлении муниципальной услуги,</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Формы запроса о предоставлении муниципальной услуги</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 документов, необходимых для предоставления муниципальной услуги</w:t>
      </w:r>
    </w:p>
    <w:p w:rsidR="005D21FB" w:rsidRDefault="005D21FB">
      <w:pPr>
        <w:spacing w:after="0" w:line="240" w:lineRule="auto"/>
        <w:ind w:firstLine="709"/>
        <w:jc w:val="center"/>
        <w:outlineLvl w:val="0"/>
        <w:rPr>
          <w:rFonts w:ascii="Times New Roman" w:hAnsi="Times New Roman" w:cs="Times New Roman"/>
          <w:sz w:val="24"/>
          <w:szCs w:val="24"/>
        </w:rPr>
      </w:pPr>
    </w:p>
    <w:p w:rsidR="005D21FB" w:rsidRDefault="005D21FB">
      <w:pPr>
        <w:spacing w:after="0" w:line="240" w:lineRule="auto"/>
        <w:ind w:firstLine="709"/>
        <w:jc w:val="center"/>
        <w:outlineLvl w:val="0"/>
        <w:rPr>
          <w:rFonts w:ascii="Times New Roman" w:hAnsi="Times New Roman" w:cs="Times New Roman"/>
          <w:sz w:val="24"/>
          <w:szCs w:val="24"/>
        </w:rPr>
      </w:pPr>
    </w:p>
    <w:p w:rsidR="005D21FB" w:rsidRDefault="00597495">
      <w:pPr>
        <w:numPr>
          <w:ilvl w:val="0"/>
          <w:numId w:val="29"/>
        </w:numPr>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Перечень условных обозначений и сокращений</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1. Условные сокращения:</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а) ОМСУ – органы местного самоуправления</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ЕП, ЕПГУ – федеральная государственная информационная система "Единый портал государственных и муниципальных услуг (функций)";</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5D21FB" w:rsidRDefault="005D21FB">
      <w:pPr>
        <w:spacing w:after="0" w:line="240" w:lineRule="auto"/>
        <w:jc w:val="both"/>
        <w:outlineLvl w:val="0"/>
        <w:rPr>
          <w:rFonts w:ascii="Times New Roman" w:hAnsi="Times New Roman" w:cs="Times New Roman"/>
          <w:sz w:val="24"/>
          <w:szCs w:val="24"/>
        </w:rPr>
      </w:pP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2. Условные обозначения:</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а) [Все] – документы представляются всеми заявителями, обращающимися за получением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ИП – заявителем является Индивидуальный предприниматель;</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ЮЛ – заявителем является юридическое лицо;</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г) П(з) – представитель заявителя;</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д) </w:t>
      </w:r>
      <w:r>
        <w:rPr>
          <w:rFonts w:ascii="Times New Roman" w:hAnsi="Times New Roman" w:cs="Times New Roman"/>
          <w:sz w:val="24"/>
          <w:szCs w:val="24"/>
          <w:lang w:eastAsia="ru-RU"/>
        </w:rPr>
        <w:t>ЭП – документы подаются путем направления электронного документа в уполномоченный орган на официальную электронную почту</w:t>
      </w:r>
      <w:r>
        <w:rPr>
          <w:rFonts w:ascii="Times New Roman" w:hAnsi="Times New Roman" w:cs="Times New Roman"/>
          <w:sz w:val="24"/>
          <w:szCs w:val="24"/>
        </w:rPr>
        <w:t>;</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е) ЕПГУ  – документы подаются посредством портала;</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з) Л - документы подаются при личном посещении МФЦ;</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и) О – представляется оригинал документа;</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к) О(э) – представляется оригинал документа в электронной форме;</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л) К – представляется копия документа;</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м) К(э) – представляется копия документа в электронной форме;</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н) Д(1) – документы представляются в одном экземпляре;</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о) Д(2) – документы представляются в двух экземплярах.</w:t>
      </w:r>
    </w:p>
    <w:p w:rsidR="005D21FB" w:rsidRDefault="005D21FB">
      <w:pPr>
        <w:widowControl w:val="0"/>
        <w:spacing w:after="0" w:line="240" w:lineRule="auto"/>
        <w:ind w:left="709"/>
        <w:rPr>
          <w:color w:val="FF0000"/>
          <w:sz w:val="24"/>
          <w:szCs w:val="24"/>
        </w:rPr>
      </w:pPr>
    </w:p>
    <w:p w:rsidR="005D21FB" w:rsidRDefault="005D21FB">
      <w:pPr>
        <w:widowControl w:val="0"/>
        <w:spacing w:after="0" w:line="240" w:lineRule="auto"/>
        <w:ind w:left="709"/>
        <w:rPr>
          <w:color w:val="FF0000"/>
          <w:sz w:val="24"/>
          <w:szCs w:val="24"/>
        </w:rPr>
      </w:pPr>
    </w:p>
    <w:p w:rsidR="005D21FB" w:rsidRDefault="00597495">
      <w:pPr>
        <w:jc w:val="center"/>
        <w:rPr>
          <w:rFonts w:ascii="Times New Roman" w:hAnsi="Times New Roman" w:cs="Times New Roman"/>
          <w:sz w:val="24"/>
          <w:szCs w:val="24"/>
        </w:rPr>
      </w:pPr>
      <w:r>
        <w:rPr>
          <w:rFonts w:ascii="Times New Roman" w:eastAsiaTheme="minorEastAsia" w:hAnsi="Times New Roman" w:cs="Times New Roman"/>
          <w:color w:val="FF0000"/>
          <w:sz w:val="24"/>
          <w:szCs w:val="24"/>
          <w:lang w:eastAsia="ru-RU"/>
        </w:rPr>
        <w:br w:type="page" w:clear="all"/>
      </w:r>
      <w:r>
        <w:rPr>
          <w:rFonts w:ascii="Times New Roman" w:hAnsi="Times New Roman" w:cs="Times New Roman"/>
          <w:sz w:val="24"/>
          <w:szCs w:val="24"/>
        </w:rPr>
        <w:lastRenderedPageBreak/>
        <w:t>II. Идентификаторы категорий (признаков) заявителей (указываются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w:t>
      </w:r>
    </w:p>
    <w:p w:rsidR="005D21FB" w:rsidRDefault="00597495">
      <w:pPr>
        <w:rPr>
          <w:rFonts w:ascii="Times New Roman" w:hAnsi="Times New Roman" w:cs="Times New Roman"/>
          <w:sz w:val="24"/>
          <w:szCs w:val="24"/>
        </w:rPr>
      </w:pPr>
      <w:r>
        <w:rPr>
          <w:rFonts w:ascii="Times New Roman" w:hAnsi="Times New Roman" w:cs="Times New Roman"/>
          <w:sz w:val="24"/>
          <w:szCs w:val="24"/>
        </w:rPr>
        <w:t xml:space="preserve">                                                                                                                     Таблица № 1</w:t>
      </w:r>
    </w:p>
    <w:p w:rsidR="005D21FB" w:rsidRDefault="005D21FB">
      <w:pPr>
        <w:rPr>
          <w:sz w:val="24"/>
          <w:szCs w:val="24"/>
        </w:rPr>
      </w:pPr>
    </w:p>
    <w:tbl>
      <w:tblPr>
        <w:tblStyle w:val="aff"/>
        <w:tblW w:w="9925" w:type="dxa"/>
        <w:tblLook w:val="04A0"/>
      </w:tblPr>
      <w:tblGrid>
        <w:gridCol w:w="1966"/>
        <w:gridCol w:w="1752"/>
        <w:gridCol w:w="1752"/>
        <w:gridCol w:w="2325"/>
        <w:gridCol w:w="2130"/>
      </w:tblGrid>
      <w:tr w:rsidR="005D21FB">
        <w:trPr>
          <w:trHeight w:val="1063"/>
        </w:trPr>
        <w:tc>
          <w:tcPr>
            <w:tcW w:w="1966" w:type="dxa"/>
            <w:vMerge w:val="restart"/>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Наименование отдельного признака заявителя</w:t>
            </w:r>
          </w:p>
        </w:tc>
        <w:tc>
          <w:tcPr>
            <w:tcW w:w="7959" w:type="dxa"/>
            <w:gridSpan w:val="4"/>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Перечень результатов предоставления муниципальной услуги (цели обращения заявителя)</w:t>
            </w:r>
          </w:p>
        </w:tc>
      </w:tr>
      <w:tr w:rsidR="005D21FB">
        <w:trPr>
          <w:trHeight w:val="2371"/>
        </w:trPr>
        <w:tc>
          <w:tcPr>
            <w:tcW w:w="1966" w:type="dxa"/>
            <w:vMerge/>
          </w:tcPr>
          <w:p w:rsidR="005D21FB" w:rsidRDefault="005D21FB">
            <w:pPr>
              <w:rPr>
                <w:rFonts w:ascii="Times New Roman" w:eastAsiaTheme="minorEastAsia" w:hAnsi="Times New Roman" w:cs="Times New Roman"/>
                <w:sz w:val="24"/>
                <w:szCs w:val="24"/>
                <w:lang w:eastAsia="ru-RU"/>
              </w:rPr>
            </w:pPr>
          </w:p>
        </w:tc>
        <w:tc>
          <w:tcPr>
            <w:tcW w:w="1752"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проекта договора купли-продажи земельного участка</w:t>
            </w:r>
          </w:p>
        </w:tc>
        <w:tc>
          <w:tcPr>
            <w:tcW w:w="1752"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проекта договора аренды земельного участка</w:t>
            </w:r>
          </w:p>
        </w:tc>
        <w:tc>
          <w:tcPr>
            <w:tcW w:w="2325"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проекта договора безвозмездного пользования земельным участком</w:t>
            </w:r>
          </w:p>
        </w:tc>
        <w:tc>
          <w:tcPr>
            <w:tcW w:w="2130"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решения о предоставлении земельного участка в постоянное (бессрочное) пользование</w:t>
            </w:r>
          </w:p>
        </w:tc>
      </w:tr>
      <w:tr w:rsidR="005D21FB">
        <w:trPr>
          <w:trHeight w:val="294"/>
        </w:trPr>
        <w:tc>
          <w:tcPr>
            <w:tcW w:w="1966" w:type="dxa"/>
            <w:vMerge/>
          </w:tcPr>
          <w:p w:rsidR="005D21FB" w:rsidRDefault="005D21FB">
            <w:pPr>
              <w:rPr>
                <w:rFonts w:ascii="Times New Roman" w:eastAsiaTheme="minorEastAsia" w:hAnsi="Times New Roman" w:cs="Times New Roman"/>
                <w:sz w:val="24"/>
                <w:szCs w:val="24"/>
                <w:lang w:eastAsia="ru-RU"/>
              </w:rPr>
            </w:pPr>
          </w:p>
        </w:tc>
        <w:tc>
          <w:tcPr>
            <w:tcW w:w="1752"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1752"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2325"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2130"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p>
        </w:tc>
      </w:tr>
      <w:tr w:rsidR="005D21FB">
        <w:trPr>
          <w:trHeight w:val="589"/>
        </w:trPr>
        <w:tc>
          <w:tcPr>
            <w:tcW w:w="1966"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Физическое лицо</w:t>
            </w:r>
          </w:p>
        </w:tc>
        <w:tc>
          <w:tcPr>
            <w:tcW w:w="1752"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1ФЛ</w:t>
            </w:r>
          </w:p>
        </w:tc>
        <w:tc>
          <w:tcPr>
            <w:tcW w:w="1752"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2ФЛ</w:t>
            </w:r>
          </w:p>
        </w:tc>
        <w:tc>
          <w:tcPr>
            <w:tcW w:w="2325"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3ФЛ</w:t>
            </w:r>
          </w:p>
        </w:tc>
        <w:tc>
          <w:tcPr>
            <w:tcW w:w="2130" w:type="dxa"/>
          </w:tcPr>
          <w:p w:rsidR="005D21FB" w:rsidRDefault="005D21FB">
            <w:pPr>
              <w:rPr>
                <w:rFonts w:ascii="Times New Roman" w:eastAsiaTheme="minorEastAsia" w:hAnsi="Times New Roman" w:cs="Times New Roman"/>
                <w:sz w:val="24"/>
                <w:szCs w:val="24"/>
                <w:lang w:eastAsia="ru-RU"/>
              </w:rPr>
            </w:pPr>
          </w:p>
        </w:tc>
      </w:tr>
      <w:tr w:rsidR="005D21FB">
        <w:trPr>
          <w:trHeight w:val="573"/>
        </w:trPr>
        <w:tc>
          <w:tcPr>
            <w:tcW w:w="1966"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Юридическое лицо</w:t>
            </w:r>
          </w:p>
        </w:tc>
        <w:tc>
          <w:tcPr>
            <w:tcW w:w="1752"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1ЮЛ</w:t>
            </w:r>
          </w:p>
        </w:tc>
        <w:tc>
          <w:tcPr>
            <w:tcW w:w="1752"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2ЮЛ</w:t>
            </w:r>
          </w:p>
        </w:tc>
        <w:tc>
          <w:tcPr>
            <w:tcW w:w="2325"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2130"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4ЮЛ</w:t>
            </w:r>
          </w:p>
        </w:tc>
      </w:tr>
    </w:tbl>
    <w:p w:rsidR="005D21FB" w:rsidRDefault="005D21FB">
      <w:pPr>
        <w:rPr>
          <w:rFonts w:ascii="Times New Roman" w:eastAsiaTheme="minorEastAsia" w:hAnsi="Times New Roman" w:cs="Times New Roman"/>
          <w:color w:val="FF0000"/>
          <w:sz w:val="24"/>
          <w:szCs w:val="24"/>
          <w:lang w:eastAsia="ru-RU"/>
        </w:rPr>
      </w:pPr>
    </w:p>
    <w:p w:rsidR="005D21FB" w:rsidRDefault="00597495">
      <w:pPr>
        <w:jc w:val="center"/>
        <w:rPr>
          <w:rFonts w:ascii="Times New Roman" w:hAnsi="Times New Roman" w:cs="Times New Roman"/>
          <w:sz w:val="24"/>
          <w:szCs w:val="24"/>
        </w:rPr>
      </w:pPr>
      <w:r>
        <w:rPr>
          <w:rFonts w:ascii="Times New Roman" w:hAnsi="Times New Roman" w:cs="Times New Roman"/>
          <w:sz w:val="24"/>
          <w:szCs w:val="24"/>
        </w:rPr>
        <w:t>III. Исчерпывающий перечень документов, необходимых для предоставления муниципальной услуги (указывается в табличной форме и включает взаимосвязанные сведения о необходимых для предоставления муниципальной услуги документов и (или) информации с учетом идентификаторов категорий (признаков)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5D21FB" w:rsidRDefault="00597495">
      <w:pPr>
        <w:tabs>
          <w:tab w:val="center" w:pos="4961"/>
        </w:tabs>
        <w:rPr>
          <w:rFonts w:ascii="Times New Roman" w:hAnsi="Times New Roman" w:cs="Times New Roman"/>
          <w:sz w:val="24"/>
          <w:szCs w:val="24"/>
        </w:rPr>
      </w:pP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                                                                                               Таблица № 2</w:t>
      </w:r>
    </w:p>
    <w:tbl>
      <w:tblPr>
        <w:tblStyle w:val="aff"/>
        <w:tblW w:w="10485" w:type="dxa"/>
        <w:tblLayout w:type="fixed"/>
        <w:tblLook w:val="04A0"/>
      </w:tblPr>
      <w:tblGrid>
        <w:gridCol w:w="562"/>
        <w:gridCol w:w="1134"/>
        <w:gridCol w:w="5245"/>
        <w:gridCol w:w="2126"/>
        <w:gridCol w:w="1412"/>
        <w:gridCol w:w="6"/>
      </w:tblGrid>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Идентификаторы категорий (признаков) заявителей</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Перечень необходимых для предоставления муниципальной услуги документов</w:t>
            </w:r>
          </w:p>
        </w:tc>
        <w:tc>
          <w:tcPr>
            <w:tcW w:w="2126"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Способы подачи документов, требования к представлению документов</w:t>
            </w:r>
          </w:p>
        </w:tc>
        <w:tc>
          <w:tcPr>
            <w:tcW w:w="1418" w:type="dxa"/>
            <w:gridSpan w:val="2"/>
          </w:tcPr>
          <w:p w:rsidR="005D21FB" w:rsidRDefault="00597495">
            <w:pPr>
              <w:tabs>
                <w:tab w:val="center" w:pos="4961"/>
              </w:tabs>
              <w:rPr>
                <w:rFonts w:ascii="Times New Roman" w:hAnsi="Times New Roman" w:cs="Times New Roman"/>
                <w:sz w:val="24"/>
                <w:szCs w:val="24"/>
              </w:rPr>
            </w:pPr>
            <w:r>
              <w:rPr>
                <w:rFonts w:ascii="Times New Roman" w:hAnsi="Times New Roman" w:cs="Times New Roman"/>
                <w:sz w:val="24"/>
                <w:szCs w:val="24"/>
              </w:rPr>
              <w:t>Иные требования</w:t>
            </w:r>
          </w:p>
        </w:tc>
      </w:tr>
      <w:tr w:rsidR="005D21FB">
        <w:tc>
          <w:tcPr>
            <w:tcW w:w="10485" w:type="dxa"/>
            <w:gridSpan w:val="6"/>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ФЛ, ЮЛ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Заявление</w:t>
            </w:r>
          </w:p>
        </w:tc>
        <w:tc>
          <w:tcPr>
            <w:tcW w:w="2126" w:type="dxa"/>
          </w:tcPr>
          <w:p w:rsidR="005D21FB" w:rsidRDefault="00597495" w:rsidP="00EB4F50">
            <w:pPr>
              <w:tabs>
                <w:tab w:val="center" w:pos="4961"/>
              </w:tabs>
              <w:rPr>
                <w:rFonts w:ascii="Times New Roman" w:hAnsi="Times New Roman" w:cs="Times New Roman"/>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[Все], 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ФЛ</w:t>
            </w:r>
          </w:p>
        </w:tc>
        <w:tc>
          <w:tcPr>
            <w:tcW w:w="5245" w:type="dxa"/>
          </w:tcPr>
          <w:p w:rsidR="005D21FB" w:rsidRDefault="00597495">
            <w:pPr>
              <w:tabs>
                <w:tab w:val="center" w:pos="4961"/>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личность:</w:t>
            </w:r>
          </w:p>
          <w:p w:rsidR="005D21FB" w:rsidRDefault="005D21FB">
            <w:pPr>
              <w:tabs>
                <w:tab w:val="center" w:pos="4961"/>
              </w:tabs>
              <w:rPr>
                <w:rFonts w:ascii="Times New Roman" w:eastAsia="Times New Roman" w:hAnsi="Times New Roman" w:cs="Times New Roman"/>
                <w:sz w:val="24"/>
                <w:szCs w:val="24"/>
                <w:lang w:eastAsia="ru-RU"/>
              </w:rPr>
            </w:pP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утвержденной Приказом МВД России от 16.11.2020 № 773, удостоверение личности военнослужащего РФ);</w:t>
            </w:r>
          </w:p>
          <w:p w:rsidR="005D21FB" w:rsidRDefault="005D21FB">
            <w:pPr>
              <w:widowControl w:val="0"/>
              <w:jc w:val="both"/>
              <w:rPr>
                <w:rFonts w:ascii="Times New Roman" w:eastAsia="Times New Roman" w:hAnsi="Times New Roman" w:cs="Times New Roman"/>
                <w:sz w:val="24"/>
                <w:szCs w:val="24"/>
                <w:lang w:eastAsia="ru-RU"/>
              </w:rPr>
            </w:pP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иностранного гражданина, лица без гражданства, включая вид на жительство и удостоверение беженца;</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p w:rsidR="005D21FB" w:rsidRDefault="005D21FB">
            <w:pPr>
              <w:tabs>
                <w:tab w:val="center" w:pos="4961"/>
              </w:tabs>
              <w:rPr>
                <w:rFonts w:ascii="Times New Roman" w:eastAsiaTheme="minorEastAsia" w:hAnsi="Times New Roman" w:cs="Times New Roman"/>
                <w:sz w:val="24"/>
                <w:szCs w:val="24"/>
                <w:lang w:eastAsia="ru-RU"/>
              </w:rPr>
            </w:pP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ФЛ, ЮЛ</w:t>
            </w:r>
          </w:p>
        </w:tc>
        <w:tc>
          <w:tcPr>
            <w:tcW w:w="5245" w:type="dxa"/>
          </w:tcPr>
          <w:p w:rsidR="005D21FB" w:rsidRDefault="00597495">
            <w:pPr>
              <w:widowControl w:val="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5D21FB" w:rsidRDefault="005D21FB">
            <w:pPr>
              <w:widowControl w:val="0"/>
              <w:jc w:val="both"/>
              <w:rPr>
                <w:rFonts w:ascii="Times New Roman" w:eastAsia="Times New Roman" w:hAnsi="Times New Roman" w:cs="Times New Roman"/>
                <w:sz w:val="24"/>
                <w:szCs w:val="24"/>
                <w:lang w:eastAsia="ru-RU"/>
              </w:rPr>
            </w:pP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физических лиц:</w:t>
            </w: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должностным лицом, уполномоченным на совершение этих действий; </w:t>
            </w:r>
          </w:p>
          <w:p w:rsidR="005D21FB" w:rsidRDefault="005D21FB">
            <w:pPr>
              <w:widowControl w:val="0"/>
              <w:jc w:val="both"/>
              <w:rPr>
                <w:rFonts w:ascii="Times New Roman" w:eastAsia="Times New Roman" w:hAnsi="Times New Roman" w:cs="Times New Roman"/>
                <w:sz w:val="24"/>
                <w:szCs w:val="24"/>
                <w:lang w:eastAsia="ru-RU"/>
              </w:rPr>
            </w:pP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доверенности военнослужащих, а в пунктах дислокации воинских частей, соединений, </w:t>
            </w:r>
            <w:r>
              <w:rPr>
                <w:rFonts w:ascii="Times New Roman" w:eastAsia="Times New Roman" w:hAnsi="Times New Roman" w:cs="Times New Roman"/>
                <w:sz w:val="24"/>
                <w:szCs w:val="24"/>
                <w:lang w:eastAsia="ru-RU"/>
              </w:rPr>
              <w:lastRenderedPageBreak/>
              <w:t>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5D21FB" w:rsidRDefault="005D21FB">
            <w:pPr>
              <w:widowControl w:val="0"/>
              <w:ind w:firstLine="709"/>
              <w:jc w:val="both"/>
              <w:rPr>
                <w:rFonts w:ascii="Times New Roman" w:eastAsia="Times New Roman" w:hAnsi="Times New Roman" w:cs="Times New Roman"/>
                <w:sz w:val="24"/>
                <w:szCs w:val="24"/>
                <w:lang w:eastAsia="ru-RU"/>
              </w:rPr>
            </w:pP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юридических лиц:</w:t>
            </w: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[Все], 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4</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ЮЛ</w:t>
            </w:r>
          </w:p>
        </w:tc>
        <w:tc>
          <w:tcPr>
            <w:tcW w:w="5245" w:type="dxa"/>
          </w:tcPr>
          <w:p w:rsidR="005D21FB" w:rsidRDefault="00597495">
            <w:pPr>
              <w:tabs>
                <w:tab w:val="center" w:pos="4961"/>
              </w:tabs>
              <w:rPr>
                <w:rFonts w:ascii="Times New Roman" w:eastAsiaTheme="minorEastAsia" w:hAnsi="Times New Roman" w:cs="Times New Roman"/>
                <w:color w:val="FF0000"/>
                <w:sz w:val="24"/>
                <w:szCs w:val="24"/>
                <w:lang w:eastAsia="ru-RU"/>
              </w:rPr>
            </w:pPr>
            <w:r>
              <w:rPr>
                <w:rFonts w:ascii="Times New Roman" w:eastAsiaTheme="minorEastAsia"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2126" w:type="dxa"/>
          </w:tcPr>
          <w:p w:rsidR="005D21FB" w:rsidRDefault="00597495" w:rsidP="00EB4F50">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3ЮЛ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tc>
        <w:tc>
          <w:tcPr>
            <w:tcW w:w="2126" w:type="dxa"/>
          </w:tcPr>
          <w:p w:rsidR="005D21FB" w:rsidRDefault="00597495" w:rsidP="00EB4F50">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1ФЛ</w:t>
            </w:r>
          </w:p>
        </w:tc>
        <w:tc>
          <w:tcPr>
            <w:tcW w:w="5245" w:type="dxa"/>
          </w:tcPr>
          <w:p w:rsidR="005D21FB" w:rsidRDefault="00597495">
            <w:pPr>
              <w:tabs>
                <w:tab w:val="center" w:pos="4961"/>
              </w:tabs>
              <w:rPr>
                <w:rFonts w:ascii="Times New Roman" w:eastAsiaTheme="minorEastAsia" w:hAnsi="Times New Roman" w:cs="Times New Roman"/>
                <w:color w:val="FF0000"/>
                <w:sz w:val="24"/>
                <w:szCs w:val="24"/>
                <w:lang w:eastAsia="ru-RU"/>
              </w:rPr>
            </w:pPr>
            <w:r>
              <w:rPr>
                <w:rFonts w:ascii="Times New Roman" w:eastAsia="Times New Roman" w:hAnsi="Times New Roman" w:cs="Times New Roman"/>
                <w:color w:val="000000"/>
                <w:sz w:val="24"/>
                <w:szCs w:val="24"/>
                <w:lang w:bidi="ru-RU"/>
              </w:rPr>
              <w:t xml:space="preserve">документ, подтверждающий членство заявителя в садоводческом или огородническом некоммерческом товариществе, в случае, если </w:t>
            </w:r>
            <w:r>
              <w:rPr>
                <w:rFonts w:ascii="Times New Roman" w:eastAsia="Times New Roman" w:hAnsi="Times New Roman" w:cs="Times New Roman"/>
                <w:color w:val="000000"/>
                <w:sz w:val="24"/>
                <w:szCs w:val="24"/>
                <w:lang w:bidi="ru-RU"/>
              </w:rPr>
              <w:lastRenderedPageBreak/>
              <w:t>обращается член садоводческого или огороднического некоммерческого товарищества за предоставлением в собственность за плату</w:t>
            </w:r>
          </w:p>
        </w:tc>
        <w:tc>
          <w:tcPr>
            <w:tcW w:w="2126" w:type="dxa"/>
          </w:tcPr>
          <w:p w:rsidR="005D21FB" w:rsidRDefault="00597495" w:rsidP="00EB4F50">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7</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1ФЛ, 2ФЛ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bidi="ru-RU"/>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 xml:space="preserve">1ФЛ, 2ФЛ, </w:t>
            </w:r>
          </w:p>
          <w:p w:rsidR="005D21FB" w:rsidRDefault="00597495">
            <w:pPr>
              <w:rPr>
                <w:rFonts w:ascii="Times New Roman" w:hAnsi="Times New Roman" w:cs="Times New Roman"/>
                <w:sz w:val="24"/>
                <w:szCs w:val="24"/>
              </w:rPr>
            </w:pPr>
            <w:r>
              <w:rPr>
                <w:rFonts w:ascii="Times New Roman" w:hAnsi="Times New Roman" w:cs="Times New Roman"/>
                <w:sz w:val="24"/>
                <w:szCs w:val="24"/>
              </w:rPr>
              <w:t xml:space="preserve">3ФЛ, 1ЮЛ, </w:t>
            </w:r>
            <w:r>
              <w:rPr>
                <w:rFonts w:ascii="Times New Roman" w:hAnsi="Times New Roman" w:cs="Times New Roman"/>
                <w:sz w:val="24"/>
                <w:szCs w:val="24"/>
              </w:rPr>
              <w:br/>
              <w:t xml:space="preserve">2ЮЛ, 3ЮЛ </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eastAsia="ru-RU" w:bidi="ru-RU"/>
              </w:rPr>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rPr>
          <w:trHeight w:val="782"/>
        </w:trPr>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9</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 3ФЛ,</w:t>
            </w:r>
          </w:p>
          <w:p w:rsidR="005D21FB" w:rsidRDefault="00597495">
            <w:pPr>
              <w:rPr>
                <w:rFonts w:ascii="Times New Roman" w:hAnsi="Times New Roman" w:cs="Times New Roman"/>
                <w:sz w:val="24"/>
                <w:szCs w:val="24"/>
              </w:rPr>
            </w:pPr>
            <w:r>
              <w:rPr>
                <w:rFonts w:ascii="Times New Roman" w:hAnsi="Times New Roman" w:cs="Times New Roman"/>
                <w:sz w:val="24"/>
                <w:szCs w:val="24"/>
              </w:rPr>
              <w:t>2ЮЛ, 3ЮЛ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w:t>
            </w:r>
            <w:r>
              <w:rPr>
                <w:rFonts w:ascii="Times New Roman" w:eastAsia="Times New Roman" w:hAnsi="Times New Roman" w:cs="Times New Roman"/>
                <w:color w:val="000000"/>
                <w:sz w:val="24"/>
                <w:szCs w:val="24"/>
                <w:lang w:eastAsia="ru-RU" w:bidi="ru-RU"/>
              </w:rPr>
              <w:lastRenderedPageBreak/>
              <w:t>обращается собственник здания, сооружения, помещений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10</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 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tc>
        <w:tc>
          <w:tcPr>
            <w:tcW w:w="2126" w:type="dxa"/>
          </w:tcPr>
          <w:p w:rsidR="005D21FB" w:rsidRDefault="00597495" w:rsidP="00EB4F50">
            <w:pPr>
              <w:tabs>
                <w:tab w:val="center" w:pos="4961"/>
              </w:tabs>
              <w:rPr>
                <w:rFonts w:ascii="Times New Roman" w:hAnsi="Times New Roman" w:cs="Times New Roman"/>
                <w:b/>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2ЮЛ, 3ЮЛ, 4ЮЛ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
        </w:tc>
        <w:tc>
          <w:tcPr>
            <w:tcW w:w="2126" w:type="dxa"/>
          </w:tcPr>
          <w:p w:rsidR="005D21FB" w:rsidRDefault="00597495" w:rsidP="00EB4F50">
            <w:pPr>
              <w:tabs>
                <w:tab w:val="center" w:pos="4961"/>
              </w:tabs>
              <w:rPr>
                <w:rFonts w:ascii="Times New Roman" w:hAnsi="Times New Roman" w:cs="Times New Roman"/>
                <w:b/>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12</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4ЮЛ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13</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 xml:space="preserve">2ФЛ, </w:t>
            </w:r>
            <w:r>
              <w:rPr>
                <w:rFonts w:ascii="Times New Roman" w:hAnsi="Times New Roman" w:cs="Times New Roman"/>
                <w:sz w:val="24"/>
                <w:szCs w:val="24"/>
              </w:rPr>
              <w:lastRenderedPageBreak/>
              <w:t>3ФЛ,</w:t>
            </w:r>
          </w:p>
          <w:p w:rsidR="005D21FB" w:rsidRDefault="00597495">
            <w:pPr>
              <w:rPr>
                <w:rFonts w:ascii="Times New Roman" w:hAnsi="Times New Roman" w:cs="Times New Roman"/>
                <w:sz w:val="24"/>
                <w:szCs w:val="24"/>
              </w:rPr>
            </w:pPr>
            <w:r>
              <w:rPr>
                <w:rFonts w:ascii="Times New Roman" w:hAnsi="Times New Roman" w:cs="Times New Roman"/>
                <w:sz w:val="24"/>
                <w:szCs w:val="24"/>
              </w:rPr>
              <w:t>2ЮЛ, 3ЮЛ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lastRenderedPageBreak/>
              <w:t xml:space="preserve">решение суда, на основании которого изъят </w:t>
            </w:r>
            <w:r>
              <w:rPr>
                <w:rFonts w:ascii="Times New Roman" w:eastAsia="Times New Roman" w:hAnsi="Times New Roman" w:cs="Times New Roman"/>
                <w:color w:val="000000"/>
                <w:sz w:val="24"/>
                <w:szCs w:val="24"/>
                <w:lang w:eastAsia="ru-RU" w:bidi="ru-RU"/>
              </w:rPr>
              <w:lastRenderedPageBreak/>
              <w:t>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14</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3ФЛ, 3ЮЛ</w:t>
            </w:r>
          </w:p>
          <w:p w:rsidR="005D21FB" w:rsidRDefault="005D21FB">
            <w:pPr>
              <w:rPr>
                <w:rFonts w:ascii="Times New Roman" w:hAnsi="Times New Roman" w:cs="Times New Roman"/>
                <w:sz w:val="24"/>
                <w:szCs w:val="24"/>
              </w:rPr>
            </w:pP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15</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3ЮЛ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16</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17</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18</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19</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rPr>
                <w:rFonts w:ascii="Times New Roman" w:hAnsi="Times New Roman" w:cs="Times New Roman"/>
                <w:b/>
                <w:sz w:val="24"/>
                <w:szCs w:val="24"/>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w:t>
            </w:r>
            <w:r>
              <w:rPr>
                <w:rFonts w:ascii="Times New Roman" w:eastAsia="Times New Roman" w:hAnsi="Times New Roman" w:cs="Times New Roman"/>
                <w:color w:val="000000"/>
                <w:sz w:val="24"/>
                <w:szCs w:val="24"/>
                <w:lang w:eastAsia="ru-RU" w:bidi="ru-RU"/>
              </w:rPr>
              <w:lastRenderedPageBreak/>
              <w:t>приобретение в собственность участка без торгов, за предоставлением в аренду</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20</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21</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проектная документация на выполнение работ, связанных с пользованием недрами </w:t>
            </w:r>
            <w:r>
              <w:rPr>
                <w:rFonts w:ascii="Times New Roman" w:hAnsi="Times New Roman" w:cs="Times New Roman"/>
                <w:sz w:val="24"/>
                <w:szCs w:val="24"/>
              </w:rPr>
              <w:t>либо ее часть, предусматривающая осуществление соответствующей деятельности (за исключением сведений, содержащих государственную тайну)</w:t>
            </w:r>
            <w:r>
              <w:rPr>
                <w:rFonts w:ascii="Times New Roman" w:eastAsia="Times New Roman" w:hAnsi="Times New Roman" w:cs="Times New Roman"/>
                <w:color w:val="000000"/>
                <w:sz w:val="24"/>
                <w:szCs w:val="24"/>
                <w:lang w:eastAsia="ru-RU" w:bidi="ru-RU"/>
              </w:rPr>
              <w:t>, если обращается недропользователь за предоставлением в аренду</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22</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23</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tc>
        <w:tc>
          <w:tcPr>
            <w:tcW w:w="2126" w:type="dxa"/>
          </w:tcPr>
          <w:p w:rsidR="005D21FB" w:rsidRDefault="00597495" w:rsidP="00EB4F50">
            <w:pPr>
              <w:tabs>
                <w:tab w:val="center" w:pos="4961"/>
              </w:tabs>
              <w:rPr>
                <w:rFonts w:ascii="Times New Roman" w:hAnsi="Times New Roman" w:cs="Times New Roman"/>
                <w:b/>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Д(1)</w:t>
            </w:r>
          </w:p>
        </w:tc>
      </w:tr>
      <w:tr w:rsidR="005D21FB">
        <w:tc>
          <w:tcPr>
            <w:tcW w:w="10485" w:type="dxa"/>
            <w:gridSpan w:val="6"/>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ЮЛ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ru-RU"/>
              </w:rPr>
              <w:t>выписка из Единого государственного реестра недвижимости об объекте недвижимости (ЕГРН)</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[Все], 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ЮЛ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ru-RU"/>
              </w:rPr>
              <w:t>выписка из Единого государственного реестра юридических лиц (ЕГРЮЛ)</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[Все], Д(1)</w:t>
            </w:r>
          </w:p>
        </w:tc>
      </w:tr>
      <w:tr w:rsidR="005D21FB">
        <w:trPr>
          <w:gridAfter w:val="1"/>
          <w:wAfter w:w="6" w:type="dxa"/>
        </w:trPr>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1ФЛ, 2ФЛ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bidi="ru-RU"/>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2"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rPr>
          <w:gridAfter w:val="1"/>
          <w:wAfter w:w="6" w:type="dxa"/>
        </w:trPr>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2ЮЛ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bidi="ru-RU"/>
              </w:rPr>
              <w:lastRenderedPageBreak/>
              <w:t xml:space="preserve">утвержденный проект межевания территории, </w:t>
            </w:r>
            <w:r>
              <w:rPr>
                <w:rFonts w:ascii="Times New Roman" w:eastAsia="Times New Roman" w:hAnsi="Times New Roman" w:cs="Times New Roman"/>
                <w:color w:val="000000"/>
                <w:sz w:val="24"/>
                <w:szCs w:val="24"/>
                <w:lang w:bidi="ru-RU"/>
              </w:rPr>
              <w:lastRenderedPageBreak/>
              <w:t>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2"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5</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eastAsia="ru-RU" w:bidi="ru-RU"/>
              </w:rPr>
              <w:t xml:space="preserve">утвержденный проект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w:t>
            </w:r>
            <w:r>
              <w:rPr>
                <w:rFonts w:ascii="Times New Roman" w:eastAsia="Times New Roman" w:hAnsi="Times New Roman" w:cs="Times New Roman"/>
                <w:color w:val="000000"/>
                <w:sz w:val="24"/>
                <w:szCs w:val="24"/>
                <w:lang w:eastAsia="ru-RU" w:bidi="ru-RU"/>
              </w:rPr>
              <w:lastRenderedPageBreak/>
              <w:t>эксплуатации наемного дома социального использования,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6</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eastAsia="ru-RU" w:bidi="ru-RU"/>
              </w:rPr>
              <w:t>распоряжение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9</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10</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12</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13</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14</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w:t>
            </w:r>
            <w:r>
              <w:rPr>
                <w:rFonts w:ascii="Times New Roman" w:eastAsia="Times New Roman" w:hAnsi="Times New Roman" w:cs="Times New Roman"/>
                <w:color w:val="000000"/>
                <w:sz w:val="24"/>
                <w:szCs w:val="24"/>
                <w:lang w:eastAsia="ru-RU" w:bidi="ru-RU"/>
              </w:rPr>
              <w:lastRenderedPageBreak/>
              <w:t>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15</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3ФЛ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16</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17</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18</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3ФЛ,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3ЮЛ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19</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3ФЛ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20</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договор аренды исходного земельного участка, в том числе предоставленного для комплексного </w:t>
            </w:r>
            <w:r>
              <w:rPr>
                <w:rFonts w:ascii="Times New Roman" w:eastAsia="Times New Roman" w:hAnsi="Times New Roman" w:cs="Times New Roman"/>
                <w:color w:val="000000"/>
                <w:sz w:val="24"/>
                <w:szCs w:val="24"/>
                <w:lang w:eastAsia="ru-RU" w:bidi="ru-RU"/>
              </w:rPr>
              <w:lastRenderedPageBreak/>
              <w:t>развития территории,</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lang w:eastAsia="ru-RU"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21</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или решение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22</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23</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2ФЛ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24</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25</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26</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концессионное соглашение, если обращается лицо, с которым заключено концессионное соглашение,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27</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w:t>
            </w:r>
            <w:r>
              <w:rPr>
                <w:rFonts w:ascii="Times New Roman" w:eastAsia="Times New Roman" w:hAnsi="Times New Roman" w:cs="Times New Roman"/>
                <w:color w:val="000000"/>
                <w:sz w:val="24"/>
                <w:szCs w:val="24"/>
                <w:lang w:eastAsia="ru-RU" w:bidi="ru-RU"/>
              </w:rPr>
              <w:lastRenderedPageBreak/>
              <w:t>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28</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29</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30</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охотхозяйственное соглашение, если обращается лицо, с которым заключено охотхозяйственное соглашение,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31</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2ФЛ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hAnsi="Times New Roman" w:cs="Times New Roman"/>
                <w:sz w:val="24"/>
                <w:szCs w:val="24"/>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32</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hAnsi="Times New Roman" w:cs="Times New Roman"/>
                <w:sz w:val="24"/>
                <w:szCs w:val="24"/>
              </w:rPr>
              <w:t>договор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33</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5245" w:type="dxa"/>
          </w:tcPr>
          <w:p w:rsidR="005D21FB" w:rsidRDefault="00597495">
            <w:pPr>
              <w:tabs>
                <w:tab w:val="center" w:pos="4961"/>
              </w:tabs>
              <w:rPr>
                <w:rFonts w:ascii="Times New Roman" w:hAnsi="Times New Roman" w:cs="Times New Roman"/>
                <w:sz w:val="24"/>
                <w:szCs w:val="24"/>
              </w:rPr>
            </w:pPr>
            <w:r>
              <w:rPr>
                <w:rFonts w:ascii="Times New Roman" w:hAnsi="Times New Roman" w:cs="Times New Roman"/>
                <w:sz w:val="24"/>
                <w:szCs w:val="24"/>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34</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3ФЛ</w:t>
            </w:r>
          </w:p>
        </w:tc>
        <w:tc>
          <w:tcPr>
            <w:tcW w:w="5245" w:type="dxa"/>
          </w:tcPr>
          <w:p w:rsidR="005D21FB" w:rsidRDefault="00597495">
            <w:pPr>
              <w:tabs>
                <w:tab w:val="center" w:pos="4961"/>
              </w:tabs>
              <w:rPr>
                <w:rFonts w:ascii="Times New Roman" w:hAnsi="Times New Roman" w:cs="Times New Roman"/>
                <w:sz w:val="24"/>
                <w:szCs w:val="24"/>
              </w:rPr>
            </w:pPr>
            <w:r>
              <w:rPr>
                <w:rFonts w:ascii="Times New Roman" w:hAnsi="Times New Roman" w:cs="Times New Roman"/>
                <w:sz w:val="24"/>
                <w:szCs w:val="24"/>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35</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1ЮЛ, 2ЮЛ</w:t>
            </w:r>
          </w:p>
        </w:tc>
        <w:tc>
          <w:tcPr>
            <w:tcW w:w="5245" w:type="dxa"/>
          </w:tcPr>
          <w:p w:rsidR="005D21FB" w:rsidRDefault="00597495">
            <w:pPr>
              <w:tabs>
                <w:tab w:val="center" w:pos="4961"/>
              </w:tabs>
              <w:rPr>
                <w:rFonts w:ascii="Times New Roman" w:hAnsi="Times New Roman" w:cs="Times New Roman"/>
                <w:sz w:val="24"/>
                <w:szCs w:val="24"/>
              </w:rPr>
            </w:pPr>
            <w:r>
              <w:rPr>
                <w:rFonts w:ascii="Times New Roman" w:hAnsi="Times New Roman" w:cs="Times New Roman"/>
                <w:sz w:val="24"/>
                <w:szCs w:val="24"/>
              </w:rPr>
              <w:t xml:space="preserve">решение Губернатора Ленинградской области, которым юридическое лицо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w:t>
            </w:r>
            <w:r>
              <w:rPr>
                <w:rFonts w:ascii="Times New Roman" w:hAnsi="Times New Roman" w:cs="Times New Roman"/>
                <w:sz w:val="24"/>
                <w:szCs w:val="24"/>
              </w:rPr>
              <w:lastRenderedPageBreak/>
              <w:t>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36</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2ФЛ, 2ЮЛ</w:t>
            </w:r>
          </w:p>
        </w:tc>
        <w:tc>
          <w:tcPr>
            <w:tcW w:w="5245" w:type="dxa"/>
          </w:tcPr>
          <w:p w:rsidR="005D21FB" w:rsidRDefault="00597495">
            <w:pPr>
              <w:tabs>
                <w:tab w:val="center" w:pos="4961"/>
              </w:tabs>
              <w:rPr>
                <w:rFonts w:ascii="Times New Roman" w:hAnsi="Times New Roman" w:cs="Times New Roman"/>
                <w:sz w:val="24"/>
                <w:szCs w:val="24"/>
              </w:rPr>
            </w:pPr>
            <w:r>
              <w:rPr>
                <w:rFonts w:ascii="Times New Roman" w:hAnsi="Times New Roman" w:cs="Times New Roman"/>
                <w:sz w:val="24"/>
                <w:szCs w:val="24"/>
              </w:rPr>
              <w:t>установленный решением органа государственной власти Ленинградской области перечень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для заключения договора аренды земельного участка в целях осуществления деятельности по производству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Ленинградской области</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bl>
    <w:p w:rsidR="005D21FB" w:rsidRDefault="005D21FB">
      <w:pPr>
        <w:tabs>
          <w:tab w:val="center" w:pos="4961"/>
        </w:tabs>
        <w:rPr>
          <w:rFonts w:ascii="Times New Roman" w:eastAsiaTheme="minorEastAsia" w:hAnsi="Times New Roman" w:cs="Times New Roman"/>
          <w:sz w:val="24"/>
          <w:szCs w:val="24"/>
          <w:lang w:eastAsia="ru-RU"/>
        </w:rPr>
        <w:sectPr w:rsidR="005D21FB">
          <w:headerReference w:type="default" r:id="rId16"/>
          <w:footerReference w:type="default" r:id="rId17"/>
          <w:pgSz w:w="11906" w:h="16838"/>
          <w:pgMar w:top="1134" w:right="850" w:bottom="709" w:left="1134" w:header="708" w:footer="708" w:gutter="0"/>
          <w:cols w:space="708"/>
          <w:titlePg/>
          <w:docGrid w:linePitch="360"/>
        </w:sectPr>
      </w:pPr>
    </w:p>
    <w:p w:rsidR="005D21FB" w:rsidRDefault="00597495">
      <w:pPr>
        <w:jc w:val="center"/>
        <w:rPr>
          <w:rFonts w:ascii="Times New Roman" w:hAnsi="Times New Roman" w:cs="Times New Roman"/>
          <w:sz w:val="24"/>
          <w:szCs w:val="24"/>
        </w:rPr>
      </w:pPr>
      <w:r>
        <w:rPr>
          <w:rFonts w:ascii="Times New Roman" w:hAnsi="Times New Roman" w:cs="Times New Roman"/>
          <w:sz w:val="24"/>
          <w:szCs w:val="24"/>
        </w:rPr>
        <w:lastRenderedPageBreak/>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(соответствующие основания указываются в табличной форме с учетом идентификаторов категорий (признаков) заявителей)</w:t>
      </w:r>
    </w:p>
    <w:p w:rsidR="005D21FB" w:rsidRDefault="00597495">
      <w:pPr>
        <w:rPr>
          <w:rFonts w:ascii="Times New Roman" w:hAnsi="Times New Roman" w:cs="Times New Roman"/>
          <w:sz w:val="24"/>
          <w:szCs w:val="24"/>
        </w:rPr>
      </w:pP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                                                                                                  Таблица № 3</w:t>
      </w:r>
    </w:p>
    <w:tbl>
      <w:tblPr>
        <w:tblStyle w:val="aff"/>
        <w:tblW w:w="10428" w:type="dxa"/>
        <w:tblLayout w:type="fixed"/>
        <w:tblLook w:val="04A0"/>
      </w:tblPr>
      <w:tblGrid>
        <w:gridCol w:w="704"/>
        <w:gridCol w:w="7796"/>
        <w:gridCol w:w="1928"/>
      </w:tblGrid>
      <w:tr w:rsidR="005D21FB">
        <w:trPr>
          <w:trHeight w:val="339"/>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w:t>
            </w:r>
          </w:p>
        </w:tc>
        <w:tc>
          <w:tcPr>
            <w:tcW w:w="7796"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Перечень оснований</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Идентификатор категорий (признаков) заявителей</w:t>
            </w:r>
          </w:p>
        </w:tc>
      </w:tr>
      <w:tr w:rsidR="005D21FB">
        <w:trPr>
          <w:trHeight w:val="699"/>
        </w:trPr>
        <w:tc>
          <w:tcPr>
            <w:tcW w:w="10428" w:type="dxa"/>
            <w:gridSpan w:val="3"/>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Исчерпывающий перечень оснований для отказа в приеме заявления и документов, необходимых для предоставления муниципальной услуги</w:t>
            </w:r>
          </w:p>
        </w:tc>
      </w:tr>
      <w:tr w:rsidR="005D21FB">
        <w:trPr>
          <w:trHeight w:val="242"/>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Заявление подано лицом, не уполномоченным на осуществление таких действий</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Заявление на получение услуги оформлено не в соответствии с административным регламентом;</w:t>
            </w:r>
          </w:p>
        </w:tc>
        <w:tc>
          <w:tcPr>
            <w:tcW w:w="1928" w:type="dxa"/>
          </w:tcPr>
          <w:p w:rsidR="005D21FB" w:rsidRDefault="005D21FB">
            <w:pPr>
              <w:tabs>
                <w:tab w:val="center" w:pos="4961"/>
              </w:tabs>
              <w:rPr>
                <w:rFonts w:ascii="Times New Roman" w:eastAsiaTheme="minorEastAsia" w:hAnsi="Times New Roman" w:cs="Times New Roman"/>
                <w:sz w:val="24"/>
                <w:szCs w:val="24"/>
                <w:lang w:eastAsia="ru-RU"/>
              </w:rPr>
            </w:pP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неполное заполнение полей в форме заявления, в том числе в интерактивной форме заявления на ЕПГУ/ПГУ ЛО</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10428" w:type="dxa"/>
            <w:gridSpan w:val="3"/>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Исчерпывающий перечень оснований для приостановления предоставления муниципальной услуги</w:t>
            </w:r>
          </w:p>
        </w:tc>
      </w:tr>
      <w:tr w:rsidR="005D21FB">
        <w:trPr>
          <w:trHeight w:val="719"/>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7796" w:type="dxa"/>
          </w:tcPr>
          <w:p w:rsidR="005D21FB" w:rsidRDefault="00597495">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Основания для приостановления предоставления муниципальной услуги законодательством Российской Федерации не предусмотрены </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517"/>
        </w:trPr>
        <w:tc>
          <w:tcPr>
            <w:tcW w:w="10428" w:type="dxa"/>
            <w:gridSpan w:val="3"/>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Исчерпывающий перечень оснований для отказа в предоставлении муниципальной услуги</w:t>
            </w:r>
          </w:p>
        </w:tc>
      </w:tr>
      <w:tr w:rsidR="005D21FB">
        <w:trPr>
          <w:trHeight w:val="437"/>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7796"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Представленные заявителем документы не отвечают требованиям, установленным административным регламентом.</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437"/>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7796"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Представленные заявителем документы недействительны/указанные в заявлении сведения недостоверны.</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437"/>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 Представленные документы утратили силу на момент обращения за муниципальной услугой</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437"/>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7796" w:type="dxa"/>
          </w:tcPr>
          <w:p w:rsidR="005D21FB" w:rsidRDefault="00597495">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Отсутствие права на предоставление муниципальной услуги:</w:t>
            </w:r>
          </w:p>
        </w:tc>
        <w:tc>
          <w:tcPr>
            <w:tcW w:w="1928" w:type="dxa"/>
          </w:tcPr>
          <w:p w:rsidR="005D21FB" w:rsidRDefault="005D21FB">
            <w:pPr>
              <w:tabs>
                <w:tab w:val="center" w:pos="4961"/>
              </w:tabs>
              <w:rPr>
                <w:rFonts w:ascii="Times New Roman" w:eastAsiaTheme="minorEastAsia" w:hAnsi="Times New Roman" w:cs="Times New Roman"/>
                <w:sz w:val="24"/>
                <w:szCs w:val="24"/>
                <w:lang w:eastAsia="ru-RU"/>
              </w:rPr>
            </w:pPr>
          </w:p>
        </w:tc>
      </w:tr>
      <w:tr w:rsidR="005D21FB">
        <w:trPr>
          <w:trHeight w:val="955"/>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723"/>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w:t>
            </w:r>
            <w:r>
              <w:rPr>
                <w:rFonts w:ascii="Times New Roman" w:eastAsiaTheme="minorEastAsia" w:hAnsi="Times New Roman" w:cs="Times New Roman"/>
                <w:sz w:val="24"/>
                <w:szCs w:val="24"/>
                <w:lang w:eastAsia="ru-RU"/>
              </w:rPr>
              <w:lastRenderedPageBreak/>
              <w:t>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ФЛ, ЮЛ</w:t>
            </w:r>
          </w:p>
        </w:tc>
      </w:tr>
      <w:tr w:rsidR="005D21FB">
        <w:trPr>
          <w:trHeight w:val="83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eastAsia="ru-RU"/>
              </w:rPr>
              <w:t xml:space="preserve">в) </w:t>
            </w:r>
            <w:r>
              <w:rPr>
                <w:rFonts w:ascii="Times New Roman" w:eastAsia="Times New Roman" w:hAnsi="Times New Roman" w:cs="Times New Roman"/>
                <w:color w:val="000000"/>
                <w:sz w:val="24"/>
                <w:szCs w:val="24"/>
                <w:highlight w:val="white"/>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18" w:anchor="dst2668" w:tooltip="https://www.consultant.ru/document/cons_doc_LAW_500137/3e878d61b0de409120ad70762779b6616b55d7d9/#dst2668" w:history="1">
              <w:r>
                <w:rPr>
                  <w:rStyle w:val="ae"/>
                  <w:rFonts w:ascii="Times New Roman" w:eastAsia="Times New Roman" w:hAnsi="Times New Roman" w:cs="Times New Roman"/>
                  <w:color w:val="1A0DAB"/>
                  <w:sz w:val="24"/>
                  <w:szCs w:val="24"/>
                  <w:highlight w:val="white"/>
                </w:rPr>
                <w:t>статьей 39.18</w:t>
              </w:r>
            </w:hyperlink>
            <w:r>
              <w:rPr>
                <w:rFonts w:ascii="Times New Roman" w:eastAsia="Times New Roman" w:hAnsi="Times New Roman" w:cs="Times New Roman"/>
                <w:color w:val="000000"/>
                <w:sz w:val="24"/>
                <w:szCs w:val="24"/>
                <w:highlight w:val="white"/>
              </w:rPr>
              <w:t> </w:t>
            </w:r>
            <w:r>
              <w:rPr>
                <w:rFonts w:ascii="Times New Roman" w:eastAsiaTheme="minorEastAsia" w:hAnsi="Times New Roman" w:cs="Times New Roman"/>
                <w:sz w:val="24"/>
                <w:szCs w:val="24"/>
                <w:lang w:eastAsia="ru-RU"/>
              </w:rPr>
              <w:t>Земельного кодекса Российской Федерации</w:t>
            </w:r>
            <w:r>
              <w:rPr>
                <w:rFonts w:ascii="Times New Roman" w:eastAsia="Times New Roman" w:hAnsi="Times New Roman" w:cs="Times New Roman"/>
                <w:color w:val="000000"/>
                <w:sz w:val="24"/>
                <w:szCs w:val="24"/>
                <w:highlight w:val="white"/>
              </w:rPr>
              <w:t xml:space="preserve">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1001"/>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470"/>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д)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tooltip="consultantplus://offline/ref=DC5B76821092D89924B13314E4F968FFE9DF1606665FC6E09462DD4276D8664EC4196969C973CAf4J" w:history="1">
              <w:r>
                <w:rPr>
                  <w:rStyle w:val="ae"/>
                  <w:rFonts w:ascii="Times New Roman" w:eastAsiaTheme="minorEastAsia" w:hAnsi="Times New Roman" w:cs="Times New Roman"/>
                  <w:sz w:val="24"/>
                  <w:szCs w:val="24"/>
                  <w:lang w:eastAsia="ru-RU"/>
                </w:rPr>
                <w:t>статьей 39.36</w:t>
              </w:r>
            </w:hyperlink>
            <w:r>
              <w:rPr>
                <w:rFonts w:ascii="Times New Roman" w:eastAsiaTheme="minorEastAsia" w:hAnsi="Times New Roman" w:cs="Times New Roman"/>
                <w:sz w:val="24"/>
                <w:szCs w:val="24"/>
                <w:lang w:eastAsia="ru-RU"/>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485"/>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е)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485"/>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ж)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955"/>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257"/>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к)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л)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 в отношении земельного участка, указанного в заявлении о его предоставлении, поступило предусмотренное </w:t>
            </w:r>
            <w:hyperlink r:id="rId20" w:tooltip="consultantplus://offline/ref=818B8D2BA673886D7BD27E81FAE33786ACBAD544CB161A556F2D6D8000438A9CE706AE79A9R8jFJ" w:history="1">
              <w:r>
                <w:rPr>
                  <w:rStyle w:val="ae"/>
                  <w:rFonts w:ascii="Times New Roman" w:eastAsiaTheme="minorEastAsia" w:hAnsi="Times New Roman" w:cs="Times New Roman"/>
                  <w:sz w:val="24"/>
                  <w:szCs w:val="24"/>
                  <w:lang w:eastAsia="ru-RU"/>
                </w:rPr>
                <w:t>подпунктом 6 пункта 4 статьи 39.11</w:t>
              </w:r>
            </w:hyperlink>
            <w:r>
              <w:rPr>
                <w:rFonts w:ascii="Times New Roman" w:eastAsiaTheme="minorEastAsia" w:hAnsi="Times New Roman" w:cs="Times New Roman"/>
                <w:sz w:val="24"/>
                <w:szCs w:val="24"/>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1" w:tooltip="consultantplus://offline/ref=818B8D2BA673886D7BD27E81FAE33786ACBAD544CB161A556F2D6D8000438A9CE706AE79A9R8jDJ" w:history="1">
              <w:r>
                <w:rPr>
                  <w:rStyle w:val="ae"/>
                  <w:rFonts w:ascii="Times New Roman" w:eastAsiaTheme="minorEastAsia" w:hAnsi="Times New Roman" w:cs="Times New Roman"/>
                  <w:sz w:val="24"/>
                  <w:szCs w:val="24"/>
                  <w:lang w:eastAsia="ru-RU"/>
                </w:rPr>
                <w:t>подпунктом 4 пункта 4 статьи 39.11</w:t>
              </w:r>
            </w:hyperlink>
            <w:r>
              <w:rPr>
                <w:rFonts w:ascii="Times New Roman" w:eastAsiaTheme="minorEastAsia" w:hAnsi="Times New Roman" w:cs="Times New Roman"/>
                <w:sz w:val="24"/>
                <w:szCs w:val="24"/>
                <w:lang w:eastAsia="ru-RU"/>
              </w:rPr>
              <w:t xml:space="preserve"> Земельного кодекса Российской Федерации и уполномоченным органом </w:t>
            </w:r>
            <w:r>
              <w:rPr>
                <w:rFonts w:ascii="Times New Roman" w:eastAsiaTheme="minorEastAsia" w:hAnsi="Times New Roman" w:cs="Times New Roman"/>
                <w:sz w:val="24"/>
                <w:szCs w:val="24"/>
                <w:lang w:eastAsia="ru-RU"/>
              </w:rPr>
              <w:lastRenderedPageBreak/>
              <w:t xml:space="preserve">не принято решение об отказе в проведении этого аукциона по основаниям, предусмотренным </w:t>
            </w:r>
            <w:hyperlink r:id="rId22" w:tooltip="consultantplus://offline/ref=818B8D2BA673886D7BD27E81FAE33786ACBAD544CB161A556F2D6D8000438A9CE706AE79AAR8jCJ" w:history="1">
              <w:r>
                <w:rPr>
                  <w:rStyle w:val="ae"/>
                  <w:rFonts w:ascii="Times New Roman" w:eastAsiaTheme="minorEastAsia" w:hAnsi="Times New Roman" w:cs="Times New Roman"/>
                  <w:sz w:val="24"/>
                  <w:szCs w:val="24"/>
                  <w:lang w:eastAsia="ru-RU"/>
                </w:rPr>
                <w:t>пунктом 8 статьи 39.11</w:t>
              </w:r>
            </w:hyperlink>
            <w:r>
              <w:rPr>
                <w:rFonts w:ascii="Times New Roman" w:eastAsiaTheme="minorEastAsia" w:hAnsi="Times New Roman" w:cs="Times New Roman"/>
                <w:sz w:val="24"/>
                <w:szCs w:val="24"/>
                <w:lang w:eastAsia="ru-RU"/>
              </w:rPr>
              <w:t xml:space="preserve"> Земельного кодекса Российской Федерации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lastRenderedPageBreak/>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eastAsia="ru-RU"/>
              </w:rPr>
              <w:t xml:space="preserve">н) </w:t>
            </w:r>
            <w:r>
              <w:rPr>
                <w:rFonts w:ascii="Times New Roman" w:eastAsia="Times New Roman" w:hAnsi="Times New Roman" w:cs="Times New Roman"/>
                <w:color w:val="000000"/>
                <w:sz w:val="24"/>
                <w:szCs w:val="24"/>
                <w:highlight w:val="white"/>
              </w:rPr>
              <w:t>в отношении земельного участка, указанного в заявлении о его предоставлении, размещено в соответствии с </w:t>
            </w:r>
            <w:hyperlink r:id="rId23" w:anchor="dst860" w:tooltip="https://www.consultant.ru/document/cons_doc_LAW_500137/3e878d61b0de409120ad70762779b6616b55d7d9/#dst860" w:history="1">
              <w:r>
                <w:rPr>
                  <w:rStyle w:val="ae"/>
                  <w:rFonts w:ascii="Times New Roman" w:eastAsia="Times New Roman" w:hAnsi="Times New Roman" w:cs="Times New Roman"/>
                  <w:color w:val="1A0DAB"/>
                  <w:sz w:val="24"/>
                  <w:szCs w:val="24"/>
                  <w:highlight w:val="white"/>
                </w:rPr>
                <w:t>подпунктом 1 пункта 1 статьи 39.18</w:t>
              </w:r>
            </w:hyperlink>
            <w:r>
              <w:rPr>
                <w:rFonts w:ascii="Times New Roman" w:eastAsia="Times New Roman" w:hAnsi="Times New Roman" w:cs="Times New Roman"/>
                <w:color w:val="000000"/>
                <w:sz w:val="24"/>
                <w:szCs w:val="24"/>
                <w:highlight w:val="white"/>
              </w:rPr>
              <w:t> </w:t>
            </w:r>
            <w:r>
              <w:rPr>
                <w:rFonts w:ascii="Times New Roman" w:eastAsiaTheme="minorEastAsia" w:hAnsi="Times New Roman" w:cs="Times New Roman"/>
                <w:sz w:val="24"/>
                <w:szCs w:val="24"/>
                <w:lang w:eastAsia="ru-RU"/>
              </w:rPr>
              <w:t>Земельного кодекса Российской Федерации</w:t>
            </w:r>
            <w:r>
              <w:rPr>
                <w:rFonts w:ascii="Times New Roman" w:eastAsia="Times New Roman" w:hAnsi="Times New Roman" w:cs="Times New Roman"/>
                <w:color w:val="000000"/>
                <w:sz w:val="24"/>
                <w:szCs w:val="24"/>
                <w:highlight w:val="white"/>
              </w:rPr>
              <w:t xml:space="preserve">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р) испрашиваемый земельный участок не включен в утвержденный в установленном Правительством Российской Федерации </w:t>
            </w:r>
            <w:hyperlink r:id="rId24" w:tooltip="consultantplus://offline/ref=3197D67EB2882A3ED2706E09ADD45D78D469732713457BDA451426A8642865E4A4BE5EDB5052E04DzFo9J" w:history="1">
              <w:r>
                <w:rPr>
                  <w:rStyle w:val="ae"/>
                  <w:rFonts w:ascii="Times New Roman" w:eastAsiaTheme="minorEastAsia" w:hAnsi="Times New Roman" w:cs="Times New Roman"/>
                  <w:sz w:val="24"/>
                  <w:szCs w:val="24"/>
                  <w:lang w:eastAsia="ru-RU"/>
                </w:rPr>
                <w:t>порядке</w:t>
              </w:r>
            </w:hyperlink>
            <w:r>
              <w:rPr>
                <w:rFonts w:ascii="Times New Roman" w:eastAsiaTheme="minorEastAsia" w:hAnsi="Times New Roman" w:cs="Times New Roman"/>
                <w:sz w:val="24"/>
                <w:szCs w:val="24"/>
                <w:lang w:eastAsia="ru-RU"/>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5" w:tooltip="consultantplus://offline/ref=3197D67EB2882A3ED2706E09ADD45D78D660722515427BDA451426A8642865E4A4BE5EDF58z5o7J" w:history="1">
              <w:r>
                <w:rPr>
                  <w:rStyle w:val="ae"/>
                  <w:rFonts w:ascii="Times New Roman" w:eastAsiaTheme="minorEastAsia" w:hAnsi="Times New Roman" w:cs="Times New Roman"/>
                  <w:sz w:val="24"/>
                  <w:szCs w:val="24"/>
                  <w:lang w:eastAsia="ru-RU"/>
                </w:rPr>
                <w:t>подпунктом 10 пункта 2 статьи 39.10</w:t>
              </w:r>
            </w:hyperlink>
            <w:r>
              <w:rPr>
                <w:rFonts w:ascii="Times New Roman" w:eastAsiaTheme="minorEastAsia" w:hAnsi="Times New Roman" w:cs="Times New Roman"/>
                <w:sz w:val="24"/>
                <w:szCs w:val="24"/>
                <w:lang w:eastAsia="ru-RU"/>
              </w:rPr>
              <w:t xml:space="preserve"> Земельного кодекса Российской Федерации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т)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у)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t>ф) предоставление земельного участка на заявленном виде прав не допускается</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х) в отношении земельного участка, указанного в заявлении о его предоставлении, не установлен вид разрешенного использования</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ц) указанный в заявлении о предоставлении земельного участка земельный участок не отнесен к определенной категории земель</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ч)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ш)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щ)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э)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ю)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6" w:tooltip="consultantplus://offline/ref=2CCEAA2EAA3065DC8EF723109487C50FF14C59B9053E405E4E0FA045FCEA8DADE6139864660C5EC7S6s6J" w:history="1">
              <w:r>
                <w:rPr>
                  <w:rFonts w:ascii="Times New Roman" w:eastAsiaTheme="minorEastAsia" w:hAnsi="Times New Roman" w:cs="Times New Roman"/>
                  <w:sz w:val="24"/>
                  <w:szCs w:val="24"/>
                  <w:lang w:eastAsia="ru-RU"/>
                </w:rPr>
                <w:t>частью 4 статьи 18</w:t>
              </w:r>
            </w:hyperlink>
            <w:r>
              <w:rPr>
                <w:rFonts w:ascii="Times New Roman" w:eastAsiaTheme="minorEastAsia" w:hAnsi="Times New Roman" w:cs="Times New Roman"/>
                <w:sz w:val="24"/>
                <w:szCs w:val="24"/>
                <w:lang w:eastAsia="ru-RU"/>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7" w:tooltip="consultantplus://offline/ref=2CCEAA2EAA3065DC8EF723109487C50FF14C59B9053E405E4E0FA045FCEA8DADE6139864660C5CC0S6s8J" w:history="1">
              <w:r>
                <w:rPr>
                  <w:rFonts w:ascii="Times New Roman" w:eastAsiaTheme="minorEastAsia" w:hAnsi="Times New Roman" w:cs="Times New Roman"/>
                  <w:sz w:val="24"/>
                  <w:szCs w:val="24"/>
                  <w:lang w:eastAsia="ru-RU"/>
                </w:rPr>
                <w:t>частью 3 статьи 14</w:t>
              </w:r>
            </w:hyperlink>
            <w:r>
              <w:rPr>
                <w:rFonts w:ascii="Times New Roman" w:eastAsiaTheme="minorEastAsia" w:hAnsi="Times New Roman" w:cs="Times New Roman"/>
                <w:sz w:val="24"/>
                <w:szCs w:val="24"/>
                <w:lang w:eastAsia="ru-RU"/>
              </w:rPr>
              <w:t xml:space="preserve"> указанного Федерального закона</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ЮЛ</w:t>
            </w:r>
          </w:p>
        </w:tc>
      </w:tr>
      <w:tr w:rsidR="005D21FB">
        <w:trPr>
          <w:trHeight w:val="242"/>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Поступление от заявителя письменного заявления о прекращении рассмотрения заявления</w:t>
            </w:r>
          </w:p>
        </w:tc>
        <w:tc>
          <w:tcPr>
            <w:tcW w:w="1928"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bl>
    <w:p w:rsidR="005D21FB" w:rsidRDefault="005D21FB">
      <w:pPr>
        <w:jc w:val="center"/>
        <w:rPr>
          <w:b/>
          <w:sz w:val="24"/>
          <w:szCs w:val="24"/>
        </w:rPr>
      </w:pPr>
    </w:p>
    <w:p w:rsidR="005D21FB" w:rsidRDefault="00597495">
      <w:pPr>
        <w:rPr>
          <w:b/>
          <w:sz w:val="24"/>
          <w:szCs w:val="24"/>
        </w:rPr>
      </w:pPr>
      <w:r>
        <w:rPr>
          <w:b/>
          <w:sz w:val="24"/>
          <w:szCs w:val="24"/>
        </w:rPr>
        <w:br w:type="page" w:clear="all"/>
      </w:r>
    </w:p>
    <w:p w:rsidR="005D21FB" w:rsidRDefault="00597495">
      <w:pPr>
        <w:jc w:val="center"/>
        <w:rPr>
          <w:rFonts w:ascii="Times New Roman" w:hAnsi="Times New Roman" w:cs="Times New Roman"/>
          <w:b/>
          <w:sz w:val="24"/>
          <w:szCs w:val="24"/>
        </w:rPr>
      </w:pPr>
      <w:r>
        <w:rPr>
          <w:rFonts w:ascii="Times New Roman" w:hAnsi="Times New Roman" w:cs="Times New Roman"/>
          <w:b/>
          <w:sz w:val="24"/>
          <w:szCs w:val="24"/>
        </w:rPr>
        <w:lastRenderedPageBreak/>
        <w:t>V. Формы заявления и документов, необходимых для предоставления муниципальной услуги</w:t>
      </w:r>
    </w:p>
    <w:p w:rsidR="005D21FB" w:rsidRDefault="00597495">
      <w:pPr>
        <w:widowControl w:val="0"/>
        <w:spacing w:after="0" w:line="240" w:lineRule="auto"/>
        <w:jc w:val="right"/>
        <w:outlineLvl w:val="1"/>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Образец № 1</w:t>
      </w:r>
    </w:p>
    <w:p w:rsidR="005D21FB" w:rsidRDefault="005D21FB">
      <w:pPr>
        <w:widowControl w:val="0"/>
        <w:spacing w:after="0" w:line="240" w:lineRule="auto"/>
        <w:jc w:val="right"/>
        <w:rPr>
          <w:rFonts w:ascii="Times New Roman" w:eastAsiaTheme="minorEastAsia" w:hAnsi="Times New Roman" w:cs="Times New Roman"/>
          <w:sz w:val="24"/>
          <w:szCs w:val="24"/>
          <w:lang w:eastAsia="ru-RU"/>
        </w:rPr>
      </w:pP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администрацию МО «______________» </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Ленинградской области</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_______________________                                               </w:t>
      </w:r>
    </w:p>
    <w:p w:rsidR="005D21FB" w:rsidRDefault="005D21FB">
      <w:pPr>
        <w:widowControl w:val="0"/>
        <w:spacing w:after="0" w:line="240" w:lineRule="auto"/>
        <w:jc w:val="right"/>
        <w:rPr>
          <w:rFonts w:ascii="Times New Roman" w:eastAsiaTheme="minorEastAsia" w:hAnsi="Times New Roman" w:cs="Times New Roman"/>
          <w:sz w:val="24"/>
          <w:szCs w:val="24"/>
          <w:lang w:eastAsia="ru-RU"/>
        </w:rPr>
      </w:pP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от____________________________</w:t>
      </w:r>
    </w:p>
    <w:p w:rsidR="005D21FB" w:rsidRDefault="005D21FB">
      <w:pPr>
        <w:widowControl w:val="0"/>
        <w:spacing w:after="0" w:line="240" w:lineRule="auto"/>
        <w:jc w:val="right"/>
        <w:rPr>
          <w:rFonts w:ascii="Times New Roman" w:eastAsiaTheme="minorEastAsia" w:hAnsi="Times New Roman" w:cs="Times New Roman"/>
          <w:sz w:val="24"/>
          <w:szCs w:val="24"/>
          <w:lang w:eastAsia="ru-RU"/>
        </w:rPr>
      </w:pP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w:t>
      </w:r>
    </w:p>
    <w:p w:rsidR="005D21FB" w:rsidRDefault="005D21FB">
      <w:pPr>
        <w:widowControl w:val="0"/>
        <w:spacing w:after="0" w:line="240" w:lineRule="auto"/>
        <w:jc w:val="right"/>
        <w:rPr>
          <w:rFonts w:ascii="Times New Roman" w:eastAsiaTheme="minorEastAsia" w:hAnsi="Times New Roman" w:cs="Times New Roman"/>
          <w:sz w:val="24"/>
          <w:szCs w:val="24"/>
          <w:lang w:eastAsia="ru-RU"/>
        </w:rPr>
      </w:pP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(для граждан: Ф.И.О, место жительства, </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реквизиты документа, </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удостоверяющего личность заявителя </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(для паспорта гражданина РФ: </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серия, номер и дата выдачи), телефон;</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для юридического лица: наименование, местонахождение, </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ОГРН, ИНН, почтовый адрес, телефон)</w:t>
      </w:r>
    </w:p>
    <w:p w:rsidR="005D21FB" w:rsidRDefault="005D21FB">
      <w:pPr>
        <w:spacing w:after="0" w:line="240" w:lineRule="auto"/>
        <w:outlineLvl w:val="0"/>
        <w:rPr>
          <w:rFonts w:ascii="Times New Roman" w:eastAsiaTheme="minorEastAsia" w:hAnsi="Times New Roman" w:cs="Times New Roman"/>
          <w:sz w:val="24"/>
          <w:szCs w:val="24"/>
          <w:lang w:eastAsia="ru-RU"/>
        </w:rPr>
      </w:pPr>
    </w:p>
    <w:p w:rsidR="005D21FB" w:rsidRDefault="005D21FB">
      <w:pPr>
        <w:spacing w:after="0" w:line="240" w:lineRule="auto"/>
        <w:rPr>
          <w:rFonts w:ascii="Times New Roman" w:eastAsiaTheme="minorEastAsia" w:hAnsi="Times New Roman" w:cs="Times New Roman"/>
          <w:sz w:val="24"/>
          <w:szCs w:val="24"/>
          <w:lang w:eastAsia="ru-RU"/>
        </w:rPr>
      </w:pPr>
    </w:p>
    <w:p w:rsidR="005D21FB" w:rsidRDefault="00597495">
      <w:pPr>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ЗАЯВЛЕНИЕ</w:t>
      </w:r>
    </w:p>
    <w:p w:rsidR="005D21FB" w:rsidRDefault="00597495">
      <w:pPr>
        <w:widowControl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 предоставлении земельного участка без проведения торгов</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5D21FB" w:rsidRDefault="00597495">
      <w:pPr>
        <w:widowControl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Прошу предоставить без проведения торгов земельный участок с кадастровым номером:_______________________________________________________________________________________________________________________________________________,</w:t>
      </w:r>
    </w:p>
    <w:p w:rsidR="005D21FB" w:rsidRDefault="00597495">
      <w:pPr>
        <w:widowControl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(кадастровый номер испрашиваемого земельного участка, адрес местоположения)</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__________________________________________________________________________,</w:t>
      </w:r>
    </w:p>
    <w:p w:rsidR="005D21FB" w:rsidRDefault="00597495">
      <w:pPr>
        <w:widowControl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(вид права: в собственность (за плату, в аренду (указать срок), в безвозмездное пользование (указать срок), в постоянное (бессрочное) пользование)</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целях _____________________________________________________________________.</w:t>
      </w:r>
    </w:p>
    <w:p w:rsidR="005D21FB" w:rsidRDefault="00597495">
      <w:pPr>
        <w:widowControl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(цель использования земельного участка)</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5D21FB" w:rsidRDefault="00597495">
      <w:pPr>
        <w:widowControl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Основание предоставления земельного участка без проведения торгов из числа предусмотренных пунктом 2 статьи 39.3, пунктом 2 статьи 39.6, или пунктом 2 статьи 39.10 Земельного кодекса Российской Федерации</w:t>
      </w:r>
    </w:p>
    <w:p w:rsidR="005D21FB" w:rsidRDefault="005D21FB">
      <w:pPr>
        <w:widowControl w:val="0"/>
        <w:spacing w:after="0" w:line="240" w:lineRule="auto"/>
        <w:rPr>
          <w:rFonts w:ascii="Times New Roman" w:eastAsiaTheme="minorEastAsia" w:hAnsi="Times New Roman" w:cs="Times New Roman"/>
          <w:sz w:val="24"/>
          <w:szCs w:val="24"/>
          <w:lang w:eastAsia="ru-RU"/>
        </w:rPr>
      </w:pPr>
    </w:p>
    <w:tbl>
      <w:tblPr>
        <w:tblStyle w:val="aff"/>
        <w:tblW w:w="0" w:type="auto"/>
        <w:tblLook w:val="04A0"/>
      </w:tblPr>
      <w:tblGrid>
        <w:gridCol w:w="5046"/>
        <w:gridCol w:w="5092"/>
      </w:tblGrid>
      <w:tr w:rsidR="005D21FB">
        <w:tc>
          <w:tcPr>
            <w:tcW w:w="5046" w:type="dxa"/>
          </w:tcPr>
          <w:p w:rsidR="005D21FB" w:rsidRDefault="00597495">
            <w:pPr>
              <w:pStyle w:val="ConsPlusNonformat"/>
              <w:jc w:val="both"/>
              <w:rPr>
                <w:rFonts w:ascii="Times New Roman" w:hAnsi="Times New Roman" w:cs="Times New Roman"/>
                <w:sz w:val="24"/>
                <w:szCs w:val="24"/>
              </w:rPr>
            </w:pPr>
            <w:r>
              <w:rPr>
                <w:rFonts w:ascii="Times New Roman" w:hAnsi="Times New Roman" w:cs="Times New Roman"/>
                <w:sz w:val="24"/>
                <w:szCs w:val="24"/>
              </w:rPr>
              <w:t>В случае, если указан вид права «в собственность, продажа» (п.2 ст. 39.3 Земельного кодекса Российской Федерации)</w:t>
            </w:r>
          </w:p>
          <w:p w:rsidR="005D21FB" w:rsidRDefault="005D21FB">
            <w:pPr>
              <w:pStyle w:val="ConsPlusNonformat"/>
              <w:jc w:val="both"/>
              <w:rPr>
                <w:rFonts w:ascii="Times New Roman" w:hAnsi="Times New Roman" w:cs="Times New Roman"/>
                <w:strike/>
                <w:color w:val="000000" w:themeColor="text1"/>
                <w:sz w:val="24"/>
                <w:szCs w:val="24"/>
              </w:rPr>
            </w:pPr>
          </w:p>
        </w:tc>
        <w:tc>
          <w:tcPr>
            <w:tcW w:w="5092" w:type="dxa"/>
          </w:tcPr>
          <w:p w:rsidR="005D21FB" w:rsidRPr="001E730D" w:rsidRDefault="00597495">
            <w:pPr>
              <w:pStyle w:val="af4"/>
              <w:widowControl w:val="0"/>
              <w:numPr>
                <w:ilvl w:val="0"/>
                <w:numId w:val="10"/>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w:t>
            </w:r>
          </w:p>
          <w:p w:rsidR="005D21FB" w:rsidRPr="001E730D" w:rsidRDefault="00597495">
            <w:pPr>
              <w:pStyle w:val="af4"/>
              <w:widowControl w:val="0"/>
              <w:numPr>
                <w:ilvl w:val="0"/>
                <w:numId w:val="10"/>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 xml:space="preserve">3) садового земельного участка или огородного земельного участка, </w:t>
            </w:r>
            <w:r w:rsidRPr="001E730D">
              <w:rPr>
                <w:rFonts w:ascii="Times New Roman" w:eastAsia="Times New Roman" w:hAnsi="Times New Roman" w:cs="Times New Roman"/>
                <w:sz w:val="24"/>
                <w:szCs w:val="24"/>
              </w:rPr>
              <w:lastRenderedPageBreak/>
              <w:t>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rsidR="005D21FB" w:rsidRPr="001E730D" w:rsidRDefault="00597495">
            <w:pPr>
              <w:pStyle w:val="af4"/>
              <w:widowControl w:val="0"/>
              <w:numPr>
                <w:ilvl w:val="0"/>
                <w:numId w:val="10"/>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Земельного кодекса Российской Федерации (далее – ЗК РФ);</w:t>
            </w:r>
          </w:p>
          <w:p w:rsidR="005D21FB" w:rsidRPr="001E730D" w:rsidRDefault="00597495">
            <w:pPr>
              <w:pStyle w:val="af4"/>
              <w:widowControl w:val="0"/>
              <w:numPr>
                <w:ilvl w:val="0"/>
                <w:numId w:val="10"/>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ЗК РФ;</w:t>
            </w:r>
          </w:p>
          <w:p w:rsidR="005D21FB" w:rsidRPr="001E730D" w:rsidRDefault="00597495">
            <w:pPr>
              <w:pStyle w:val="af4"/>
              <w:widowControl w:val="0"/>
              <w:numPr>
                <w:ilvl w:val="0"/>
                <w:numId w:val="10"/>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5D21FB" w:rsidRPr="001E730D" w:rsidRDefault="00597495">
            <w:pPr>
              <w:pStyle w:val="ConsPlusNonformat"/>
              <w:numPr>
                <w:ilvl w:val="0"/>
                <w:numId w:val="10"/>
              </w:numPr>
              <w:jc w:val="both"/>
              <w:rPr>
                <w:rFonts w:ascii="Times New Roman" w:hAnsi="Times New Roman" w:cs="Times New Roman"/>
                <w:color w:val="000000" w:themeColor="text1"/>
                <w:sz w:val="24"/>
                <w:szCs w:val="24"/>
              </w:rPr>
            </w:pPr>
            <w:r w:rsidRPr="001E730D">
              <w:rPr>
                <w:rFonts w:ascii="Times New Roman" w:eastAsia="Times New Roman" w:hAnsi="Times New Roman" w:cs="Times New Roman"/>
                <w:sz w:val="24"/>
                <w:szCs w:val="24"/>
              </w:rP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5D21FB" w:rsidRPr="001E730D" w:rsidRDefault="00597495">
            <w:pPr>
              <w:pStyle w:val="ConsPlusNonformat"/>
              <w:numPr>
                <w:ilvl w:val="0"/>
                <w:numId w:val="10"/>
              </w:numPr>
              <w:jc w:val="both"/>
              <w:rPr>
                <w:rFonts w:ascii="Times New Roman" w:hAnsi="Times New Roman" w:cs="Times New Roman"/>
                <w:strike/>
                <w:color w:val="000000" w:themeColor="text1"/>
                <w:sz w:val="24"/>
                <w:szCs w:val="24"/>
              </w:rPr>
            </w:pPr>
            <w:r w:rsidRPr="001E730D">
              <w:rPr>
                <w:rFonts w:ascii="Times New Roman" w:eastAsia="Times New Roman" w:hAnsi="Times New Roman" w:cs="Times New Roman"/>
                <w:sz w:val="24"/>
                <w:szCs w:val="24"/>
              </w:rPr>
              <w:t xml:space="preserve">10) земельных участков гражданам для </w:t>
            </w:r>
            <w:r w:rsidRPr="001E730D">
              <w:rPr>
                <w:rFonts w:ascii="Times New Roman" w:eastAsia="Times New Roman" w:hAnsi="Times New Roman" w:cs="Times New Roman"/>
                <w:sz w:val="24"/>
                <w:szCs w:val="24"/>
              </w:rPr>
              <w:lastRenderedPageBreak/>
              <w:t xml:space="preserve">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 </w:t>
            </w:r>
            <w:hyperlink r:id="rId28" w:tooltip="https://login.consultant.ru/link/?req=doc&amp;base=LAW&amp;n=500137&amp;dst=2477" w:history="1">
              <w:r w:rsidRPr="001E730D">
                <w:rPr>
                  <w:rStyle w:val="ae"/>
                  <w:rFonts w:ascii="Times New Roman" w:eastAsia="Times New Roman" w:hAnsi="Times New Roman" w:cs="Times New Roman"/>
                  <w:sz w:val="24"/>
                  <w:szCs w:val="24"/>
                  <w:u w:val="none"/>
                </w:rPr>
                <w:t>пунктом 5 статьи 39.18</w:t>
              </w:r>
            </w:hyperlink>
            <w:r w:rsidRPr="001E730D">
              <w:rPr>
                <w:rFonts w:ascii="Times New Roman" w:eastAsia="Times New Roman" w:hAnsi="Times New Roman" w:cs="Times New Roman"/>
                <w:sz w:val="24"/>
                <w:szCs w:val="24"/>
              </w:rPr>
              <w:t xml:space="preserve"> ЗК РФ.</w:t>
            </w:r>
          </w:p>
        </w:tc>
      </w:tr>
      <w:tr w:rsidR="005D21FB">
        <w:tc>
          <w:tcPr>
            <w:tcW w:w="5046" w:type="dxa"/>
          </w:tcPr>
          <w:p w:rsidR="005D21FB" w:rsidRDefault="00597495">
            <w:pPr>
              <w:pStyle w:val="ConsPlusNonformat"/>
              <w:jc w:val="both"/>
              <w:rPr>
                <w:rFonts w:ascii="Times New Roman" w:hAnsi="Times New Roman" w:cs="Times New Roman"/>
                <w:strike/>
                <w:sz w:val="24"/>
                <w:szCs w:val="24"/>
              </w:rPr>
            </w:pPr>
            <w:r>
              <w:rPr>
                <w:rFonts w:ascii="Times New Roman" w:hAnsi="Times New Roman" w:cs="Times New Roman"/>
                <w:sz w:val="24"/>
                <w:szCs w:val="24"/>
              </w:rPr>
              <w:lastRenderedPageBreak/>
              <w:t>В случае, если указан вид права «аренда» (п. 2 ст. 39.6 Земельного кодекса Российской Федерации</w:t>
            </w:r>
          </w:p>
        </w:tc>
        <w:tc>
          <w:tcPr>
            <w:tcW w:w="5092" w:type="dxa"/>
          </w:tcPr>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29" w:tooltip="https://login.consultant.ru/link/?req=doc&amp;base=LAW&amp;n=173335&amp;dst=100009" w:history="1">
              <w:r w:rsidRPr="001E730D">
                <w:rPr>
                  <w:rStyle w:val="ae"/>
                  <w:rFonts w:ascii="Times New Roman" w:hAnsi="Times New Roman" w:cs="Times New Roman"/>
                  <w:sz w:val="24"/>
                  <w:szCs w:val="24"/>
                </w:rPr>
                <w:t>критериям</w:t>
              </w:r>
            </w:hyperlink>
            <w:r w:rsidRPr="001E730D">
              <w:rPr>
                <w:rFonts w:ascii="Times New Roman" w:hAnsi="Times New Roman" w:cs="Times New Roman"/>
                <w:sz w:val="24"/>
                <w:szCs w:val="24"/>
              </w:rPr>
              <w:t>, установленным Правительством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3.2) земельного участка застройщику, признанному в соответствии с Федеральным </w:t>
            </w:r>
            <w:hyperlink r:id="rId30" w:tooltip="https://login.consultant.ru/link/?req=doc&amp;base=LAW&amp;n=500096"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31" w:tooltip="https://login.consultant.ru/link/?req=doc&amp;base=LAW&amp;n=494633"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w:t>
            </w:r>
            <w:r w:rsidRPr="001E730D">
              <w:rPr>
                <w:rFonts w:ascii="Times New Roman" w:hAnsi="Times New Roman" w:cs="Times New Roman"/>
                <w:sz w:val="24"/>
                <w:szCs w:val="24"/>
              </w:rPr>
              <w:lastRenderedPageBreak/>
              <w:t xml:space="preserve">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hyperlink r:id="rId32" w:tooltip="https://login.consultant.ru/link/?req=doc&amp;base=LAW&amp;n=500096&amp;dst=6593" w:history="1">
              <w:r w:rsidRPr="001E730D">
                <w:rPr>
                  <w:rStyle w:val="ae"/>
                  <w:rFonts w:ascii="Times New Roman" w:hAnsi="Times New Roman" w:cs="Times New Roman"/>
                  <w:sz w:val="24"/>
                  <w:szCs w:val="24"/>
                </w:rPr>
                <w:t>пунктом 1 статьи 201.3</w:t>
              </w:r>
            </w:hyperlink>
            <w:r w:rsidRPr="001E730D">
              <w:rPr>
                <w:rFonts w:ascii="Times New Roman" w:hAnsi="Times New Roman" w:cs="Times New Roman"/>
                <w:sz w:val="24"/>
                <w:szCs w:val="24"/>
              </w:rPr>
              <w:t xml:space="preserve"> Федерального закона от 26 октября 2002 года N 127-ФЗ "О несостоятельности (банкротстве)";</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3.3) земельного участка застройщику, признанному в соответствии с Федеральным </w:t>
            </w:r>
            <w:hyperlink r:id="rId33" w:tooltip="https://login.consultant.ru/link/?req=doc&amp;base=LAW&amp;n=500096"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34" w:tooltip="https://login.consultant.ru/link/?req=doc&amp;base=LAW&amp;n=502622"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w:anchor="Par16" w:tooltip="#Par16" w:history="1">
              <w:r w:rsidRPr="001E730D">
                <w:rPr>
                  <w:rStyle w:val="ae"/>
                  <w:rFonts w:ascii="Times New Roman" w:hAnsi="Times New Roman" w:cs="Times New Roman"/>
                  <w:sz w:val="24"/>
                  <w:szCs w:val="24"/>
                </w:rPr>
                <w:t>подпунктом 8</w:t>
              </w:r>
            </w:hyperlink>
            <w:r w:rsidRPr="001E730D">
              <w:rPr>
                <w:rFonts w:ascii="Times New Roman" w:hAnsi="Times New Roman" w:cs="Times New Roman"/>
                <w:sz w:val="24"/>
                <w:szCs w:val="24"/>
              </w:rPr>
              <w:t xml:space="preserve"> пункта 2 статьи 39.6, </w:t>
            </w:r>
            <w:hyperlink r:id="rId35" w:tooltip="https://login.consultant.ru/link/?req=doc&amp;base=LAW&amp;n=500137&amp;dst=1772" w:history="1">
              <w:r w:rsidRPr="001E730D">
                <w:rPr>
                  <w:rStyle w:val="ae"/>
                  <w:rFonts w:ascii="Times New Roman" w:hAnsi="Times New Roman" w:cs="Times New Roman"/>
                  <w:sz w:val="24"/>
                  <w:szCs w:val="24"/>
                </w:rPr>
                <w:t>пунктом 5 статьи 46</w:t>
              </w:r>
            </w:hyperlink>
            <w:r w:rsidRPr="001E730D">
              <w:rPr>
                <w:rFonts w:ascii="Times New Roman" w:hAnsi="Times New Roman" w:cs="Times New Roman"/>
                <w:sz w:val="24"/>
                <w:szCs w:val="24"/>
              </w:rPr>
              <w:t xml:space="preserve"> ЗК РФ;</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7)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w:t>
            </w:r>
            <w:r w:rsidRPr="001E730D">
              <w:rPr>
                <w:rFonts w:ascii="Times New Roman" w:hAnsi="Times New Roman" w:cs="Times New Roman"/>
                <w:sz w:val="24"/>
                <w:szCs w:val="24"/>
              </w:rPr>
              <w:lastRenderedPageBreak/>
              <w:t>товариществу, члену такого товарищества;</w:t>
            </w:r>
          </w:p>
          <w:p w:rsidR="005D21FB" w:rsidRPr="001E730D" w:rsidRDefault="00597495">
            <w:pPr>
              <w:pStyle w:val="ConsPlusNonformat"/>
              <w:numPr>
                <w:ilvl w:val="0"/>
                <w:numId w:val="12"/>
              </w:numPr>
              <w:rPr>
                <w:rFonts w:ascii="Times New Roman" w:hAnsi="Times New Roman" w:cs="Times New Roman"/>
                <w:sz w:val="24"/>
                <w:szCs w:val="24"/>
              </w:rPr>
            </w:pPr>
            <w:bookmarkStart w:id="3" w:name="Par16"/>
            <w:bookmarkEnd w:id="3"/>
            <w:r w:rsidRPr="001E730D">
              <w:rPr>
                <w:rFonts w:ascii="Times New Roman" w:hAnsi="Times New Roman" w:cs="Times New Roman"/>
                <w:sz w:val="24"/>
                <w:szCs w:val="24"/>
              </w:rPr>
              <w:t>8)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8.2) земельного участка участникам долевого строительства в случаях, предусмотренных Федеральным </w:t>
            </w:r>
            <w:hyperlink r:id="rId36" w:tooltip="https://login.consultant.ru/link/?req=doc&amp;base=LAW&amp;n=494633"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9)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r:id="rId37" w:tooltip="https://login.consultant.ru/link/?req=doc&amp;base=LAW&amp;n=500137&amp;dst=884" w:history="1">
              <w:r w:rsidRPr="001E730D">
                <w:rPr>
                  <w:rStyle w:val="ae"/>
                  <w:rFonts w:ascii="Times New Roman" w:hAnsi="Times New Roman" w:cs="Times New Roman"/>
                  <w:sz w:val="24"/>
                  <w:szCs w:val="24"/>
                </w:rPr>
                <w:t>статьей 39.20</w:t>
              </w:r>
            </w:hyperlink>
            <w:r w:rsidRPr="001E730D">
              <w:rPr>
                <w:rFonts w:ascii="Times New Roman" w:hAnsi="Times New Roman" w:cs="Times New Roman"/>
                <w:sz w:val="24"/>
                <w:szCs w:val="24"/>
              </w:rPr>
              <w:t xml:space="preserve"> ЗК РФ, на праве оперативного управления;</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38" w:tooltip="https://login.consultant.ru/link/?req=doc&amp;base=LAW&amp;n=500137&amp;dst=508" w:history="1">
              <w:r w:rsidRPr="001E730D">
                <w:rPr>
                  <w:rStyle w:val="ae"/>
                  <w:rFonts w:ascii="Times New Roman" w:hAnsi="Times New Roman" w:cs="Times New Roman"/>
                  <w:sz w:val="24"/>
                  <w:szCs w:val="24"/>
                </w:rPr>
                <w:t>пунктом 5</w:t>
              </w:r>
            </w:hyperlink>
            <w:r w:rsidRPr="001E730D">
              <w:rPr>
                <w:rFonts w:ascii="Times New Roman" w:hAnsi="Times New Roman" w:cs="Times New Roman"/>
                <w:sz w:val="24"/>
                <w:szCs w:val="24"/>
              </w:rPr>
              <w:t xml:space="preserve"> статьи 39.6 ЗК РФ;</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39" w:tooltip="https://login.consultant.ru/link/?req=doc&amp;base=LAW&amp;n=500137&amp;dst=563" w:history="1">
              <w:r w:rsidRPr="001E730D">
                <w:rPr>
                  <w:rStyle w:val="ae"/>
                  <w:rFonts w:ascii="Times New Roman" w:hAnsi="Times New Roman" w:cs="Times New Roman"/>
                  <w:sz w:val="24"/>
                  <w:szCs w:val="24"/>
                </w:rPr>
                <w:t>пункте 2 статьи 39.9</w:t>
              </w:r>
            </w:hyperlink>
            <w:r w:rsidRPr="001E730D">
              <w:rPr>
                <w:rFonts w:ascii="Times New Roman" w:hAnsi="Times New Roman" w:cs="Times New Roman"/>
                <w:sz w:val="24"/>
                <w:szCs w:val="24"/>
              </w:rPr>
              <w:t xml:space="preserve"> ЗК РФ, или в постоянном (бессрочном) пользовании, пожизненном наследуемом владении физических лиц в случае, если такой земельный участок был им </w:t>
            </w:r>
            <w:r w:rsidRPr="001E730D">
              <w:rPr>
                <w:rFonts w:ascii="Times New Roman" w:hAnsi="Times New Roman" w:cs="Times New Roman"/>
                <w:sz w:val="24"/>
                <w:szCs w:val="24"/>
              </w:rPr>
              <w:lastRenderedPageBreak/>
              <w:t>предоставлен до дня введения в действие ЗК РФ и при этом такой земельный участок не может находиться в частной собственности;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40" w:tooltip="https://login.consultant.ru/link/?req=doc&amp;base=LAW&amp;n=494451&amp;dst=100065"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"Об обороте земель сельскохозяйственного назначения";</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41" w:tooltip="https://login.consultant.ru/link/?req=doc&amp;base=LAW&amp;n=511394&amp;dst=3467" w:history="1">
              <w:r w:rsidRPr="001E730D">
                <w:rPr>
                  <w:rStyle w:val="ae"/>
                  <w:rFonts w:ascii="Times New Roman" w:hAnsi="Times New Roman" w:cs="Times New Roman"/>
                  <w:sz w:val="24"/>
                  <w:szCs w:val="24"/>
                </w:rPr>
                <w:t>кодексом</w:t>
              </w:r>
            </w:hyperlink>
            <w:r w:rsidRPr="001E730D">
              <w:rPr>
                <w:rFonts w:ascii="Times New Roman" w:hAnsi="Times New Roman" w:cs="Times New Roman"/>
                <w:sz w:val="24"/>
                <w:szCs w:val="24"/>
              </w:rPr>
              <w:t xml:space="preserve"> Российской Федерации (далее – ГрК РФ), либо юридическому лицу, обеспечивающему в соответствии с ГрК РФ реализацию решения о комплексном развитии территории;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в случаях, предусмотренных </w:t>
            </w:r>
            <w:hyperlink r:id="rId42" w:tooltip="https://login.consultant.ru/link/?req=doc&amp;base=LAW&amp;n=500137&amp;dst=2477" w:history="1">
              <w:r w:rsidRPr="001E730D">
                <w:rPr>
                  <w:rStyle w:val="ae"/>
                  <w:rFonts w:ascii="Times New Roman" w:hAnsi="Times New Roman" w:cs="Times New Roman"/>
                  <w:sz w:val="24"/>
                  <w:szCs w:val="24"/>
                </w:rPr>
                <w:t>пунктом 5 статьи 39.18</w:t>
              </w:r>
            </w:hyperlink>
            <w:r w:rsidRPr="001E730D">
              <w:rPr>
                <w:rFonts w:ascii="Times New Roman" w:hAnsi="Times New Roman" w:cs="Times New Roman"/>
                <w:sz w:val="24"/>
                <w:szCs w:val="24"/>
              </w:rPr>
              <w:t xml:space="preserve"> ЗК РФ;</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w:t>
            </w:r>
            <w:r w:rsidRPr="001E730D">
              <w:rPr>
                <w:rFonts w:ascii="Times New Roman" w:hAnsi="Times New Roman" w:cs="Times New Roman"/>
                <w:sz w:val="24"/>
                <w:szCs w:val="24"/>
              </w:rPr>
              <w:lastRenderedPageBreak/>
              <w:t>законами субъектов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18) земельного участка лицу, 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w:t>
            </w:r>
            <w:hyperlink r:id="rId43" w:tooltip="https://login.consultant.ru/link/?req=doc&amp;base=LAW&amp;n=454116&amp;dst=100011" w:history="1">
              <w:r w:rsidRPr="001E730D">
                <w:rPr>
                  <w:rStyle w:val="ae"/>
                  <w:rFonts w:ascii="Times New Roman" w:hAnsi="Times New Roman" w:cs="Times New Roman"/>
                  <w:sz w:val="24"/>
                  <w:szCs w:val="24"/>
                </w:rPr>
                <w:t>хозяйства</w:t>
              </w:r>
            </w:hyperlink>
            <w:r w:rsidRPr="001E730D">
              <w:rPr>
                <w:rFonts w:ascii="Times New Roman" w:hAnsi="Times New Roman" w:cs="Times New Roman"/>
                <w:sz w:val="24"/>
                <w:szCs w:val="24"/>
              </w:rPr>
              <w:t>;</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20) земельного участка, необходимого для осуществления пользования недрами, недропользователю;</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w:t>
            </w:r>
            <w:hyperlink r:id="rId44" w:tooltip="https://login.consultant.ru/link/?req=doc&amp;base=LAW&amp;n=495331" w:history="1">
              <w:r w:rsidRPr="001E730D">
                <w:rPr>
                  <w:rStyle w:val="ae"/>
                  <w:rFonts w:ascii="Times New Roman" w:hAnsi="Times New Roman" w:cs="Times New Roman"/>
                  <w:sz w:val="24"/>
                  <w:szCs w:val="24"/>
                </w:rPr>
                <w:t>законодательством</w:t>
              </w:r>
            </w:hyperlink>
            <w:r w:rsidRPr="001E730D">
              <w:rPr>
                <w:rFonts w:ascii="Times New Roman" w:hAnsi="Times New Roman" w:cs="Times New Roman"/>
                <w:sz w:val="24"/>
                <w:szCs w:val="24"/>
              </w:rPr>
              <w:t xml:space="preserve">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22) 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w:t>
            </w:r>
            <w:r w:rsidRPr="001E730D">
              <w:rPr>
                <w:rFonts w:ascii="Times New Roman" w:hAnsi="Times New Roman" w:cs="Times New Roman"/>
                <w:sz w:val="24"/>
                <w:szCs w:val="24"/>
              </w:rPr>
              <w:lastRenderedPageBreak/>
              <w:t xml:space="preserve">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w:t>
            </w:r>
            <w:hyperlink r:id="rId45" w:tooltip="https://login.consultant.ru/link/?req=doc&amp;base=LAW&amp;n=495331&amp;dst=1011"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22 июля 2005 года N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23.2) земельного участка, необходимого </w:t>
            </w:r>
            <w:r w:rsidRPr="001E730D">
              <w:rPr>
                <w:rFonts w:ascii="Times New Roman" w:hAnsi="Times New Roman" w:cs="Times New Roman"/>
                <w:sz w:val="24"/>
                <w:szCs w:val="24"/>
              </w:rPr>
              <w:lastRenderedPageBreak/>
              <w:t xml:space="preserve">для осуществления деятельности, предусмотренной специальным инвестиционным </w:t>
            </w:r>
            <w:hyperlink r:id="rId46" w:tooltip="https://login.consultant.ru/link/?req=doc&amp;base=LAW&amp;n=502264&amp;dst=100170" w:history="1">
              <w:r w:rsidRPr="001E730D">
                <w:rPr>
                  <w:rStyle w:val="ae"/>
                  <w:rFonts w:ascii="Times New Roman" w:hAnsi="Times New Roman" w:cs="Times New Roman"/>
                  <w:sz w:val="24"/>
                  <w:szCs w:val="24"/>
                </w:rPr>
                <w:t>контрактом</w:t>
              </w:r>
            </w:hyperlink>
            <w:r w:rsidRPr="001E730D">
              <w:rPr>
                <w:rFonts w:ascii="Times New Roman" w:hAnsi="Times New Roman" w:cs="Times New Roman"/>
                <w:sz w:val="24"/>
                <w:szCs w:val="24"/>
              </w:rPr>
              <w:t>, лицу, с которым заключен специальный инвестиционный контракт;</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23.3) земельного участка, находящегося в федеральной собственности, расположенного в границах национального парка и необходимого для осуществления деятельности, предусмотренной </w:t>
            </w:r>
            <w:hyperlink r:id="rId47" w:tooltip="https://login.consultant.ru/link/?req=doc&amp;base=LAW&amp;n=500136&amp;dst=249" w:history="1">
              <w:r w:rsidRPr="001E730D">
                <w:rPr>
                  <w:rStyle w:val="ae"/>
                  <w:rFonts w:ascii="Times New Roman" w:hAnsi="Times New Roman" w:cs="Times New Roman"/>
                  <w:sz w:val="24"/>
                  <w:szCs w:val="24"/>
                </w:rPr>
                <w:t>соглашением</w:t>
              </w:r>
            </w:hyperlink>
            <w:r w:rsidRPr="001E730D">
              <w:rPr>
                <w:rFonts w:ascii="Times New Roman" w:hAnsi="Times New Roman" w:cs="Times New Roman"/>
                <w:sz w:val="24"/>
                <w:szCs w:val="24"/>
              </w:rPr>
              <w:t xml:space="preserve"> об осуществлении рекреационной деятельности в национальном парке, лицу, с которым заключено такое соглашение;</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24) земельного участка, необходимого для осуществления видов деятельности в сфере охотничьего хозяйства, лицу, с которым заключено охотхозяйственное </w:t>
            </w:r>
            <w:hyperlink r:id="rId48" w:tooltip="https://login.consultant.ru/link/?req=doc&amp;base=LAW&amp;n=499778&amp;dst=100203" w:history="1">
              <w:r w:rsidRPr="001E730D">
                <w:rPr>
                  <w:rStyle w:val="ae"/>
                  <w:rFonts w:ascii="Times New Roman" w:hAnsi="Times New Roman" w:cs="Times New Roman"/>
                  <w:sz w:val="24"/>
                  <w:szCs w:val="24"/>
                </w:rPr>
                <w:t>соглашение</w:t>
              </w:r>
            </w:hyperlink>
            <w:r w:rsidRPr="001E730D">
              <w:rPr>
                <w:rFonts w:ascii="Times New Roman" w:hAnsi="Times New Roman" w:cs="Times New Roman"/>
                <w:sz w:val="24"/>
                <w:szCs w:val="24"/>
              </w:rPr>
              <w:t>;</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25) земельного участка для размещения гидротехнических сооружений, в том числе образующих водохранилища, а также водохранилищ,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27) земельного участка для осуществления деятельности открытого акционерного общества "Российские железные дороги" для размещения </w:t>
            </w:r>
            <w:hyperlink r:id="rId49" w:tooltip="https://login.consultant.ru/link/?req=doc&amp;base=LAW&amp;n=500699&amp;dst=64" w:history="1">
              <w:r w:rsidRPr="001E730D">
                <w:rPr>
                  <w:rStyle w:val="ae"/>
                  <w:rFonts w:ascii="Times New Roman" w:hAnsi="Times New Roman" w:cs="Times New Roman"/>
                  <w:sz w:val="24"/>
                  <w:szCs w:val="24"/>
                </w:rPr>
                <w:t>объектов</w:t>
              </w:r>
            </w:hyperlink>
            <w:r w:rsidRPr="001E730D">
              <w:rPr>
                <w:rFonts w:ascii="Times New Roman" w:hAnsi="Times New Roman" w:cs="Times New Roman"/>
                <w:sz w:val="24"/>
                <w:szCs w:val="24"/>
              </w:rPr>
              <w:t xml:space="preserve"> инфраструктуры железнодорожного транспорта общего пользования;</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w:t>
            </w:r>
            <w:r w:rsidRPr="001E730D">
              <w:rPr>
                <w:rFonts w:ascii="Times New Roman" w:hAnsi="Times New Roman" w:cs="Times New Roman"/>
                <w:sz w:val="24"/>
                <w:szCs w:val="24"/>
              </w:rPr>
              <w:lastRenderedPageBreak/>
              <w:t>решением или договорами;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29.1) земельного участка лицу, осуществляющему товарную аквакультуру (товарное рыбоводство) на основании </w:t>
            </w:r>
            <w:hyperlink r:id="rId50" w:tooltip="https://login.consultant.ru/link/?req=doc&amp;base=LAW&amp;n=465821&amp;dst=100053" w:history="1">
              <w:r w:rsidRPr="001E730D">
                <w:rPr>
                  <w:rStyle w:val="ae"/>
                  <w:rFonts w:ascii="Times New Roman" w:hAnsi="Times New Roman" w:cs="Times New Roman"/>
                  <w:sz w:val="24"/>
                  <w:szCs w:val="24"/>
                </w:rPr>
                <w:t>договора</w:t>
              </w:r>
            </w:hyperlink>
            <w:r w:rsidRPr="001E730D">
              <w:rPr>
                <w:rFonts w:ascii="Times New Roman" w:hAnsi="Times New Roman" w:cs="Times New Roman"/>
                <w:sz w:val="24"/>
                <w:szCs w:val="24"/>
              </w:rPr>
              <w:t xml:space="preserve">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bookmarkStart w:id="4" w:name="Par64"/>
            <w:bookmarkEnd w:id="4"/>
            <w:r w:rsidRPr="001E730D">
              <w:rPr>
                <w:rFonts w:ascii="Times New Roman" w:hAnsi="Times New Roman" w:cs="Times New Roman"/>
                <w:sz w:val="24"/>
                <w:szCs w:val="24"/>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32) земельного участка арендатору (за исключением арендаторов земельных участков, указанных в </w:t>
            </w:r>
            <w:hyperlink w:anchor="Par64" w:tooltip="#Par64" w:history="1">
              <w:r w:rsidRPr="001E730D">
                <w:rPr>
                  <w:rStyle w:val="ae"/>
                  <w:rFonts w:ascii="Times New Roman" w:hAnsi="Times New Roman" w:cs="Times New Roman"/>
                  <w:sz w:val="24"/>
                  <w:szCs w:val="24"/>
                </w:rPr>
                <w:t>подпункте 31</w:t>
              </w:r>
            </w:hyperlink>
            <w:r w:rsidRPr="001E730D">
              <w:rPr>
                <w:rFonts w:ascii="Times New Roman" w:hAnsi="Times New Roman" w:cs="Times New Roman"/>
                <w:sz w:val="24"/>
                <w:szCs w:val="24"/>
              </w:rPr>
              <w:t xml:space="preserve"> пункта 2 статьи 39.6 ЗК РФ), если этот арендатор имеет право на заключение нового договора аренды такого земельного участка в соответствии с </w:t>
            </w:r>
            <w:hyperlink r:id="rId51" w:tooltip="https://login.consultant.ru/link/?req=doc&amp;base=LAW&amp;n=500137&amp;dst=500" w:history="1">
              <w:r w:rsidRPr="001E730D">
                <w:rPr>
                  <w:rStyle w:val="ae"/>
                  <w:rFonts w:ascii="Times New Roman" w:hAnsi="Times New Roman" w:cs="Times New Roman"/>
                  <w:sz w:val="24"/>
                  <w:szCs w:val="24"/>
                </w:rPr>
                <w:t>пунктами 3</w:t>
              </w:r>
            </w:hyperlink>
            <w:r w:rsidRPr="001E730D">
              <w:rPr>
                <w:rFonts w:ascii="Times New Roman" w:hAnsi="Times New Roman" w:cs="Times New Roman"/>
                <w:sz w:val="24"/>
                <w:szCs w:val="24"/>
              </w:rPr>
              <w:t xml:space="preserve"> и </w:t>
            </w:r>
            <w:hyperlink r:id="rId52" w:tooltip="https://login.consultant.ru/link/?req=doc&amp;base=LAW&amp;n=500137&amp;dst=503" w:history="1">
              <w:r w:rsidRPr="001E730D">
                <w:rPr>
                  <w:rStyle w:val="ae"/>
                  <w:rFonts w:ascii="Times New Roman" w:hAnsi="Times New Roman" w:cs="Times New Roman"/>
                  <w:sz w:val="24"/>
                  <w:szCs w:val="24"/>
                </w:rPr>
                <w:t>4</w:t>
              </w:r>
            </w:hyperlink>
            <w:r w:rsidRPr="001E730D">
              <w:rPr>
                <w:rFonts w:ascii="Times New Roman" w:hAnsi="Times New Roman" w:cs="Times New Roman"/>
                <w:sz w:val="24"/>
                <w:szCs w:val="24"/>
              </w:rPr>
              <w:t xml:space="preserve"> статьи 39.6 ЗК РФ;</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35) земельного участка в соответствии с Федеральным </w:t>
            </w:r>
            <w:hyperlink r:id="rId53" w:tooltip="https://login.consultant.ru/link/?req=doc&amp;base=LAW&amp;n=493203"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lastRenderedPageBreak/>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54" w:tooltip="https://login.consultant.ru/link/?req=doc&amp;base=LAW&amp;n=511259"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"Об инновационных научно-технологических центрах и о внесении изменений в отдельные законодательные акты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55" w:tooltip="https://login.consultant.ru/link/?req=doc&amp;base=LAW&amp;n=465579&amp;dst=100011"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41) земельного участка публично-правовой компании "Фонд развития территорий" для осуществления функций и полномочий, предусмотренных Федеральным </w:t>
            </w:r>
            <w:hyperlink r:id="rId56" w:tooltip="https://login.consultant.ru/link/?req=doc&amp;base=LAW&amp;n=502622"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57" w:tooltip="https://login.consultant.ru/link/?req=doc&amp;base=LAW&amp;n=500096"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w:t>
            </w:r>
            <w:r w:rsidRPr="001E730D">
              <w:rPr>
                <w:rFonts w:ascii="Times New Roman" w:hAnsi="Times New Roman" w:cs="Times New Roman"/>
                <w:sz w:val="24"/>
                <w:szCs w:val="24"/>
              </w:rPr>
              <w:lastRenderedPageBreak/>
              <w:t xml:space="preserve">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58" w:tooltip="https://login.consultant.ru/link/?req=doc&amp;base=LAW&amp;n=511394" w:history="1">
              <w:r w:rsidRPr="001E730D">
                <w:rPr>
                  <w:rStyle w:val="ae"/>
                  <w:rFonts w:ascii="Times New Roman" w:hAnsi="Times New Roman" w:cs="Times New Roman"/>
                  <w:sz w:val="24"/>
                  <w:szCs w:val="24"/>
                </w:rPr>
                <w:t>кодексом</w:t>
              </w:r>
            </w:hyperlink>
            <w:r w:rsidRPr="001E730D">
              <w:rPr>
                <w:rFonts w:ascii="Times New Roman" w:hAnsi="Times New Roman" w:cs="Times New Roman"/>
                <w:sz w:val="24"/>
                <w:szCs w:val="24"/>
              </w:rPr>
              <w:t xml:space="preserve"> Российской Федерации, а также в случае, если земельные участки (права на них) отсутствуют у застройщика, признанного несостоятельным (банкротом);</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42) земельного участка публично-правовой компании "Фонд развития территорий" по основаниям, предусмотренным Федеральным </w:t>
            </w:r>
            <w:hyperlink r:id="rId59" w:tooltip="https://login.consultant.ru/link/?req=doc&amp;base=LAW&amp;n=500096"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26 октября 2002 года N 127-ФЗ "О несостоятельности (банкротстве)";</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44) 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60" w:tooltip="https://login.consultant.ru/link/?req=doc&amp;base=LAW&amp;n=500821"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tc>
      </w:tr>
      <w:tr w:rsidR="005D21FB">
        <w:tc>
          <w:tcPr>
            <w:tcW w:w="5046" w:type="dxa"/>
          </w:tcPr>
          <w:p w:rsidR="005D21FB" w:rsidRDefault="00597495">
            <w:pPr>
              <w:pStyle w:val="ConsPlusNonformat"/>
              <w:tabs>
                <w:tab w:val="left" w:pos="1365"/>
              </w:tabs>
              <w:jc w:val="both"/>
              <w:rPr>
                <w:rFonts w:ascii="Times New Roman" w:hAnsi="Times New Roman" w:cs="Times New Roman"/>
                <w:color w:val="000000" w:themeColor="text1"/>
                <w:sz w:val="24"/>
                <w:szCs w:val="24"/>
              </w:rPr>
            </w:pPr>
            <w:r>
              <w:rPr>
                <w:rFonts w:ascii="Times New Roman" w:hAnsi="Times New Roman" w:cs="Times New Roman"/>
                <w:sz w:val="24"/>
                <w:szCs w:val="24"/>
              </w:rPr>
              <w:lastRenderedPageBreak/>
              <w:t>В случае, если указан вид права «безвозмездное пользование» (п. 2. ст. 39.10 Земельного кодекса Российской Федерации)</w:t>
            </w:r>
            <w:r>
              <w:rPr>
                <w:rFonts w:ascii="Times New Roman" w:hAnsi="Times New Roman" w:cs="Times New Roman"/>
                <w:color w:val="000000" w:themeColor="text1"/>
                <w:sz w:val="24"/>
                <w:szCs w:val="24"/>
              </w:rPr>
              <w:tab/>
            </w:r>
          </w:p>
        </w:tc>
        <w:tc>
          <w:tcPr>
            <w:tcW w:w="5092" w:type="dxa"/>
          </w:tcPr>
          <w:p w:rsidR="005D21FB" w:rsidRDefault="00597495">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 лицам, указанным в пункте 2 статьи 39.9 ЗК РФ, на срок до одного года;</w:t>
            </w:r>
          </w:p>
          <w:p w:rsidR="005D21FB" w:rsidRDefault="00597495">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2) в виде служебных наделов работникам организаций в случаях, указанных в пункте 2 статьи 24 ЗК РФ, на срок трудового договора, заключенного между работником и организацией;</w:t>
            </w:r>
          </w:p>
          <w:p w:rsidR="005D21FB" w:rsidRDefault="00597495">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3) религиозным организациям для размещения зданий, сооружений религиозного или благотворительного назначения на срок до десяти лет;</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религиозным организациям, если на таких земельных участках расположены принадлежащие им на праве безвозмездного пользования здания, </w:t>
            </w:r>
            <w:r w:rsidRPr="001E730D">
              <w:rPr>
                <w:rFonts w:ascii="Times New Roman" w:eastAsia="Times New Roman" w:hAnsi="Times New Roman" w:cs="Times New Roman"/>
                <w:sz w:val="24"/>
                <w:szCs w:val="24"/>
              </w:rPr>
              <w:t>сооружения, на срок до прекращения прав на указанные здания, сооружения;</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 xml:space="preserve">4.1) религиозным организациям на срок </w:t>
            </w:r>
            <w:r w:rsidRPr="001E730D">
              <w:rPr>
                <w:rFonts w:ascii="Times New Roman" w:eastAsia="Times New Roman" w:hAnsi="Times New Roman" w:cs="Times New Roman"/>
                <w:sz w:val="24"/>
                <w:szCs w:val="24"/>
              </w:rPr>
              <w:lastRenderedPageBreak/>
              <w:t>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4.2)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5.1)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 xml:space="preserve">9) гражданам в целях осуществления </w:t>
            </w:r>
            <w:r w:rsidRPr="001E730D">
              <w:rPr>
                <w:rFonts w:ascii="Times New Roman" w:eastAsia="Times New Roman" w:hAnsi="Times New Roman" w:cs="Times New Roman"/>
                <w:sz w:val="24"/>
                <w:szCs w:val="24"/>
              </w:rPr>
              <w:lastRenderedPageBreak/>
              <w:t>сельскохозяйственной деятельности (в том числе пчеловодства) для собственных нужд на лесных участках на срок не более чем пять лет;</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11) садоводческим или огородническим некоммерческим товариществам в целях, предусмотренных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5D21FB"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14) лицам, с которыми в соответствии с Федеральным</w:t>
            </w:r>
            <w:r>
              <w:rPr>
                <w:rFonts w:ascii="Times New Roman" w:eastAsia="Times New Roman" w:hAnsi="Times New Roman" w:cs="Times New Roman"/>
                <w:sz w:val="24"/>
                <w:szCs w:val="24"/>
              </w:rPr>
              <w:t xml:space="preserve">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lastRenderedPageBreak/>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17) лицу в случае и в порядке,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20)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5D21FB"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w:t>
            </w:r>
            <w:r>
              <w:rPr>
                <w:rFonts w:ascii="Times New Roman" w:eastAsia="Times New Roman" w:hAnsi="Times New Roman" w:cs="Times New Roman"/>
                <w:sz w:val="24"/>
                <w:szCs w:val="24"/>
              </w:rPr>
              <w:t xml:space="preserve">, строительства, </w:t>
            </w:r>
            <w:r>
              <w:rPr>
                <w:rFonts w:ascii="Times New Roman" w:eastAsia="Times New Roman" w:hAnsi="Times New Roman" w:cs="Times New Roman"/>
                <w:sz w:val="24"/>
                <w:szCs w:val="24"/>
              </w:rPr>
              <w:lastRenderedPageBreak/>
              <w:t>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22) публично-правовой компании "Фонд развития территорий" для осуществления функций и полномочий, предусмотренных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p w:rsidR="005D21FB"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23) публично-правовой компании "Роскадастр" в отношении земельных участков</w:t>
            </w:r>
            <w:r>
              <w:rPr>
                <w:rFonts w:ascii="Times New Roman" w:eastAsia="Times New Roman" w:hAnsi="Times New Roman" w:cs="Times New Roman"/>
                <w:sz w:val="24"/>
                <w:szCs w:val="24"/>
              </w:rPr>
              <w:t xml:space="preserve">, предоставленных на праве постоянного (бессрочного) пользования федеральным государственным учреждениям, реорганизация которых </w:t>
            </w:r>
            <w:r>
              <w:rPr>
                <w:rFonts w:ascii="Times New Roman" w:eastAsia="Times New Roman" w:hAnsi="Times New Roman" w:cs="Times New Roman"/>
                <w:sz w:val="24"/>
                <w:szCs w:val="24"/>
              </w:rPr>
              <w:lastRenderedPageBreak/>
              <w:t>осуществлена в соответствии с Федеральным законом "О публично-правовой компании "Роскадастр".</w:t>
            </w:r>
          </w:p>
        </w:tc>
      </w:tr>
    </w:tbl>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 </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________________________________________________________________________________________________________________________________________________________</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____________________________________________________________________________В случае, если на земельном участке расположен объект недвижимости:</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 земельном участке имеется объект недвижимости:</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Наименование объекта, кадастровый номер объекта_______________________________</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____________________________________________________________________________</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Основание возникновения права собственности на объект недвижимости:_____________</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____________________________________________________________________________</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5D21FB" w:rsidRDefault="005D21FB">
      <w:pPr>
        <w:widowControl w:val="0"/>
        <w:spacing w:after="0" w:line="240" w:lineRule="auto"/>
        <w:rPr>
          <w:rFonts w:ascii="Times New Roman" w:eastAsiaTheme="minorEastAsia" w:hAnsi="Times New Roman" w:cs="Times New Roman"/>
          <w:sz w:val="24"/>
          <w:szCs w:val="24"/>
          <w:lang w:eastAsia="ru-RU"/>
        </w:rPr>
      </w:pPr>
    </w:p>
    <w:p w:rsidR="005D21FB" w:rsidRDefault="00597495">
      <w:pPr>
        <w:widowControl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u w:val="single"/>
          <w:lang w:eastAsia="ru-RU"/>
        </w:rPr>
        <w:t>Приложение к заявлению:</w:t>
      </w:r>
      <w:r>
        <w:rPr>
          <w:rFonts w:ascii="Times New Roman" w:eastAsiaTheme="minorEastAsia" w:hAnsi="Times New Roman" w:cs="Times New Roman"/>
          <w:sz w:val="24"/>
          <w:szCs w:val="24"/>
          <w:lang w:eastAsia="ru-RU"/>
        </w:rPr>
        <w:t xml:space="preserve"> (документы в соответствии с пунктом 2.6 настоящего административного регламента)</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5D21FB" w:rsidRDefault="00597495">
      <w:pPr>
        <w:pStyle w:val="ConsPlusNonformat"/>
        <w:jc w:val="both"/>
        <w:rPr>
          <w:rFonts w:ascii="Times New Roman" w:hAnsi="Times New Roman" w:cs="Times New Roman"/>
          <w:sz w:val="24"/>
          <w:szCs w:val="24"/>
        </w:rPr>
      </w:pPr>
      <w:r>
        <w:rPr>
          <w:rFonts w:ascii="Times New Roman" w:hAnsi="Times New Roman" w:cs="Times New Roman"/>
          <w:sz w:val="24"/>
          <w:szCs w:val="24"/>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9814"/>
      </w:tblGrid>
      <w:tr w:rsidR="001E730D" w:rsidTr="002A2990">
        <w:tc>
          <w:tcPr>
            <w:tcW w:w="534" w:type="dxa"/>
            <w:tcBorders>
              <w:top w:val="single" w:sz="4" w:space="0" w:color="auto"/>
              <w:left w:val="single" w:sz="4" w:space="0" w:color="auto"/>
              <w:right w:val="single" w:sz="4" w:space="0" w:color="auto"/>
            </w:tcBorders>
          </w:tcPr>
          <w:p w:rsidR="001E730D" w:rsidRDefault="001E730D">
            <w:pPr>
              <w:pStyle w:val="ConsPlusNonformat"/>
              <w:jc w:val="both"/>
              <w:rPr>
                <w:rFonts w:ascii="Times New Roman" w:hAnsi="Times New Roman" w:cs="Times New Roman"/>
                <w:sz w:val="24"/>
                <w:szCs w:val="24"/>
              </w:rPr>
            </w:pPr>
          </w:p>
          <w:p w:rsidR="001E730D" w:rsidRDefault="001E730D">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1E730D" w:rsidRDefault="001E730D">
            <w:pPr>
              <w:pStyle w:val="ConsPlusNonformat"/>
              <w:jc w:val="both"/>
              <w:rPr>
                <w:rFonts w:ascii="Times New Roman" w:hAnsi="Times New Roman" w:cs="Times New Roman"/>
                <w:sz w:val="24"/>
                <w:szCs w:val="24"/>
              </w:rPr>
            </w:pPr>
            <w:r>
              <w:rPr>
                <w:rFonts w:ascii="Times New Roman" w:hAnsi="Times New Roman" w:cs="Times New Roman"/>
                <w:sz w:val="24"/>
                <w:szCs w:val="24"/>
              </w:rPr>
              <w:t>выдать на руки в МФЦ (указать адрес)_____________________________________</w:t>
            </w:r>
          </w:p>
        </w:tc>
      </w:tr>
      <w:tr w:rsidR="001E730D" w:rsidTr="002A2990">
        <w:tc>
          <w:tcPr>
            <w:tcW w:w="534" w:type="dxa"/>
            <w:vMerge w:val="restart"/>
            <w:tcBorders>
              <w:left w:val="single" w:sz="4" w:space="0" w:color="auto"/>
              <w:bottom w:val="single" w:sz="4" w:space="0" w:color="auto"/>
              <w:right w:val="single" w:sz="4" w:space="0" w:color="auto"/>
            </w:tcBorders>
          </w:tcPr>
          <w:p w:rsidR="001E730D" w:rsidRDefault="001E730D">
            <w:pPr>
              <w:pStyle w:val="ConsPlusNonformat"/>
              <w:jc w:val="both"/>
              <w:rPr>
                <w:rFonts w:ascii="Times New Roman" w:hAnsi="Times New Roman" w:cs="Times New Roman"/>
                <w:sz w:val="24"/>
                <w:szCs w:val="24"/>
              </w:rPr>
            </w:pPr>
          </w:p>
          <w:p w:rsidR="001E730D" w:rsidRDefault="001E730D">
            <w:pPr>
              <w:pStyle w:val="ConsPlusNonformat"/>
              <w:jc w:val="both"/>
              <w:rPr>
                <w:rFonts w:ascii="Times New Roman" w:hAnsi="Times New Roman" w:cs="Times New Roman"/>
                <w:b/>
                <w:sz w:val="24"/>
                <w:szCs w:val="24"/>
              </w:rPr>
            </w:pPr>
          </w:p>
          <w:p w:rsidR="001E730D" w:rsidRDefault="001E730D">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1E730D" w:rsidRDefault="001E730D">
            <w:pPr>
              <w:pStyle w:val="ConsPlusNonformat"/>
              <w:rPr>
                <w:rFonts w:ascii="Times New Roman" w:hAnsi="Times New Roman" w:cs="Times New Roman"/>
                <w:sz w:val="24"/>
                <w:szCs w:val="24"/>
              </w:rPr>
            </w:pPr>
          </w:p>
        </w:tc>
      </w:tr>
      <w:tr w:rsidR="001E730D" w:rsidTr="002A2990">
        <w:trPr>
          <w:trHeight w:val="286"/>
        </w:trPr>
        <w:tc>
          <w:tcPr>
            <w:tcW w:w="534" w:type="dxa"/>
            <w:vMerge/>
            <w:tcBorders>
              <w:top w:val="single" w:sz="4" w:space="0" w:color="auto"/>
              <w:left w:val="single" w:sz="4" w:space="0" w:color="auto"/>
              <w:bottom w:val="single" w:sz="4" w:space="0" w:color="auto"/>
              <w:right w:val="single" w:sz="4" w:space="0" w:color="auto"/>
            </w:tcBorders>
          </w:tcPr>
          <w:p w:rsidR="001E730D" w:rsidRDefault="001E730D">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1E730D" w:rsidRDefault="001E730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направить в электронной форме в личный кабинет на ЕПГУ </w:t>
            </w:r>
          </w:p>
          <w:p w:rsidR="001E730D" w:rsidRDefault="001E730D">
            <w:pPr>
              <w:pStyle w:val="ConsPlusNonformat"/>
              <w:rPr>
                <w:rFonts w:ascii="Times New Roman" w:hAnsi="Times New Roman" w:cs="Times New Roman"/>
                <w:sz w:val="24"/>
                <w:szCs w:val="24"/>
              </w:rPr>
            </w:pPr>
            <w:r>
              <w:rPr>
                <w:rFonts w:ascii="Times New Roman" w:hAnsi="Times New Roman" w:cs="Times New Roman"/>
                <w:sz w:val="24"/>
                <w:szCs w:val="24"/>
              </w:rPr>
              <w:t>(при технической реализации)</w:t>
            </w:r>
          </w:p>
        </w:tc>
      </w:tr>
    </w:tbl>
    <w:p w:rsidR="005D21FB" w:rsidRDefault="005D21FB">
      <w:pPr>
        <w:widowControl w:val="0"/>
        <w:spacing w:after="0" w:line="240" w:lineRule="auto"/>
        <w:rPr>
          <w:rFonts w:ascii="Times New Roman" w:eastAsiaTheme="minorEastAsia" w:hAnsi="Times New Roman" w:cs="Times New Roman"/>
          <w:sz w:val="24"/>
          <w:szCs w:val="24"/>
          <w:lang w:eastAsia="ru-RU"/>
        </w:rPr>
      </w:pP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 _________ 20__ год</w:t>
      </w:r>
    </w:p>
    <w:p w:rsidR="005D21FB" w:rsidRDefault="005D21FB">
      <w:pPr>
        <w:widowControl w:val="0"/>
        <w:spacing w:after="0" w:line="240" w:lineRule="auto"/>
        <w:rPr>
          <w:rFonts w:ascii="Times New Roman" w:eastAsiaTheme="minorEastAsia" w:hAnsi="Times New Roman" w:cs="Times New Roman"/>
          <w:sz w:val="24"/>
          <w:szCs w:val="24"/>
          <w:lang w:eastAsia="ru-RU"/>
        </w:rPr>
      </w:pPr>
    </w:p>
    <w:p w:rsidR="005D21FB" w:rsidRDefault="005D21FB">
      <w:pPr>
        <w:widowControl w:val="0"/>
        <w:spacing w:after="0" w:line="240" w:lineRule="auto"/>
        <w:rPr>
          <w:rFonts w:ascii="Times New Roman" w:eastAsiaTheme="minorEastAsia" w:hAnsi="Times New Roman" w:cs="Times New Roman"/>
          <w:sz w:val="24"/>
          <w:szCs w:val="24"/>
          <w:lang w:eastAsia="ru-RU"/>
        </w:rPr>
      </w:pP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________________   ____________________________________</w:t>
      </w:r>
    </w:p>
    <w:p w:rsidR="005D21FB" w:rsidRDefault="00597495">
      <w:pPr>
        <w:widowControl w:val="0"/>
        <w:spacing w:after="0" w:line="240" w:lineRule="auto"/>
        <w:rPr>
          <w:rFonts w:ascii="Times New Roman" w:eastAsiaTheme="minorEastAsia" w:hAnsi="Times New Roman" w:cs="Times New Roman"/>
          <w:i/>
          <w:sz w:val="24"/>
          <w:szCs w:val="24"/>
          <w:lang w:eastAsia="ru-RU"/>
        </w:rPr>
      </w:pPr>
      <w:r>
        <w:rPr>
          <w:rFonts w:ascii="Times New Roman" w:eastAsiaTheme="minorEastAsia" w:hAnsi="Times New Roman" w:cs="Times New Roman"/>
          <w:i/>
          <w:sz w:val="24"/>
          <w:szCs w:val="24"/>
          <w:lang w:eastAsia="ru-RU"/>
        </w:rPr>
        <w:t>(подпись заявителя)    Ф.И.О. заявителя: для граждан</w:t>
      </w:r>
    </w:p>
    <w:p w:rsidR="005D21FB" w:rsidRDefault="00597495">
      <w:pPr>
        <w:widowControl w:val="0"/>
        <w:spacing w:after="0" w:line="240" w:lineRule="auto"/>
        <w:rPr>
          <w:rFonts w:ascii="Times New Roman" w:eastAsiaTheme="minorEastAsia" w:hAnsi="Times New Roman" w:cs="Times New Roman"/>
          <w:i/>
          <w:sz w:val="24"/>
          <w:szCs w:val="24"/>
          <w:lang w:eastAsia="ru-RU"/>
        </w:rPr>
      </w:pPr>
      <w:r>
        <w:rPr>
          <w:rFonts w:ascii="Times New Roman" w:eastAsiaTheme="minorEastAsia" w:hAnsi="Times New Roman" w:cs="Times New Roman"/>
          <w:i/>
          <w:sz w:val="24"/>
          <w:szCs w:val="24"/>
          <w:lang w:eastAsia="ru-RU"/>
        </w:rPr>
        <w:t xml:space="preserve">                                       Ф.И.О руководителя юр.лица, должность: для юридических лиц</w:t>
      </w:r>
    </w:p>
    <w:p w:rsidR="005D21FB" w:rsidRDefault="005D21FB">
      <w:pPr>
        <w:widowControl w:val="0"/>
        <w:spacing w:after="0" w:line="240" w:lineRule="auto"/>
        <w:jc w:val="right"/>
        <w:outlineLvl w:val="1"/>
        <w:rPr>
          <w:rFonts w:ascii="Times New Roman" w:eastAsiaTheme="minorEastAsia" w:hAnsi="Times New Roman" w:cs="Times New Roman"/>
          <w:sz w:val="24"/>
          <w:szCs w:val="24"/>
          <w:lang w:eastAsia="ru-RU"/>
        </w:rPr>
      </w:pPr>
      <w:bookmarkStart w:id="5" w:name="Par588"/>
      <w:bookmarkEnd w:id="5"/>
    </w:p>
    <w:p w:rsidR="005D21FB" w:rsidRDefault="00597495">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5D21FB" w:rsidRDefault="005D21FB">
      <w:pPr>
        <w:widowControl w:val="0"/>
        <w:spacing w:after="0" w:line="240" w:lineRule="auto"/>
        <w:jc w:val="both"/>
        <w:rPr>
          <w:rFonts w:ascii="Times New Roman" w:eastAsia="Times New Roman" w:hAnsi="Times New Roman" w:cs="Times New Roman"/>
          <w:sz w:val="24"/>
          <w:szCs w:val="24"/>
          <w:lang w:eastAsia="ru-RU"/>
        </w:rPr>
      </w:pPr>
    </w:p>
    <w:p w:rsidR="005D21FB" w:rsidRDefault="005D21FB">
      <w:pPr>
        <w:widowControl w:val="0"/>
        <w:spacing w:after="0" w:line="240" w:lineRule="auto"/>
        <w:jc w:val="both"/>
        <w:rPr>
          <w:rFonts w:ascii="Times New Roman" w:eastAsia="Times New Roman" w:hAnsi="Times New Roman" w:cs="Times New Roman"/>
          <w:sz w:val="24"/>
          <w:szCs w:val="24"/>
          <w:lang w:eastAsia="ru-RU"/>
        </w:rPr>
      </w:pPr>
    </w:p>
    <w:p w:rsidR="001E730D" w:rsidRDefault="001E730D">
      <w:pPr>
        <w:widowControl w:val="0"/>
        <w:spacing w:after="0" w:line="240" w:lineRule="auto"/>
        <w:jc w:val="both"/>
        <w:rPr>
          <w:rFonts w:ascii="Times New Roman" w:eastAsia="Times New Roman" w:hAnsi="Times New Roman" w:cs="Times New Roman"/>
          <w:sz w:val="24"/>
          <w:szCs w:val="24"/>
          <w:lang w:eastAsia="ru-RU"/>
        </w:rPr>
      </w:pPr>
    </w:p>
    <w:p w:rsidR="001E730D" w:rsidRDefault="001E730D">
      <w:pPr>
        <w:widowControl w:val="0"/>
        <w:spacing w:after="0" w:line="240" w:lineRule="auto"/>
        <w:jc w:val="both"/>
        <w:rPr>
          <w:rFonts w:ascii="Times New Roman" w:eastAsia="Times New Roman" w:hAnsi="Times New Roman" w:cs="Times New Roman"/>
          <w:sz w:val="24"/>
          <w:szCs w:val="24"/>
          <w:lang w:eastAsia="ru-RU"/>
        </w:rPr>
      </w:pPr>
    </w:p>
    <w:p w:rsidR="001E730D" w:rsidRDefault="001E730D">
      <w:pPr>
        <w:widowControl w:val="0"/>
        <w:spacing w:after="0" w:line="240" w:lineRule="auto"/>
        <w:jc w:val="both"/>
        <w:rPr>
          <w:rFonts w:ascii="Times New Roman" w:eastAsia="Times New Roman" w:hAnsi="Times New Roman" w:cs="Times New Roman"/>
          <w:sz w:val="24"/>
          <w:szCs w:val="24"/>
          <w:lang w:eastAsia="ru-RU"/>
        </w:rPr>
      </w:pPr>
    </w:p>
    <w:p w:rsidR="001E730D" w:rsidRDefault="001E730D">
      <w:pPr>
        <w:widowControl w:val="0"/>
        <w:spacing w:after="0" w:line="240" w:lineRule="auto"/>
        <w:jc w:val="both"/>
        <w:rPr>
          <w:rFonts w:ascii="Times New Roman" w:eastAsia="Times New Roman" w:hAnsi="Times New Roman" w:cs="Times New Roman"/>
          <w:sz w:val="24"/>
          <w:szCs w:val="24"/>
          <w:lang w:eastAsia="ru-RU"/>
        </w:rPr>
      </w:pPr>
    </w:p>
    <w:p w:rsidR="001E730D" w:rsidRDefault="001E730D">
      <w:pPr>
        <w:widowControl w:val="0"/>
        <w:spacing w:after="0" w:line="240" w:lineRule="auto"/>
        <w:jc w:val="both"/>
        <w:rPr>
          <w:rFonts w:ascii="Times New Roman" w:eastAsia="Times New Roman" w:hAnsi="Times New Roman" w:cs="Times New Roman"/>
          <w:sz w:val="24"/>
          <w:szCs w:val="24"/>
          <w:lang w:eastAsia="ru-RU"/>
        </w:rPr>
      </w:pPr>
    </w:p>
    <w:p w:rsidR="005D21FB" w:rsidRDefault="005D21FB">
      <w:pPr>
        <w:widowControl w:val="0"/>
        <w:spacing w:after="0" w:line="240" w:lineRule="auto"/>
        <w:jc w:val="both"/>
        <w:rPr>
          <w:rFonts w:ascii="Courier New" w:eastAsia="Times New Roman" w:hAnsi="Courier New" w:cs="Courier New"/>
          <w:sz w:val="24"/>
          <w:szCs w:val="24"/>
          <w:lang w:eastAsia="ru-RU"/>
        </w:rPr>
      </w:pPr>
    </w:p>
    <w:p w:rsidR="005D21FB" w:rsidRDefault="00597495">
      <w:pPr>
        <w:pStyle w:val="ConsPlusNormal"/>
        <w:jc w:val="right"/>
        <w:rPr>
          <w:rFonts w:ascii="Times New Roman" w:hAnsi="Times New Roman" w:cs="Times New Roman"/>
          <w:sz w:val="24"/>
          <w:szCs w:val="24"/>
        </w:rPr>
      </w:pPr>
      <w:bookmarkStart w:id="6" w:name="_GoBack"/>
      <w:bookmarkEnd w:id="6"/>
      <w:r>
        <w:rPr>
          <w:rFonts w:ascii="Times New Roman" w:eastAsia="Times New Roman" w:hAnsi="Times New Roman" w:cs="Times New Roman"/>
          <w:sz w:val="24"/>
          <w:szCs w:val="24"/>
        </w:rPr>
        <w:lastRenderedPageBreak/>
        <w:t>Образец № 2</w:t>
      </w:r>
    </w:p>
    <w:p w:rsidR="005D21FB" w:rsidRDefault="005D21FB">
      <w:pPr>
        <w:pStyle w:val="ConsPlusNormal"/>
        <w:jc w:val="right"/>
        <w:rPr>
          <w:rFonts w:ascii="Times New Roman" w:hAnsi="Times New Roman" w:cs="Times New Roman"/>
          <w:sz w:val="24"/>
          <w:szCs w:val="24"/>
        </w:rPr>
      </w:pPr>
    </w:p>
    <w:p w:rsidR="005D21FB" w:rsidRDefault="005D21FB">
      <w:pPr>
        <w:spacing w:after="0" w:line="360" w:lineRule="auto"/>
        <w:ind w:left="4536"/>
        <w:jc w:val="both"/>
        <w:rPr>
          <w:rFonts w:ascii="Times New Roman" w:hAnsi="Times New Roman" w:cs="Times New Roman"/>
          <w:sz w:val="24"/>
          <w:szCs w:val="24"/>
        </w:rPr>
      </w:pPr>
    </w:p>
    <w:p w:rsidR="005D21FB" w:rsidRDefault="00597495">
      <w:pPr>
        <w:spacing w:after="0" w:line="360" w:lineRule="auto"/>
        <w:ind w:left="4536"/>
        <w:rPr>
          <w:rFonts w:ascii="Times New Roman" w:hAnsi="Times New Roman" w:cs="Times New Roman"/>
        </w:rPr>
      </w:pPr>
      <w:r>
        <w:rPr>
          <w:rFonts w:ascii="Times New Roman" w:hAnsi="Times New Roman" w:cs="Times New Roman"/>
        </w:rPr>
        <w:t>В администрацию ___________________________________</w:t>
      </w:r>
    </w:p>
    <w:p w:rsidR="005D21FB" w:rsidRDefault="00597495">
      <w:pPr>
        <w:spacing w:after="0" w:line="360" w:lineRule="auto"/>
        <w:ind w:left="4536"/>
        <w:rPr>
          <w:rFonts w:ascii="Times New Roman" w:hAnsi="Times New Roman" w:cs="Times New Roman"/>
        </w:rPr>
      </w:pPr>
      <w:r>
        <w:rPr>
          <w:rFonts w:ascii="Times New Roman" w:hAnsi="Times New Roman" w:cs="Times New Roman"/>
        </w:rPr>
        <w:t>От:________ _____________________________________</w:t>
      </w:r>
    </w:p>
    <w:p w:rsidR="005D21FB" w:rsidRDefault="00597495">
      <w:pPr>
        <w:spacing w:after="0" w:line="360" w:lineRule="auto"/>
        <w:ind w:left="4536"/>
        <w:rPr>
          <w:rFonts w:ascii="Times New Roman" w:hAnsi="Times New Roman" w:cs="Times New Roman"/>
        </w:rPr>
      </w:pPr>
      <w:r>
        <w:rPr>
          <w:rFonts w:ascii="Times New Roman" w:hAnsi="Times New Roman" w:cs="Times New Roman"/>
        </w:rPr>
        <w:t>(Ф.И.О. физического лица и адрес проживания / наименование организации и ИНН)</w:t>
      </w:r>
    </w:p>
    <w:p w:rsidR="005D21FB" w:rsidRDefault="00597495">
      <w:pPr>
        <w:spacing w:after="0" w:line="360" w:lineRule="auto"/>
        <w:ind w:left="4536"/>
        <w:rPr>
          <w:rFonts w:ascii="Times New Roman" w:hAnsi="Times New Roman" w:cs="Times New Roman"/>
        </w:rPr>
      </w:pPr>
      <w:r>
        <w:rPr>
          <w:rFonts w:ascii="Times New Roman" w:hAnsi="Times New Roman" w:cs="Times New Roman"/>
        </w:rPr>
        <w:t xml:space="preserve">____________________________________________ </w:t>
      </w:r>
    </w:p>
    <w:p w:rsidR="005D21FB" w:rsidRDefault="00597495">
      <w:pPr>
        <w:spacing w:after="0" w:line="360" w:lineRule="auto"/>
        <w:ind w:left="4536"/>
        <w:rPr>
          <w:rFonts w:ascii="Times New Roman" w:hAnsi="Times New Roman" w:cs="Times New Roman"/>
        </w:rPr>
      </w:pPr>
      <w:r>
        <w:rPr>
          <w:rFonts w:ascii="Times New Roman" w:hAnsi="Times New Roman" w:cs="Times New Roman"/>
        </w:rPr>
        <w:t>(Ф.И.О. представителя заявителя и реквизиты доверенности)</w:t>
      </w:r>
    </w:p>
    <w:p w:rsidR="005D21FB" w:rsidRDefault="00597495">
      <w:pPr>
        <w:spacing w:after="0" w:line="360" w:lineRule="auto"/>
        <w:ind w:left="4536"/>
        <w:rPr>
          <w:rFonts w:ascii="Times New Roman" w:hAnsi="Times New Roman" w:cs="Times New Roman"/>
        </w:rPr>
      </w:pPr>
      <w:r>
        <w:rPr>
          <w:rFonts w:ascii="Times New Roman" w:hAnsi="Times New Roman" w:cs="Times New Roman"/>
        </w:rPr>
        <w:t>__________________________________________</w:t>
      </w:r>
    </w:p>
    <w:p w:rsidR="005D21FB" w:rsidRDefault="00597495">
      <w:pPr>
        <w:spacing w:after="0" w:line="360" w:lineRule="auto"/>
        <w:ind w:left="4536"/>
        <w:rPr>
          <w:rFonts w:ascii="Times New Roman" w:hAnsi="Times New Roman" w:cs="Times New Roman"/>
        </w:rPr>
      </w:pPr>
      <w:r>
        <w:rPr>
          <w:rFonts w:ascii="Times New Roman" w:hAnsi="Times New Roman" w:cs="Times New Roman"/>
        </w:rPr>
        <w:t>Контактная информация:</w:t>
      </w:r>
    </w:p>
    <w:p w:rsidR="005D21FB" w:rsidRDefault="00597495">
      <w:pPr>
        <w:spacing w:after="0" w:line="360" w:lineRule="auto"/>
        <w:ind w:left="4536"/>
        <w:rPr>
          <w:rFonts w:ascii="Times New Roman" w:hAnsi="Times New Roman" w:cs="Times New Roman"/>
        </w:rPr>
      </w:pPr>
      <w:r>
        <w:rPr>
          <w:rFonts w:ascii="Times New Roman" w:hAnsi="Times New Roman" w:cs="Times New Roman"/>
        </w:rPr>
        <w:t>тел. __________________________________________</w:t>
      </w:r>
    </w:p>
    <w:p w:rsidR="005D21FB" w:rsidRDefault="00597495">
      <w:pPr>
        <w:spacing w:after="0" w:line="360" w:lineRule="auto"/>
        <w:ind w:left="4536"/>
        <w:rPr>
          <w:rFonts w:ascii="Times New Roman" w:hAnsi="Times New Roman" w:cs="Times New Roman"/>
        </w:rPr>
      </w:pPr>
      <w:r>
        <w:rPr>
          <w:rFonts w:ascii="Times New Roman" w:hAnsi="Times New Roman" w:cs="Times New Roman"/>
        </w:rPr>
        <w:t>эл. почта _____________________________________</w:t>
      </w:r>
    </w:p>
    <w:p w:rsidR="005D21FB" w:rsidRDefault="005D21FB">
      <w:pPr>
        <w:pStyle w:val="24"/>
        <w:spacing w:after="0"/>
        <w:jc w:val="center"/>
        <w:rPr>
          <w:b/>
          <w:bCs/>
          <w:sz w:val="24"/>
          <w:szCs w:val="24"/>
        </w:rPr>
      </w:pPr>
    </w:p>
    <w:p w:rsidR="005D21FB" w:rsidRDefault="005D21FB">
      <w:pPr>
        <w:pStyle w:val="24"/>
        <w:spacing w:after="0"/>
        <w:jc w:val="center"/>
        <w:rPr>
          <w:b/>
          <w:bCs/>
          <w:sz w:val="24"/>
          <w:szCs w:val="24"/>
        </w:rPr>
      </w:pPr>
    </w:p>
    <w:p w:rsidR="005D21FB" w:rsidRDefault="00597495">
      <w:pPr>
        <w:pStyle w:val="24"/>
        <w:spacing w:after="0"/>
        <w:jc w:val="center"/>
        <w:rPr>
          <w:sz w:val="24"/>
          <w:szCs w:val="24"/>
        </w:rPr>
      </w:pPr>
      <w:r>
        <w:rPr>
          <w:bCs/>
          <w:sz w:val="24"/>
          <w:szCs w:val="24"/>
        </w:rPr>
        <w:t>ЗАЯВЛЕНИЕ</w:t>
      </w:r>
    </w:p>
    <w:p w:rsidR="005D21FB" w:rsidRDefault="00597495">
      <w:pPr>
        <w:pStyle w:val="24"/>
        <w:spacing w:after="620"/>
        <w:jc w:val="center"/>
        <w:rPr>
          <w:sz w:val="24"/>
          <w:szCs w:val="24"/>
        </w:rPr>
      </w:pPr>
      <w:r>
        <w:rPr>
          <w:bCs/>
          <w:sz w:val="24"/>
          <w:szCs w:val="24"/>
        </w:rPr>
        <w:t>об исправлении допущенных опечаток и (или) ошибок в выданных в</w:t>
      </w:r>
      <w:r>
        <w:rPr>
          <w:bCs/>
          <w:sz w:val="24"/>
          <w:szCs w:val="24"/>
        </w:rPr>
        <w:br/>
        <w:t>результате предоставления муниципальной услуги документах</w:t>
      </w:r>
    </w:p>
    <w:p w:rsidR="005D21FB" w:rsidRDefault="00597495">
      <w:pPr>
        <w:pStyle w:val="24"/>
        <w:tabs>
          <w:tab w:val="left" w:leader="underscore" w:pos="10002"/>
          <w:tab w:val="left" w:pos="10146"/>
        </w:tabs>
        <w:spacing w:after="0"/>
        <w:rPr>
          <w:sz w:val="24"/>
          <w:szCs w:val="24"/>
        </w:rPr>
      </w:pPr>
      <w:r>
        <w:rPr>
          <w:bCs/>
          <w:sz w:val="24"/>
          <w:szCs w:val="24"/>
        </w:rPr>
        <w:t>Прошу исправить опечатку и (или) ошибку в</w:t>
      </w:r>
      <w:r>
        <w:rPr>
          <w:sz w:val="24"/>
          <w:szCs w:val="24"/>
        </w:rPr>
        <w:t xml:space="preserve"> </w:t>
      </w:r>
      <w:r>
        <w:rPr>
          <w:sz w:val="24"/>
          <w:szCs w:val="24"/>
        </w:rPr>
        <w:tab/>
      </w:r>
    </w:p>
    <w:p w:rsidR="005D21FB" w:rsidRDefault="00597495">
      <w:pPr>
        <w:pStyle w:val="24"/>
        <w:tabs>
          <w:tab w:val="left" w:leader="underscore" w:pos="10002"/>
          <w:tab w:val="left" w:pos="10146"/>
        </w:tabs>
        <w:spacing w:after="0"/>
        <w:rPr>
          <w:sz w:val="24"/>
          <w:szCs w:val="24"/>
        </w:rPr>
      </w:pPr>
      <w:r>
        <w:rPr>
          <w:sz w:val="24"/>
          <w:szCs w:val="24"/>
        </w:rPr>
        <w:tab/>
        <w:t>.</w:t>
      </w:r>
    </w:p>
    <w:p w:rsidR="005D21FB" w:rsidRDefault="00597495">
      <w:pPr>
        <w:pStyle w:val="31"/>
        <w:spacing w:after="120" w:line="240" w:lineRule="auto"/>
        <w:jc w:val="center"/>
        <w:rPr>
          <w:sz w:val="24"/>
          <w:szCs w:val="24"/>
        </w:rPr>
      </w:pPr>
      <w:r>
        <w:rPr>
          <w:i w:val="0"/>
          <w:iCs w:val="0"/>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5D21FB" w:rsidRDefault="005D21FB">
      <w:pPr>
        <w:pStyle w:val="24"/>
        <w:tabs>
          <w:tab w:val="left" w:leader="underscore" w:pos="10002"/>
        </w:tabs>
        <w:spacing w:after="60"/>
        <w:jc w:val="both"/>
        <w:rPr>
          <w:bCs/>
          <w:sz w:val="24"/>
          <w:szCs w:val="24"/>
        </w:rPr>
      </w:pPr>
    </w:p>
    <w:p w:rsidR="005D21FB" w:rsidRDefault="00597495">
      <w:pPr>
        <w:pStyle w:val="24"/>
        <w:tabs>
          <w:tab w:val="left" w:leader="underscore" w:pos="10002"/>
        </w:tabs>
        <w:spacing w:after="60"/>
        <w:jc w:val="both"/>
        <w:rPr>
          <w:sz w:val="24"/>
          <w:szCs w:val="24"/>
        </w:rPr>
      </w:pPr>
      <w:r>
        <w:rPr>
          <w:bCs/>
          <w:sz w:val="24"/>
          <w:szCs w:val="24"/>
        </w:rPr>
        <w:t>Приложение (при наличии):</w:t>
      </w:r>
      <w:r>
        <w:rPr>
          <w:sz w:val="24"/>
          <w:szCs w:val="24"/>
        </w:rPr>
        <w:t xml:space="preserve"> </w:t>
      </w:r>
      <w:r>
        <w:rPr>
          <w:sz w:val="24"/>
          <w:szCs w:val="24"/>
        </w:rPr>
        <w:tab/>
        <w:t>.</w:t>
      </w:r>
    </w:p>
    <w:p w:rsidR="005D21FB" w:rsidRDefault="00597495">
      <w:pPr>
        <w:pStyle w:val="31"/>
        <w:spacing w:after="700" w:line="240" w:lineRule="auto"/>
        <w:ind w:left="2124" w:right="600"/>
        <w:jc w:val="both"/>
        <w:rPr>
          <w:sz w:val="24"/>
          <w:szCs w:val="24"/>
        </w:rPr>
      </w:pPr>
      <w:r>
        <w:rPr>
          <w:i w:val="0"/>
          <w:iCs w:val="0"/>
          <w:sz w:val="24"/>
          <w:szCs w:val="24"/>
        </w:rPr>
        <w:t xml:space="preserve">        (прилагаются материалы, обосновывающие наличие опечатки и (или) ошибки)</w:t>
      </w:r>
    </w:p>
    <w:p w:rsidR="005D21FB" w:rsidRDefault="00597495">
      <w:pPr>
        <w:pStyle w:val="24"/>
        <w:tabs>
          <w:tab w:val="left" w:leader="underscore" w:pos="10002"/>
        </w:tabs>
        <w:spacing w:after="60"/>
        <w:jc w:val="both"/>
        <w:rPr>
          <w:bCs/>
          <w:sz w:val="24"/>
          <w:szCs w:val="24"/>
        </w:rPr>
      </w:pPr>
      <w:r>
        <w:rPr>
          <w:bCs/>
          <w:sz w:val="24"/>
          <w:szCs w:val="24"/>
        </w:rPr>
        <w:t xml:space="preserve">Подпись заявителя </w:t>
      </w:r>
      <w:r>
        <w:rPr>
          <w:bCs/>
          <w:sz w:val="24"/>
          <w:szCs w:val="24"/>
        </w:rPr>
        <w:tab/>
      </w:r>
    </w:p>
    <w:p w:rsidR="005D21FB" w:rsidRDefault="005D21FB">
      <w:pPr>
        <w:pStyle w:val="24"/>
        <w:tabs>
          <w:tab w:val="left" w:leader="underscore" w:pos="10002"/>
        </w:tabs>
        <w:spacing w:after="60"/>
        <w:jc w:val="both"/>
        <w:rPr>
          <w:bCs/>
          <w:sz w:val="24"/>
          <w:szCs w:val="24"/>
        </w:rPr>
      </w:pPr>
    </w:p>
    <w:p w:rsidR="005D21FB" w:rsidRDefault="00597495">
      <w:pPr>
        <w:pStyle w:val="24"/>
        <w:tabs>
          <w:tab w:val="left" w:leader="underscore" w:pos="10002"/>
        </w:tabs>
        <w:spacing w:after="60"/>
        <w:jc w:val="both"/>
        <w:rPr>
          <w:sz w:val="24"/>
          <w:szCs w:val="24"/>
        </w:rPr>
      </w:pPr>
      <w:r>
        <w:rPr>
          <w:bCs/>
          <w:sz w:val="24"/>
          <w:szCs w:val="24"/>
        </w:rPr>
        <w:t>Дата</w:t>
      </w:r>
      <w:r>
        <w:rPr>
          <w:sz w:val="24"/>
          <w:szCs w:val="24"/>
        </w:rPr>
        <w:t xml:space="preserve"> _______</w:t>
      </w:r>
    </w:p>
    <w:p w:rsidR="005D21FB" w:rsidRDefault="005D21FB">
      <w:pPr>
        <w:pStyle w:val="24"/>
        <w:tabs>
          <w:tab w:val="left" w:leader="underscore" w:pos="10002"/>
        </w:tabs>
        <w:spacing w:after="60"/>
        <w:jc w:val="both"/>
        <w:rPr>
          <w:sz w:val="24"/>
          <w:szCs w:val="24"/>
        </w:rPr>
      </w:pPr>
    </w:p>
    <w:p w:rsidR="005D21FB" w:rsidRDefault="00597495">
      <w:pPr>
        <w:pStyle w:val="24"/>
        <w:tabs>
          <w:tab w:val="left" w:leader="underscore" w:pos="10002"/>
        </w:tabs>
        <w:spacing w:after="60"/>
        <w:jc w:val="both"/>
        <w:rPr>
          <w:sz w:val="24"/>
          <w:szCs w:val="24"/>
        </w:rPr>
      </w:pPr>
      <w:r>
        <w:rPr>
          <w:sz w:val="24"/>
          <w:szCs w:val="24"/>
        </w:rPr>
        <w:t>М.П. (при наличии)</w:t>
      </w:r>
    </w:p>
    <w:p w:rsidR="005D21FB" w:rsidRDefault="005D21FB">
      <w:pPr>
        <w:pStyle w:val="ConsPlusNormal"/>
        <w:jc w:val="right"/>
        <w:rPr>
          <w:rFonts w:ascii="Courier New" w:eastAsia="Times New Roman" w:hAnsi="Courier New" w:cs="Courier New"/>
          <w:sz w:val="24"/>
          <w:szCs w:val="24"/>
        </w:rPr>
      </w:pPr>
    </w:p>
    <w:p w:rsidR="005D21FB" w:rsidRDefault="00597495">
      <w:pPr>
        <w:rPr>
          <w:sz w:val="24"/>
          <w:szCs w:val="24"/>
        </w:rPr>
      </w:pPr>
      <w:r>
        <w:rPr>
          <w:sz w:val="24"/>
          <w:szCs w:val="24"/>
        </w:rPr>
        <w:br w:type="page" w:clear="all"/>
      </w:r>
    </w:p>
    <w:p w:rsidR="005D21FB" w:rsidRDefault="0059749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Образец № 3</w:t>
      </w:r>
    </w:p>
    <w:p w:rsidR="005D21FB" w:rsidRDefault="005D21FB">
      <w:pPr>
        <w:widowControl w:val="0"/>
        <w:spacing w:after="0" w:line="240" w:lineRule="auto"/>
        <w:jc w:val="right"/>
        <w:rPr>
          <w:rFonts w:ascii="Calibri" w:eastAsia="Times New Roman" w:hAnsi="Calibri" w:cs="Calibri"/>
          <w:sz w:val="24"/>
          <w:szCs w:val="24"/>
          <w:u w:val="single"/>
          <w:lang w:eastAsia="ru-RU"/>
        </w:rPr>
      </w:pPr>
    </w:p>
    <w:p w:rsidR="005D21FB" w:rsidRDefault="00597495">
      <w:pPr>
        <w:widowControl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РЕШЕНИЕ</w:t>
      </w:r>
    </w:p>
    <w:p w:rsidR="005D21FB" w:rsidRDefault="00597495">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(постановление, распоряжение и т.п.)</w:t>
      </w:r>
    </w:p>
    <w:p w:rsidR="005D21FB" w:rsidRDefault="00597495">
      <w:pPr>
        <w:widowControl w:val="0"/>
        <w:spacing w:after="0" w:line="240" w:lineRule="auto"/>
        <w:jc w:val="center"/>
        <w:rPr>
          <w:rFonts w:ascii="Courier New" w:eastAsia="Times New Roman" w:hAnsi="Courier New" w:cs="Courier New"/>
          <w:lang w:eastAsia="ru-RU"/>
        </w:rPr>
      </w:pPr>
      <w:r>
        <w:rPr>
          <w:rFonts w:ascii="Times New Roman" w:eastAsia="Times New Roman" w:hAnsi="Times New Roman" w:cs="Times New Roman"/>
          <w:lang w:eastAsia="ru-RU"/>
        </w:rPr>
        <w:t>о предоставлении земельного участка в постоянное (бессрочное) пользование</w:t>
      </w:r>
    </w:p>
    <w:p w:rsidR="005D21FB" w:rsidRDefault="00597495">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5D21FB" w:rsidRDefault="00597495">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5D21FB" w:rsidRDefault="00597495">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5D21FB" w:rsidRDefault="00597495">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5D21FB" w:rsidRDefault="00597495">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5D21FB" w:rsidRDefault="005D21FB">
      <w:pPr>
        <w:widowControl w:val="0"/>
        <w:spacing w:after="0" w:line="240" w:lineRule="auto"/>
        <w:jc w:val="both"/>
        <w:rPr>
          <w:rFonts w:ascii="Courier New" w:eastAsia="Times New Roman" w:hAnsi="Courier New" w:cs="Courier New"/>
          <w:lang w:eastAsia="ru-RU"/>
        </w:rPr>
      </w:pPr>
    </w:p>
    <w:p w:rsidR="005D21FB" w:rsidRDefault="005D21FB">
      <w:pPr>
        <w:widowControl w:val="0"/>
        <w:spacing w:after="0" w:line="240" w:lineRule="auto"/>
        <w:jc w:val="both"/>
        <w:rPr>
          <w:rFonts w:ascii="Courier New" w:eastAsia="Times New Roman" w:hAnsi="Courier New" w:cs="Courier New"/>
          <w:lang w:eastAsia="ru-RU"/>
        </w:rPr>
      </w:pPr>
    </w:p>
    <w:p w:rsidR="005D21FB" w:rsidRDefault="00597495">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Глава Администрации                                                          ____________________________</w:t>
      </w:r>
    </w:p>
    <w:p w:rsidR="005D21FB" w:rsidRDefault="005D21FB">
      <w:pPr>
        <w:tabs>
          <w:tab w:val="left" w:pos="567"/>
        </w:tabs>
        <w:spacing w:after="0" w:line="240" w:lineRule="auto"/>
        <w:ind w:firstLine="709"/>
        <w:jc w:val="both"/>
        <w:rPr>
          <w:rFonts w:ascii="Times New Roman" w:eastAsia="Times New Roman" w:hAnsi="Times New Roman" w:cs="Times New Roman"/>
          <w:lang w:eastAsia="ru-RU"/>
        </w:rPr>
      </w:pPr>
    </w:p>
    <w:p w:rsidR="005D21FB" w:rsidRDefault="00597495">
      <w:r>
        <w:br w:type="page" w:clear="all"/>
      </w:r>
    </w:p>
    <w:p w:rsidR="005D21FB" w:rsidRDefault="0059749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Образец № 4</w:t>
      </w:r>
    </w:p>
    <w:p w:rsidR="005D21FB" w:rsidRDefault="005D21FB">
      <w:pPr>
        <w:widowControl w:val="0"/>
        <w:spacing w:after="0" w:line="240" w:lineRule="auto"/>
        <w:jc w:val="right"/>
        <w:rPr>
          <w:rFonts w:ascii="Calibri" w:eastAsia="Times New Roman" w:hAnsi="Calibri" w:cs="Calibri"/>
          <w:sz w:val="24"/>
          <w:szCs w:val="24"/>
          <w:lang w:eastAsia="ru-RU"/>
        </w:rPr>
      </w:pPr>
    </w:p>
    <w:p w:rsidR="005D21FB" w:rsidRDefault="00597495">
      <w:pPr>
        <w:widowControl w:val="0"/>
        <w:spacing w:after="0" w:line="240" w:lineRule="auto"/>
        <w:jc w:val="right"/>
        <w:rPr>
          <w:rFonts w:ascii="Times New Roman" w:eastAsia="Times New Roman" w:hAnsi="Times New Roman" w:cs="Times New Roman"/>
          <w:sz w:val="24"/>
          <w:szCs w:val="24"/>
          <w:lang w:eastAsia="ru-RU"/>
        </w:rPr>
      </w:pPr>
      <w:r>
        <w:rPr>
          <w:rFonts w:ascii="Courier New" w:eastAsia="Times New Roman" w:hAnsi="Courier New" w:cs="Courier New"/>
          <w:sz w:val="24"/>
          <w:szCs w:val="24"/>
          <w:lang w:eastAsia="ru-RU"/>
        </w:rPr>
        <w:t xml:space="preserve">                                               </w:t>
      </w:r>
      <w:r>
        <w:rPr>
          <w:rFonts w:ascii="Times New Roman" w:eastAsia="Times New Roman" w:hAnsi="Times New Roman" w:cs="Times New Roman"/>
          <w:sz w:val="24"/>
          <w:szCs w:val="24"/>
          <w:lang w:eastAsia="ru-RU"/>
        </w:rPr>
        <w:t>____________________________</w:t>
      </w:r>
    </w:p>
    <w:p w:rsidR="005D21FB" w:rsidRDefault="0059749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5D21FB" w:rsidRDefault="0059749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5D21FB" w:rsidRDefault="0059749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5D21FB" w:rsidRDefault="0059749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(контактные данные заявителя</w:t>
      </w:r>
    </w:p>
    <w:p w:rsidR="005D21FB" w:rsidRDefault="0059749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адрес, телефон)</w:t>
      </w:r>
    </w:p>
    <w:p w:rsidR="005D21FB" w:rsidRDefault="005D21FB">
      <w:pPr>
        <w:widowControl w:val="0"/>
        <w:spacing w:after="0" w:line="240" w:lineRule="auto"/>
        <w:jc w:val="both"/>
        <w:rPr>
          <w:rFonts w:ascii="Courier New" w:eastAsia="Times New Roman" w:hAnsi="Courier New" w:cs="Courier New"/>
          <w:sz w:val="24"/>
          <w:szCs w:val="24"/>
          <w:lang w:eastAsia="ru-RU"/>
        </w:rPr>
      </w:pPr>
    </w:p>
    <w:p w:rsidR="005D21FB" w:rsidRDefault="00597495">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РЕШЕНИЕ</w:t>
      </w:r>
    </w:p>
    <w:p w:rsidR="005D21FB" w:rsidRDefault="00597495">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 отказе в предоставлении муниципальной услуги</w:t>
      </w:r>
    </w:p>
    <w:p w:rsidR="005D21FB" w:rsidRDefault="00597495">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от ___________№_______</w:t>
      </w:r>
    </w:p>
    <w:p w:rsidR="005D21FB" w:rsidRDefault="005D21FB">
      <w:pPr>
        <w:widowControl w:val="0"/>
        <w:spacing w:after="0" w:line="240" w:lineRule="auto"/>
        <w:jc w:val="both"/>
        <w:rPr>
          <w:rFonts w:ascii="Courier New" w:eastAsia="Times New Roman" w:hAnsi="Courier New" w:cs="Courier New"/>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5D21FB">
        <w:tc>
          <w:tcPr>
            <w:tcW w:w="9071" w:type="dxa"/>
            <w:tcBorders>
              <w:top w:val="none" w:sz="4" w:space="0" w:color="000000"/>
              <w:left w:val="none" w:sz="4" w:space="0" w:color="000000"/>
              <w:bottom w:val="none" w:sz="4" w:space="0" w:color="000000"/>
              <w:right w:val="none" w:sz="4" w:space="0" w:color="000000"/>
            </w:tcBorders>
          </w:tcPr>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Pr>
                <w:rFonts w:ascii="Times New Roman" w:hAnsi="Times New Roman" w:cs="Times New Roman"/>
                <w:sz w:val="24"/>
                <w:szCs w:val="24"/>
              </w:rPr>
              <w:t xml:space="preserve">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w:t>
            </w:r>
            <w:r>
              <w:rPr>
                <w:rFonts w:ascii="Times New Roman" w:eastAsia="Times New Roman" w:hAnsi="Times New Roman" w:cs="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5D21FB">
        <w:tc>
          <w:tcPr>
            <w:tcW w:w="9071" w:type="dxa"/>
            <w:tcBorders>
              <w:top w:val="none" w:sz="4" w:space="0" w:color="000000"/>
              <w:left w:val="none" w:sz="4" w:space="0" w:color="000000"/>
              <w:bottom w:val="single" w:sz="4" w:space="0" w:color="auto"/>
              <w:right w:val="none" w:sz="4" w:space="0" w:color="000000"/>
            </w:tcBorders>
          </w:tcPr>
          <w:p w:rsidR="005D21FB" w:rsidRDefault="005D21FB">
            <w:pPr>
              <w:widowControl w:val="0"/>
              <w:spacing w:after="0" w:line="240" w:lineRule="auto"/>
              <w:jc w:val="center"/>
              <w:rPr>
                <w:rFonts w:ascii="Times New Roman" w:eastAsia="Times New Roman" w:hAnsi="Times New Roman" w:cs="Times New Roman"/>
                <w:sz w:val="24"/>
                <w:szCs w:val="24"/>
                <w:lang w:eastAsia="ru-RU"/>
              </w:rPr>
            </w:pPr>
          </w:p>
        </w:tc>
      </w:tr>
      <w:tr w:rsidR="005D21FB">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5D21FB" w:rsidRDefault="005D21FB">
            <w:pPr>
              <w:widowControl w:val="0"/>
              <w:spacing w:after="0" w:line="240" w:lineRule="auto"/>
              <w:jc w:val="center"/>
              <w:rPr>
                <w:rFonts w:ascii="Times New Roman" w:eastAsia="Times New Roman" w:hAnsi="Times New Roman" w:cs="Times New Roman"/>
                <w:sz w:val="24"/>
                <w:szCs w:val="24"/>
                <w:lang w:eastAsia="ru-RU"/>
              </w:rPr>
            </w:pPr>
          </w:p>
        </w:tc>
      </w:tr>
      <w:tr w:rsidR="005D21FB">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5D21FB" w:rsidRDefault="005D21FB">
            <w:pPr>
              <w:widowControl w:val="0"/>
              <w:spacing w:after="0" w:line="240" w:lineRule="auto"/>
              <w:jc w:val="center"/>
              <w:rPr>
                <w:rFonts w:ascii="Times New Roman" w:eastAsia="Times New Roman" w:hAnsi="Times New Roman" w:cs="Times New Roman"/>
                <w:sz w:val="24"/>
                <w:szCs w:val="24"/>
                <w:lang w:eastAsia="ru-RU"/>
              </w:rPr>
            </w:pPr>
          </w:p>
        </w:tc>
      </w:tr>
      <w:tr w:rsidR="005D21FB">
        <w:tc>
          <w:tcPr>
            <w:tcW w:w="9071" w:type="dxa"/>
            <w:tcBorders>
              <w:top w:val="single" w:sz="4" w:space="0" w:color="auto"/>
              <w:left w:val="none" w:sz="4" w:space="0" w:color="000000"/>
              <w:bottom w:val="none" w:sz="4" w:space="0" w:color="000000"/>
              <w:right w:val="none" w:sz="4" w:space="0" w:color="000000"/>
            </w:tcBorders>
          </w:tcPr>
          <w:p w:rsidR="005D21FB" w:rsidRDefault="00597495">
            <w:pPr>
              <w:widowControl w:val="0"/>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5D21FB">
        <w:tc>
          <w:tcPr>
            <w:tcW w:w="9071" w:type="dxa"/>
            <w:tcBorders>
              <w:top w:val="none" w:sz="4" w:space="0" w:color="000000"/>
              <w:left w:val="none" w:sz="4" w:space="0" w:color="000000"/>
              <w:bottom w:val="none" w:sz="4" w:space="0" w:color="000000"/>
              <w:right w:val="none" w:sz="4" w:space="0" w:color="000000"/>
            </w:tcBorders>
          </w:tcPr>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5D21FB" w:rsidRDefault="005D21FB">
      <w:pPr>
        <w:widowControl w:val="0"/>
        <w:spacing w:after="0" w:line="240" w:lineRule="auto"/>
        <w:jc w:val="both"/>
        <w:rPr>
          <w:rFonts w:ascii="Times New Roman" w:eastAsia="Times New Roman" w:hAnsi="Times New Roman" w:cs="Times New Roman"/>
          <w:sz w:val="24"/>
          <w:szCs w:val="24"/>
          <w:lang w:eastAsia="ru-RU"/>
        </w:rPr>
      </w:pPr>
    </w:p>
    <w:p w:rsidR="005D21FB" w:rsidRDefault="005D21FB">
      <w:pPr>
        <w:widowControl w:val="0"/>
        <w:spacing w:after="0" w:line="240" w:lineRule="auto"/>
        <w:jc w:val="both"/>
        <w:rPr>
          <w:rFonts w:ascii="Times New Roman" w:eastAsia="Times New Roman" w:hAnsi="Times New Roman" w:cs="Times New Roman"/>
          <w:sz w:val="24"/>
          <w:szCs w:val="24"/>
          <w:lang w:eastAsia="ru-RU"/>
        </w:rPr>
      </w:pPr>
    </w:p>
    <w:p w:rsidR="005D21FB" w:rsidRDefault="00597495">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____________________________</w:t>
      </w:r>
    </w:p>
    <w:p w:rsidR="005D21FB" w:rsidRDefault="005D21FB">
      <w:pPr>
        <w:widowControl w:val="0"/>
        <w:spacing w:after="0" w:line="240" w:lineRule="auto"/>
        <w:jc w:val="both"/>
        <w:rPr>
          <w:rFonts w:ascii="Courier New" w:eastAsia="Times New Roman" w:hAnsi="Courier New" w:cs="Courier New"/>
          <w:sz w:val="24"/>
          <w:szCs w:val="24"/>
          <w:lang w:eastAsia="ru-RU"/>
        </w:rPr>
      </w:pPr>
    </w:p>
    <w:p w:rsidR="005D21FB" w:rsidRDefault="005D21FB">
      <w:pPr>
        <w:rPr>
          <w:sz w:val="24"/>
          <w:szCs w:val="24"/>
        </w:rPr>
      </w:pPr>
    </w:p>
    <w:sectPr w:rsidR="005D21FB" w:rsidSect="005D21FB">
      <w:headerReference w:type="even" r:id="rId61"/>
      <w:headerReference w:type="default" r:id="rId62"/>
      <w:footerReference w:type="even" r:id="rId63"/>
      <w:footerReference w:type="default" r:id="rId64"/>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76E1" w:rsidRDefault="00E676E1">
      <w:pPr>
        <w:spacing w:after="0" w:line="240" w:lineRule="auto"/>
      </w:pPr>
      <w:r>
        <w:separator/>
      </w:r>
    </w:p>
  </w:endnote>
  <w:endnote w:type="continuationSeparator" w:id="0">
    <w:p w:rsidR="00E676E1" w:rsidRDefault="00E676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FB" w:rsidRDefault="005D21FB">
    <w:pPr>
      <w:pStyle w:val="Footer"/>
      <w:jc w:val="center"/>
    </w:pPr>
  </w:p>
  <w:p w:rsidR="005D21FB" w:rsidRDefault="005D21F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FB" w:rsidRDefault="00840F70">
    <w:pPr>
      <w:spacing w:line="1" w:lineRule="exact"/>
    </w:pPr>
    <w:r>
      <w:rPr>
        <w:lang w:eastAsia="ru-RU"/>
      </w:rPr>
      <w:pict>
        <v:shapetype id="_x0000_t202" coordsize="21600,21600" o:spt="202" path="m,l,21600r21600,l21600,xe">
          <v:stroke joinstyle="miter"/>
          <v:path gradientshapeok="t" o:connecttype="rect"/>
        </v:shapetype>
        <v:shape id="shape 2" o:spid="_x0000_s2050" type="#_x0000_t202" style="position:absolute;margin-left:533.95pt;margin-top:819.1pt;width:69.1pt;height:19.9pt;z-index:-251658240;visibility:visible;mso-wrap-distance-left:0;mso-wrap-distance-right:0;mso-position-horizontal-relative:page;mso-position-vertical-relative:page" filled="f">
          <v:textbox inset="0,0,0,0">
            <w:txbxContent>
              <w:p w:rsidR="005D21FB" w:rsidRDefault="004C6BBD">
                <w:pPr>
                  <w:rPr>
                    <w:sz w:val="2"/>
                    <w:szCs w:val="2"/>
                  </w:rPr>
                </w:pPr>
                <w:r>
                  <w:rPr>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95pt;height:19.95pt;mso-wrap-distance-left:0;mso-wrap-distance-top:0;mso-wrap-distance-right:0;mso-wrap-distance-bottom:0">
                      <v:imagedata r:id="rId1" o:title=""/>
                      <v:path textboxrect="0,0,0,0"/>
                    </v:shape>
                  </w:pict>
                </w:r>
              </w:p>
            </w:txbxContent>
          </v:textbox>
          <w10:wrap anchorx="page" anchory="page"/>
        </v:shape>
      </w:pict>
    </w:r>
    <w:r>
      <w:rPr>
        <w:lang w:eastAsia="ru-RU"/>
      </w:rPr>
      <w:pict>
        <v:shape id="shape 3" o:spid="_x0000_s2049" type="#_x0000_t202" style="position:absolute;margin-left:13.65pt;margin-top:822.7pt;width:276.7pt;height:15.35pt;z-index:-251659264;visibility:visible;mso-wrap-distance-left:0;mso-wrap-distance-right:0;mso-position-horizontal-relative:page;mso-position-vertical-relative:page" filled="f">
          <v:textbox inset="0,0,0,0">
            <w:txbxContent>
              <w:p w:rsidR="005D21FB" w:rsidRDefault="00597495">
                <w:pPr>
                  <w:pStyle w:val="aff3"/>
                  <w:spacing w:line="240" w:lineRule="auto"/>
                </w:pPr>
                <w:r>
                  <w:t>Документ создан в электронной форме. № 004-6406/2022-9 от 15.07.2022.</w:t>
                </w:r>
              </w:p>
              <w:p w:rsidR="005D21FB" w:rsidRDefault="00597495">
                <w:pPr>
                  <w:pStyle w:val="aff3"/>
                  <w:spacing w:line="240" w:lineRule="auto"/>
                </w:pPr>
                <w:r>
                  <w:t xml:space="preserve">Страница </w:t>
                </w:r>
                <w:r w:rsidR="00840F70">
                  <w:fldChar w:fldCharType="begin"/>
                </w:r>
                <w:r>
                  <w:instrText xml:space="preserve"> PAGE \* MERGEFORMAT </w:instrText>
                </w:r>
                <w:r w:rsidR="00840F70">
                  <w:fldChar w:fldCharType="separate"/>
                </w:r>
                <w:r>
                  <w:t>100</w:t>
                </w:r>
                <w:r w:rsidR="00840F70">
                  <w:fldChar w:fldCharType="end"/>
                </w:r>
                <w:r>
                  <w:t xml:space="preserve"> из 246. Страница создана: 14.07.2022 15:30</w:t>
                </w:r>
              </w:p>
            </w:txbxContent>
          </v:textbox>
          <w10:wrap anchorx="page" anchory="page"/>
        </v:shape>
      </w:pict>
    </w:r>
    <w:r>
      <w:rPr>
        <w:noProof/>
        <w:lang w:eastAsia="ru-RU"/>
      </w:rPr>
      <w:pict>
        <v:shape id="_x0000_s2052" type="#_x0000_t75" style="position:absolute;margin-left:0;margin-top:0;width:50pt;height:50pt;z-index:251656192;visibility:hidden" filled="t" stroked="t">
          <v:stroke joinstyle="round"/>
          <v:path o:extrusionok="t" gradientshapeok="f" o:connecttype="segments"/>
          <o:lock v:ext="edit" aspectratio="f" selection="t"/>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FB" w:rsidRDefault="005D21FB">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76E1" w:rsidRDefault="00E676E1">
      <w:pPr>
        <w:spacing w:after="0" w:line="240" w:lineRule="auto"/>
      </w:pPr>
      <w:r>
        <w:separator/>
      </w:r>
    </w:p>
  </w:footnote>
  <w:footnote w:type="continuationSeparator" w:id="0">
    <w:p w:rsidR="00E676E1" w:rsidRDefault="00E676E1">
      <w:pPr>
        <w:spacing w:after="0" w:line="240" w:lineRule="auto"/>
      </w:pPr>
      <w:r>
        <w:continuationSeparator/>
      </w:r>
    </w:p>
  </w:footnote>
  <w:footnote w:id="1">
    <w:p w:rsidR="005D21FB" w:rsidRDefault="00597495">
      <w:pPr>
        <w:jc w:val="both"/>
        <w:rPr>
          <w:rFonts w:ascii="Times New Roman" w:eastAsiaTheme="minorEastAsia" w:hAnsi="Times New Roman" w:cs="Times New Roman"/>
          <w:sz w:val="24"/>
          <w:szCs w:val="24"/>
          <w:lang w:eastAsia="ru-RU"/>
        </w:rPr>
      </w:pPr>
      <w:r>
        <w:rPr>
          <w:rStyle w:val="afe"/>
          <w:sz w:val="20"/>
        </w:rPr>
        <w:footnoteRef/>
      </w:r>
      <w:r>
        <w:rPr>
          <w:sz w:val="20"/>
        </w:rPr>
        <w:t xml:space="preserve"> </w:t>
      </w:r>
      <w:r>
        <w:rPr>
          <w:rFonts w:ascii="Times New Roman" w:eastAsiaTheme="minorEastAsia" w:hAnsi="Times New Roman" w:cs="Times New Roman"/>
          <w:sz w:val="24"/>
          <w:szCs w:val="28"/>
          <w:lang w:eastAsia="ru-RU"/>
        </w:rPr>
        <w:t>муниципальная услуга предоставляется ОМСУ муниципальных районов, городских поселений, городского и муниципального округов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1738100"/>
      <w:docPartObj>
        <w:docPartGallery w:val="Page Numbers (Top of Page)"/>
        <w:docPartUnique/>
      </w:docPartObj>
    </w:sdtPr>
    <w:sdtContent>
      <w:p w:rsidR="005D21FB" w:rsidRDefault="00840F70">
        <w:pPr>
          <w:pStyle w:val="Header"/>
          <w:jc w:val="center"/>
        </w:pPr>
        <w:r>
          <w:fldChar w:fldCharType="begin"/>
        </w:r>
        <w:r w:rsidR="00597495">
          <w:instrText>PAGE   \* MERGEFORMAT</w:instrText>
        </w:r>
        <w:r>
          <w:fldChar w:fldCharType="separate"/>
        </w:r>
        <w:r w:rsidR="004C6BBD">
          <w:rPr>
            <w:noProof/>
          </w:rPr>
          <w:t>2</w:t>
        </w:r>
        <w:r>
          <w:fldChar w:fldCharType="end"/>
        </w:r>
      </w:p>
    </w:sdtContent>
  </w:sdt>
  <w:p w:rsidR="005D21FB" w:rsidRDefault="005D21F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FB" w:rsidRDefault="00840F70">
    <w:pPr>
      <w:spacing w:line="1" w:lineRule="exact"/>
    </w:pPr>
    <w:r>
      <w:rPr>
        <w:lang w:eastAsia="ru-RU"/>
      </w:rPr>
      <w:pict>
        <v:shapetype id="_x0000_t202" coordsize="21600,21600" o:spt="202" path="m,l,21600r21600,l21600,xe">
          <v:stroke joinstyle="miter"/>
          <v:path gradientshapeok="t" o:connecttype="rect"/>
        </v:shapetype>
        <v:shape id="shape 0" o:spid="_x0000_s2053" type="#_x0000_t202" style="position:absolute;margin-left:318.45pt;margin-top:27.55pt;width:9.6pt;height:8.4pt;z-index:-251657216;visibility:visible;mso-wrap-distance-left:0;mso-wrap-distance-right:0;mso-position-horizontal-relative:page;mso-position-vertical-relative:page" filled="f">
          <v:textbox inset="0,0,0,0">
            <w:txbxContent>
              <w:p w:rsidR="005D21FB" w:rsidRDefault="00597495">
                <w:pPr>
                  <w:pStyle w:val="aff3"/>
                  <w:spacing w:line="240" w:lineRule="auto"/>
                  <w:rPr>
                    <w:sz w:val="24"/>
                    <w:szCs w:val="24"/>
                  </w:rPr>
                </w:pPr>
                <w:r>
                  <w:rPr>
                    <w:rFonts w:ascii="Times New Roman" w:eastAsia="Times New Roman" w:hAnsi="Times New Roman" w:cs="Times New Roman"/>
                    <w:sz w:val="24"/>
                    <w:szCs w:val="24"/>
                  </w:rPr>
                  <w:t>13</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0758485"/>
      <w:docPartObj>
        <w:docPartGallery w:val="Page Numbers (Top of Page)"/>
        <w:docPartUnique/>
      </w:docPartObj>
    </w:sdtPr>
    <w:sdtContent>
      <w:p w:rsidR="005D21FB" w:rsidRDefault="00840F70">
        <w:pPr>
          <w:pStyle w:val="Header"/>
          <w:jc w:val="center"/>
        </w:pPr>
        <w:r>
          <w:fldChar w:fldCharType="begin"/>
        </w:r>
        <w:r w:rsidR="00597495">
          <w:instrText>PAGE   \* MERGEFORMAT</w:instrText>
        </w:r>
        <w:r>
          <w:fldChar w:fldCharType="separate"/>
        </w:r>
        <w:r w:rsidR="004C6BBD">
          <w:rPr>
            <w:noProof/>
          </w:rPr>
          <w:t>51</w:t>
        </w:r>
        <w:r>
          <w:fldChar w:fldCharType="end"/>
        </w:r>
      </w:p>
    </w:sdtContent>
  </w:sdt>
  <w:p w:rsidR="005D21FB" w:rsidRDefault="005D21FB">
    <w:pPr>
      <w:spacing w:line="1"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E7811"/>
    <w:multiLevelType w:val="hybridMultilevel"/>
    <w:tmpl w:val="03927002"/>
    <w:lvl w:ilvl="0" w:tplc="7B1C8064">
      <w:start w:val="1"/>
      <w:numFmt w:val="bullet"/>
      <w:lvlText w:val=""/>
      <w:lvlJc w:val="left"/>
      <w:pPr>
        <w:ind w:left="1429" w:hanging="360"/>
      </w:pPr>
      <w:rPr>
        <w:rFonts w:ascii="Symbol" w:hAnsi="Symbol" w:hint="default"/>
      </w:rPr>
    </w:lvl>
    <w:lvl w:ilvl="1" w:tplc="167E4D1A">
      <w:start w:val="1"/>
      <w:numFmt w:val="bullet"/>
      <w:lvlText w:val="o"/>
      <w:lvlJc w:val="left"/>
      <w:pPr>
        <w:ind w:left="2149" w:hanging="360"/>
      </w:pPr>
      <w:rPr>
        <w:rFonts w:ascii="Courier New" w:hAnsi="Courier New" w:cs="Courier New" w:hint="default"/>
      </w:rPr>
    </w:lvl>
    <w:lvl w:ilvl="2" w:tplc="40766D02">
      <w:start w:val="1"/>
      <w:numFmt w:val="bullet"/>
      <w:lvlText w:val=""/>
      <w:lvlJc w:val="left"/>
      <w:pPr>
        <w:ind w:left="2869" w:hanging="360"/>
      </w:pPr>
      <w:rPr>
        <w:rFonts w:ascii="Wingdings" w:hAnsi="Wingdings" w:hint="default"/>
      </w:rPr>
    </w:lvl>
    <w:lvl w:ilvl="3" w:tplc="4F6C726C">
      <w:start w:val="1"/>
      <w:numFmt w:val="bullet"/>
      <w:lvlText w:val=""/>
      <w:lvlJc w:val="left"/>
      <w:pPr>
        <w:ind w:left="3589" w:hanging="360"/>
      </w:pPr>
      <w:rPr>
        <w:rFonts w:ascii="Symbol" w:hAnsi="Symbol" w:hint="default"/>
      </w:rPr>
    </w:lvl>
    <w:lvl w:ilvl="4" w:tplc="37EA7686">
      <w:start w:val="1"/>
      <w:numFmt w:val="bullet"/>
      <w:lvlText w:val="o"/>
      <w:lvlJc w:val="left"/>
      <w:pPr>
        <w:ind w:left="4309" w:hanging="360"/>
      </w:pPr>
      <w:rPr>
        <w:rFonts w:ascii="Courier New" w:hAnsi="Courier New" w:cs="Courier New" w:hint="default"/>
      </w:rPr>
    </w:lvl>
    <w:lvl w:ilvl="5" w:tplc="89785F0A">
      <w:start w:val="1"/>
      <w:numFmt w:val="bullet"/>
      <w:lvlText w:val=""/>
      <w:lvlJc w:val="left"/>
      <w:pPr>
        <w:ind w:left="5029" w:hanging="360"/>
      </w:pPr>
      <w:rPr>
        <w:rFonts w:ascii="Wingdings" w:hAnsi="Wingdings" w:hint="default"/>
      </w:rPr>
    </w:lvl>
    <w:lvl w:ilvl="6" w:tplc="8CEEF248">
      <w:start w:val="1"/>
      <w:numFmt w:val="bullet"/>
      <w:lvlText w:val=""/>
      <w:lvlJc w:val="left"/>
      <w:pPr>
        <w:ind w:left="5749" w:hanging="360"/>
      </w:pPr>
      <w:rPr>
        <w:rFonts w:ascii="Symbol" w:hAnsi="Symbol" w:hint="default"/>
      </w:rPr>
    </w:lvl>
    <w:lvl w:ilvl="7" w:tplc="786644EA">
      <w:start w:val="1"/>
      <w:numFmt w:val="bullet"/>
      <w:lvlText w:val="o"/>
      <w:lvlJc w:val="left"/>
      <w:pPr>
        <w:ind w:left="6469" w:hanging="360"/>
      </w:pPr>
      <w:rPr>
        <w:rFonts w:ascii="Courier New" w:hAnsi="Courier New" w:cs="Courier New" w:hint="default"/>
      </w:rPr>
    </w:lvl>
    <w:lvl w:ilvl="8" w:tplc="4D9477F4">
      <w:start w:val="1"/>
      <w:numFmt w:val="bullet"/>
      <w:lvlText w:val=""/>
      <w:lvlJc w:val="left"/>
      <w:pPr>
        <w:ind w:left="7189" w:hanging="360"/>
      </w:pPr>
      <w:rPr>
        <w:rFonts w:ascii="Wingdings" w:hAnsi="Wingdings" w:hint="default"/>
      </w:rPr>
    </w:lvl>
  </w:abstractNum>
  <w:abstractNum w:abstractNumId="1">
    <w:nsid w:val="01331FFC"/>
    <w:multiLevelType w:val="multilevel"/>
    <w:tmpl w:val="8AE26BB0"/>
    <w:lvl w:ilvl="0">
      <w:start w:val="7"/>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2">
    <w:nsid w:val="15CF6958"/>
    <w:multiLevelType w:val="multilevel"/>
    <w:tmpl w:val="9BC8ED2A"/>
    <w:lvl w:ilvl="0">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2">
      <w:start w:val="1"/>
      <w:numFmt w:val="decimal"/>
      <w:lvlText w:val="3.2.%3"/>
      <w:lvlJc w:val="left"/>
      <w:pPr>
        <w:ind w:left="0" w:firstLine="0"/>
      </w:pPr>
      <w:rPr>
        <w:rFonts w:hint="default"/>
        <w:b w:val="0"/>
        <w:bCs w:val="0"/>
        <w:i w:val="0"/>
        <w:iCs w:val="0"/>
        <w:smallCaps w:val="0"/>
        <w:strike w:val="0"/>
        <w:color w:val="000000"/>
        <w:spacing w:val="0"/>
        <w:position w:val="0"/>
        <w:sz w:val="22"/>
        <w:szCs w:val="22"/>
        <w:u w:val="none"/>
        <w:lang w:val="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3">
    <w:nsid w:val="19532941"/>
    <w:multiLevelType w:val="hybridMultilevel"/>
    <w:tmpl w:val="BED0EB1C"/>
    <w:lvl w:ilvl="0" w:tplc="57C0E2EA">
      <w:start w:val="1"/>
      <w:numFmt w:val="decimal"/>
      <w:lvlText w:val="%1)"/>
      <w:lvlJc w:val="left"/>
      <w:pPr>
        <w:ind w:left="1789" w:hanging="360"/>
      </w:pPr>
      <w:rPr>
        <w:rFonts w:ascii="Times New Roman" w:eastAsia="Calibri" w:hAnsi="Times New Roman" w:cs="Times New Roman"/>
      </w:rPr>
    </w:lvl>
    <w:lvl w:ilvl="1" w:tplc="BCDA8DDA">
      <w:start w:val="1"/>
      <w:numFmt w:val="lowerLetter"/>
      <w:lvlText w:val="%2."/>
      <w:lvlJc w:val="left"/>
      <w:pPr>
        <w:ind w:left="2509" w:hanging="360"/>
      </w:pPr>
    </w:lvl>
    <w:lvl w:ilvl="2" w:tplc="504242D8">
      <w:start w:val="1"/>
      <w:numFmt w:val="lowerRoman"/>
      <w:lvlText w:val="%3."/>
      <w:lvlJc w:val="right"/>
      <w:pPr>
        <w:ind w:left="3229" w:hanging="180"/>
      </w:pPr>
    </w:lvl>
    <w:lvl w:ilvl="3" w:tplc="C6A6602A">
      <w:start w:val="1"/>
      <w:numFmt w:val="decimal"/>
      <w:lvlText w:val="%4."/>
      <w:lvlJc w:val="left"/>
      <w:pPr>
        <w:ind w:left="3949" w:hanging="360"/>
      </w:pPr>
    </w:lvl>
    <w:lvl w:ilvl="4" w:tplc="BFA846C0">
      <w:start w:val="1"/>
      <w:numFmt w:val="lowerLetter"/>
      <w:lvlText w:val="%5."/>
      <w:lvlJc w:val="left"/>
      <w:pPr>
        <w:ind w:left="4669" w:hanging="360"/>
      </w:pPr>
    </w:lvl>
    <w:lvl w:ilvl="5" w:tplc="966C4702">
      <w:start w:val="1"/>
      <w:numFmt w:val="lowerRoman"/>
      <w:lvlText w:val="%6."/>
      <w:lvlJc w:val="right"/>
      <w:pPr>
        <w:ind w:left="5389" w:hanging="180"/>
      </w:pPr>
    </w:lvl>
    <w:lvl w:ilvl="6" w:tplc="961E9200">
      <w:start w:val="1"/>
      <w:numFmt w:val="decimal"/>
      <w:lvlText w:val="%7."/>
      <w:lvlJc w:val="left"/>
      <w:pPr>
        <w:ind w:left="6109" w:hanging="360"/>
      </w:pPr>
    </w:lvl>
    <w:lvl w:ilvl="7" w:tplc="8A36C38A">
      <w:start w:val="1"/>
      <w:numFmt w:val="lowerLetter"/>
      <w:lvlText w:val="%8."/>
      <w:lvlJc w:val="left"/>
      <w:pPr>
        <w:ind w:left="6829" w:hanging="360"/>
      </w:pPr>
    </w:lvl>
    <w:lvl w:ilvl="8" w:tplc="F96C27D4">
      <w:start w:val="1"/>
      <w:numFmt w:val="lowerRoman"/>
      <w:lvlText w:val="%9."/>
      <w:lvlJc w:val="right"/>
      <w:pPr>
        <w:ind w:left="7549" w:hanging="180"/>
      </w:pPr>
    </w:lvl>
  </w:abstractNum>
  <w:abstractNum w:abstractNumId="4">
    <w:nsid w:val="195E5308"/>
    <w:multiLevelType w:val="multilevel"/>
    <w:tmpl w:val="2BCEC8DC"/>
    <w:lvl w:ilvl="0">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start w:val="1"/>
      <w:numFmt w:val="decimal"/>
      <w:lvlText w:val="3.%2"/>
      <w:lvlJc w:val="left"/>
      <w:pPr>
        <w:ind w:left="0" w:firstLine="0"/>
      </w:pPr>
      <w:rPr>
        <w:rFonts w:hint="default"/>
        <w:b w:val="0"/>
        <w:bCs w:val="0"/>
        <w:i w:val="0"/>
        <w:iCs w:val="0"/>
        <w:smallCaps w:val="0"/>
        <w:strike w:val="0"/>
        <w:color w:val="000000"/>
        <w:spacing w:val="0"/>
        <w:position w:val="0"/>
        <w:sz w:val="22"/>
        <w:szCs w:val="22"/>
        <w:u w:val="none"/>
        <w:lang w:val="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5">
    <w:nsid w:val="1C4D77EA"/>
    <w:multiLevelType w:val="hybridMultilevel"/>
    <w:tmpl w:val="3892AF18"/>
    <w:lvl w:ilvl="0" w:tplc="D5D4BC6E">
      <w:start w:val="1"/>
      <w:numFmt w:val="bullet"/>
      <w:lvlText w:val=""/>
      <w:lvlJc w:val="left"/>
      <w:pPr>
        <w:ind w:left="720" w:hanging="360"/>
      </w:pPr>
      <w:rPr>
        <w:rFonts w:ascii="Symbol" w:hAnsi="Symbol" w:hint="default"/>
      </w:rPr>
    </w:lvl>
    <w:lvl w:ilvl="1" w:tplc="4C107460">
      <w:start w:val="1"/>
      <w:numFmt w:val="bullet"/>
      <w:lvlText w:val="o"/>
      <w:lvlJc w:val="left"/>
      <w:pPr>
        <w:ind w:left="1440" w:hanging="360"/>
      </w:pPr>
      <w:rPr>
        <w:rFonts w:ascii="Courier New" w:hAnsi="Courier New" w:cs="Courier New" w:hint="default"/>
      </w:rPr>
    </w:lvl>
    <w:lvl w:ilvl="2" w:tplc="2990EE1C">
      <w:start w:val="1"/>
      <w:numFmt w:val="bullet"/>
      <w:lvlText w:val=""/>
      <w:lvlJc w:val="left"/>
      <w:pPr>
        <w:ind w:left="2160" w:hanging="360"/>
      </w:pPr>
      <w:rPr>
        <w:rFonts w:ascii="Wingdings" w:hAnsi="Wingdings" w:hint="default"/>
      </w:rPr>
    </w:lvl>
    <w:lvl w:ilvl="3" w:tplc="6BB21D5E">
      <w:start w:val="1"/>
      <w:numFmt w:val="bullet"/>
      <w:lvlText w:val=""/>
      <w:lvlJc w:val="left"/>
      <w:pPr>
        <w:ind w:left="2880" w:hanging="360"/>
      </w:pPr>
      <w:rPr>
        <w:rFonts w:ascii="Symbol" w:hAnsi="Symbol" w:hint="default"/>
      </w:rPr>
    </w:lvl>
    <w:lvl w:ilvl="4" w:tplc="0226DFDE">
      <w:start w:val="1"/>
      <w:numFmt w:val="bullet"/>
      <w:lvlText w:val="o"/>
      <w:lvlJc w:val="left"/>
      <w:pPr>
        <w:ind w:left="3600" w:hanging="360"/>
      </w:pPr>
      <w:rPr>
        <w:rFonts w:ascii="Courier New" w:hAnsi="Courier New" w:cs="Courier New" w:hint="default"/>
      </w:rPr>
    </w:lvl>
    <w:lvl w:ilvl="5" w:tplc="CE367E8A">
      <w:start w:val="1"/>
      <w:numFmt w:val="bullet"/>
      <w:lvlText w:val=""/>
      <w:lvlJc w:val="left"/>
      <w:pPr>
        <w:ind w:left="4320" w:hanging="360"/>
      </w:pPr>
      <w:rPr>
        <w:rFonts w:ascii="Wingdings" w:hAnsi="Wingdings" w:hint="default"/>
      </w:rPr>
    </w:lvl>
    <w:lvl w:ilvl="6" w:tplc="1A8EFA78">
      <w:start w:val="1"/>
      <w:numFmt w:val="bullet"/>
      <w:lvlText w:val=""/>
      <w:lvlJc w:val="left"/>
      <w:pPr>
        <w:ind w:left="5040" w:hanging="360"/>
      </w:pPr>
      <w:rPr>
        <w:rFonts w:ascii="Symbol" w:hAnsi="Symbol" w:hint="default"/>
      </w:rPr>
    </w:lvl>
    <w:lvl w:ilvl="7" w:tplc="58E4BE66">
      <w:start w:val="1"/>
      <w:numFmt w:val="bullet"/>
      <w:lvlText w:val="o"/>
      <w:lvlJc w:val="left"/>
      <w:pPr>
        <w:ind w:left="5760" w:hanging="360"/>
      </w:pPr>
      <w:rPr>
        <w:rFonts w:ascii="Courier New" w:hAnsi="Courier New" w:cs="Courier New" w:hint="default"/>
      </w:rPr>
    </w:lvl>
    <w:lvl w:ilvl="8" w:tplc="F6723674">
      <w:start w:val="1"/>
      <w:numFmt w:val="bullet"/>
      <w:lvlText w:val=""/>
      <w:lvlJc w:val="left"/>
      <w:pPr>
        <w:ind w:left="6480" w:hanging="360"/>
      </w:pPr>
      <w:rPr>
        <w:rFonts w:ascii="Wingdings" w:hAnsi="Wingdings" w:hint="default"/>
      </w:rPr>
    </w:lvl>
  </w:abstractNum>
  <w:abstractNum w:abstractNumId="6">
    <w:nsid w:val="1CF228E4"/>
    <w:multiLevelType w:val="hybridMultilevel"/>
    <w:tmpl w:val="F7E6C3F0"/>
    <w:lvl w:ilvl="0" w:tplc="67AE088C">
      <w:start w:val="5"/>
      <w:numFmt w:val="decimal"/>
      <w:lvlText w:val="%1)"/>
      <w:lvlJc w:val="left"/>
      <w:pPr>
        <w:ind w:left="720" w:hanging="360"/>
      </w:pPr>
      <w:rPr>
        <w:rFonts w:hint="default"/>
      </w:rPr>
    </w:lvl>
    <w:lvl w:ilvl="1" w:tplc="343C4D0C">
      <w:start w:val="1"/>
      <w:numFmt w:val="lowerLetter"/>
      <w:lvlText w:val="%2."/>
      <w:lvlJc w:val="left"/>
      <w:pPr>
        <w:ind w:left="1440" w:hanging="360"/>
      </w:pPr>
    </w:lvl>
    <w:lvl w:ilvl="2" w:tplc="1F545B2A">
      <w:start w:val="1"/>
      <w:numFmt w:val="lowerRoman"/>
      <w:lvlText w:val="%3."/>
      <w:lvlJc w:val="right"/>
      <w:pPr>
        <w:ind w:left="2160" w:hanging="180"/>
      </w:pPr>
    </w:lvl>
    <w:lvl w:ilvl="3" w:tplc="E630503E">
      <w:start w:val="1"/>
      <w:numFmt w:val="decimal"/>
      <w:lvlText w:val="%4."/>
      <w:lvlJc w:val="left"/>
      <w:pPr>
        <w:ind w:left="2880" w:hanging="360"/>
      </w:pPr>
    </w:lvl>
    <w:lvl w:ilvl="4" w:tplc="CD10673E">
      <w:start w:val="1"/>
      <w:numFmt w:val="lowerLetter"/>
      <w:lvlText w:val="%5."/>
      <w:lvlJc w:val="left"/>
      <w:pPr>
        <w:ind w:left="3600" w:hanging="360"/>
      </w:pPr>
    </w:lvl>
    <w:lvl w:ilvl="5" w:tplc="355A1D46">
      <w:start w:val="1"/>
      <w:numFmt w:val="lowerRoman"/>
      <w:lvlText w:val="%6."/>
      <w:lvlJc w:val="right"/>
      <w:pPr>
        <w:ind w:left="4320" w:hanging="180"/>
      </w:pPr>
    </w:lvl>
    <w:lvl w:ilvl="6" w:tplc="7326F7C8">
      <w:start w:val="1"/>
      <w:numFmt w:val="decimal"/>
      <w:lvlText w:val="%7."/>
      <w:lvlJc w:val="left"/>
      <w:pPr>
        <w:ind w:left="5040" w:hanging="360"/>
      </w:pPr>
    </w:lvl>
    <w:lvl w:ilvl="7" w:tplc="5FEAF01E">
      <w:start w:val="1"/>
      <w:numFmt w:val="lowerLetter"/>
      <w:lvlText w:val="%8."/>
      <w:lvlJc w:val="left"/>
      <w:pPr>
        <w:ind w:left="5760" w:hanging="360"/>
      </w:pPr>
    </w:lvl>
    <w:lvl w:ilvl="8" w:tplc="5C48C942">
      <w:start w:val="1"/>
      <w:numFmt w:val="lowerRoman"/>
      <w:lvlText w:val="%9."/>
      <w:lvlJc w:val="right"/>
      <w:pPr>
        <w:ind w:left="6480" w:hanging="180"/>
      </w:pPr>
    </w:lvl>
  </w:abstractNum>
  <w:abstractNum w:abstractNumId="7">
    <w:nsid w:val="1DB734BD"/>
    <w:multiLevelType w:val="hybridMultilevel"/>
    <w:tmpl w:val="EB12C454"/>
    <w:lvl w:ilvl="0" w:tplc="8366826A">
      <w:start w:val="5"/>
      <w:numFmt w:val="decimal"/>
      <w:lvlText w:val="%1)"/>
      <w:lvlJc w:val="left"/>
      <w:pPr>
        <w:ind w:left="1070" w:hanging="360"/>
      </w:pPr>
      <w:rPr>
        <w:rFonts w:hint="default"/>
      </w:rPr>
    </w:lvl>
    <w:lvl w:ilvl="1" w:tplc="7A30F190">
      <w:start w:val="1"/>
      <w:numFmt w:val="lowerLetter"/>
      <w:lvlText w:val="%2."/>
      <w:lvlJc w:val="left"/>
      <w:pPr>
        <w:ind w:left="1440" w:hanging="360"/>
      </w:pPr>
    </w:lvl>
    <w:lvl w:ilvl="2" w:tplc="DA9C3606">
      <w:start w:val="1"/>
      <w:numFmt w:val="lowerRoman"/>
      <w:lvlText w:val="%3."/>
      <w:lvlJc w:val="right"/>
      <w:pPr>
        <w:ind w:left="2160" w:hanging="180"/>
      </w:pPr>
    </w:lvl>
    <w:lvl w:ilvl="3" w:tplc="E1E0C9D0">
      <w:start w:val="1"/>
      <w:numFmt w:val="decimal"/>
      <w:lvlText w:val="%4."/>
      <w:lvlJc w:val="left"/>
      <w:pPr>
        <w:ind w:left="2880" w:hanging="360"/>
      </w:pPr>
    </w:lvl>
    <w:lvl w:ilvl="4" w:tplc="E9C0F3C8">
      <w:start w:val="1"/>
      <w:numFmt w:val="lowerLetter"/>
      <w:lvlText w:val="%5."/>
      <w:lvlJc w:val="left"/>
      <w:pPr>
        <w:ind w:left="3600" w:hanging="360"/>
      </w:pPr>
    </w:lvl>
    <w:lvl w:ilvl="5" w:tplc="FDAE917A">
      <w:start w:val="1"/>
      <w:numFmt w:val="lowerRoman"/>
      <w:lvlText w:val="%6."/>
      <w:lvlJc w:val="right"/>
      <w:pPr>
        <w:ind w:left="4320" w:hanging="180"/>
      </w:pPr>
    </w:lvl>
    <w:lvl w:ilvl="6" w:tplc="59E639CA">
      <w:start w:val="1"/>
      <w:numFmt w:val="decimal"/>
      <w:lvlText w:val="%7."/>
      <w:lvlJc w:val="left"/>
      <w:pPr>
        <w:ind w:left="5040" w:hanging="360"/>
      </w:pPr>
    </w:lvl>
    <w:lvl w:ilvl="7" w:tplc="513279B8">
      <w:start w:val="1"/>
      <w:numFmt w:val="lowerLetter"/>
      <w:lvlText w:val="%8."/>
      <w:lvlJc w:val="left"/>
      <w:pPr>
        <w:ind w:left="5760" w:hanging="360"/>
      </w:pPr>
    </w:lvl>
    <w:lvl w:ilvl="8" w:tplc="EE525076">
      <w:start w:val="1"/>
      <w:numFmt w:val="lowerRoman"/>
      <w:lvlText w:val="%9."/>
      <w:lvlJc w:val="right"/>
      <w:pPr>
        <w:ind w:left="6480" w:hanging="180"/>
      </w:pPr>
    </w:lvl>
  </w:abstractNum>
  <w:abstractNum w:abstractNumId="8">
    <w:nsid w:val="1DF57C74"/>
    <w:multiLevelType w:val="hybridMultilevel"/>
    <w:tmpl w:val="80A23FE8"/>
    <w:lvl w:ilvl="0" w:tplc="02B2C2A0">
      <w:start w:val="5"/>
      <w:numFmt w:val="decimal"/>
      <w:lvlText w:val="%1)"/>
      <w:lvlJc w:val="left"/>
      <w:pPr>
        <w:ind w:left="786" w:hanging="360"/>
      </w:pPr>
      <w:rPr>
        <w:rFonts w:hint="default"/>
      </w:rPr>
    </w:lvl>
    <w:lvl w:ilvl="1" w:tplc="1FCA0EA4">
      <w:start w:val="1"/>
      <w:numFmt w:val="lowerLetter"/>
      <w:lvlText w:val="%2."/>
      <w:lvlJc w:val="left"/>
      <w:pPr>
        <w:ind w:left="1440" w:hanging="360"/>
      </w:pPr>
    </w:lvl>
    <w:lvl w:ilvl="2" w:tplc="28B40E6C">
      <w:start w:val="1"/>
      <w:numFmt w:val="lowerRoman"/>
      <w:lvlText w:val="%3."/>
      <w:lvlJc w:val="right"/>
      <w:pPr>
        <w:ind w:left="2160" w:hanging="180"/>
      </w:pPr>
    </w:lvl>
    <w:lvl w:ilvl="3" w:tplc="B71ACF94">
      <w:start w:val="1"/>
      <w:numFmt w:val="decimal"/>
      <w:lvlText w:val="%4."/>
      <w:lvlJc w:val="left"/>
      <w:pPr>
        <w:ind w:left="2880" w:hanging="360"/>
      </w:pPr>
    </w:lvl>
    <w:lvl w:ilvl="4" w:tplc="F420FBF4">
      <w:start w:val="1"/>
      <w:numFmt w:val="lowerLetter"/>
      <w:lvlText w:val="%5."/>
      <w:lvlJc w:val="left"/>
      <w:pPr>
        <w:ind w:left="3600" w:hanging="360"/>
      </w:pPr>
    </w:lvl>
    <w:lvl w:ilvl="5" w:tplc="8CA2CE9C">
      <w:start w:val="1"/>
      <w:numFmt w:val="lowerRoman"/>
      <w:lvlText w:val="%6."/>
      <w:lvlJc w:val="right"/>
      <w:pPr>
        <w:ind w:left="4320" w:hanging="180"/>
      </w:pPr>
    </w:lvl>
    <w:lvl w:ilvl="6" w:tplc="C09A8F58">
      <w:start w:val="1"/>
      <w:numFmt w:val="decimal"/>
      <w:lvlText w:val="%7."/>
      <w:lvlJc w:val="left"/>
      <w:pPr>
        <w:ind w:left="5040" w:hanging="360"/>
      </w:pPr>
    </w:lvl>
    <w:lvl w:ilvl="7" w:tplc="972AD206">
      <w:start w:val="1"/>
      <w:numFmt w:val="lowerLetter"/>
      <w:lvlText w:val="%8."/>
      <w:lvlJc w:val="left"/>
      <w:pPr>
        <w:ind w:left="5760" w:hanging="360"/>
      </w:pPr>
    </w:lvl>
    <w:lvl w:ilvl="8" w:tplc="E354BD28">
      <w:start w:val="1"/>
      <w:numFmt w:val="lowerRoman"/>
      <w:lvlText w:val="%9."/>
      <w:lvlJc w:val="right"/>
      <w:pPr>
        <w:ind w:left="6480" w:hanging="180"/>
      </w:pPr>
    </w:lvl>
  </w:abstractNum>
  <w:abstractNum w:abstractNumId="9">
    <w:nsid w:val="1E7B0CB1"/>
    <w:multiLevelType w:val="hybridMultilevel"/>
    <w:tmpl w:val="18AA8570"/>
    <w:lvl w:ilvl="0" w:tplc="8026AD76">
      <w:start w:val="1"/>
      <w:numFmt w:val="decimal"/>
      <w:lvlText w:val="%1)"/>
      <w:lvlJc w:val="left"/>
      <w:pPr>
        <w:ind w:left="1353" w:hanging="360"/>
      </w:pPr>
      <w:rPr>
        <w:rFonts w:ascii="Times New Roman" w:eastAsia="Calibri" w:hAnsi="Times New Roman" w:cs="Times New Roman"/>
      </w:rPr>
    </w:lvl>
    <w:lvl w:ilvl="1" w:tplc="F86E3E02">
      <w:start w:val="1"/>
      <w:numFmt w:val="bullet"/>
      <w:lvlText w:val="o"/>
      <w:lvlJc w:val="left"/>
      <w:pPr>
        <w:ind w:left="2149" w:hanging="360"/>
      </w:pPr>
      <w:rPr>
        <w:rFonts w:ascii="Courier New" w:hAnsi="Courier New" w:cs="Courier New" w:hint="default"/>
      </w:rPr>
    </w:lvl>
    <w:lvl w:ilvl="2" w:tplc="42E0D952">
      <w:start w:val="1"/>
      <w:numFmt w:val="bullet"/>
      <w:lvlText w:val=""/>
      <w:lvlJc w:val="left"/>
      <w:pPr>
        <w:ind w:left="2869" w:hanging="360"/>
      </w:pPr>
      <w:rPr>
        <w:rFonts w:ascii="Wingdings" w:hAnsi="Wingdings" w:hint="default"/>
      </w:rPr>
    </w:lvl>
    <w:lvl w:ilvl="3" w:tplc="9C54BD20">
      <w:start w:val="1"/>
      <w:numFmt w:val="bullet"/>
      <w:lvlText w:val=""/>
      <w:lvlJc w:val="left"/>
      <w:pPr>
        <w:ind w:left="3589" w:hanging="360"/>
      </w:pPr>
      <w:rPr>
        <w:rFonts w:ascii="Symbol" w:hAnsi="Symbol" w:hint="default"/>
      </w:rPr>
    </w:lvl>
    <w:lvl w:ilvl="4" w:tplc="100E388A">
      <w:start w:val="1"/>
      <w:numFmt w:val="bullet"/>
      <w:lvlText w:val="o"/>
      <w:lvlJc w:val="left"/>
      <w:pPr>
        <w:ind w:left="4309" w:hanging="360"/>
      </w:pPr>
      <w:rPr>
        <w:rFonts w:ascii="Courier New" w:hAnsi="Courier New" w:cs="Courier New" w:hint="default"/>
      </w:rPr>
    </w:lvl>
    <w:lvl w:ilvl="5" w:tplc="7666CC5A">
      <w:start w:val="1"/>
      <w:numFmt w:val="bullet"/>
      <w:lvlText w:val=""/>
      <w:lvlJc w:val="left"/>
      <w:pPr>
        <w:ind w:left="5029" w:hanging="360"/>
      </w:pPr>
      <w:rPr>
        <w:rFonts w:ascii="Wingdings" w:hAnsi="Wingdings" w:hint="default"/>
      </w:rPr>
    </w:lvl>
    <w:lvl w:ilvl="6" w:tplc="5150B9E6">
      <w:start w:val="1"/>
      <w:numFmt w:val="bullet"/>
      <w:lvlText w:val=""/>
      <w:lvlJc w:val="left"/>
      <w:pPr>
        <w:ind w:left="5749" w:hanging="360"/>
      </w:pPr>
      <w:rPr>
        <w:rFonts w:ascii="Symbol" w:hAnsi="Symbol" w:hint="default"/>
      </w:rPr>
    </w:lvl>
    <w:lvl w:ilvl="7" w:tplc="2A1616C0">
      <w:start w:val="1"/>
      <w:numFmt w:val="bullet"/>
      <w:lvlText w:val="o"/>
      <w:lvlJc w:val="left"/>
      <w:pPr>
        <w:ind w:left="6469" w:hanging="360"/>
      </w:pPr>
      <w:rPr>
        <w:rFonts w:ascii="Courier New" w:hAnsi="Courier New" w:cs="Courier New" w:hint="default"/>
      </w:rPr>
    </w:lvl>
    <w:lvl w:ilvl="8" w:tplc="01C67136">
      <w:start w:val="1"/>
      <w:numFmt w:val="bullet"/>
      <w:lvlText w:val=""/>
      <w:lvlJc w:val="left"/>
      <w:pPr>
        <w:ind w:left="7189" w:hanging="360"/>
      </w:pPr>
      <w:rPr>
        <w:rFonts w:ascii="Wingdings" w:hAnsi="Wingdings" w:hint="default"/>
      </w:rPr>
    </w:lvl>
  </w:abstractNum>
  <w:abstractNum w:abstractNumId="10">
    <w:nsid w:val="1F717281"/>
    <w:multiLevelType w:val="hybridMultilevel"/>
    <w:tmpl w:val="19A09536"/>
    <w:lvl w:ilvl="0" w:tplc="D5E2D916">
      <w:start w:val="33"/>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A1B672C4">
      <w:start w:val="1"/>
      <w:numFmt w:val="decimal"/>
      <w:lvlText w:val=""/>
      <w:lvlJc w:val="left"/>
    </w:lvl>
    <w:lvl w:ilvl="2" w:tplc="442A5DEA">
      <w:start w:val="1"/>
      <w:numFmt w:val="decimal"/>
      <w:lvlText w:val=""/>
      <w:lvlJc w:val="left"/>
    </w:lvl>
    <w:lvl w:ilvl="3" w:tplc="555E6020">
      <w:start w:val="1"/>
      <w:numFmt w:val="decimal"/>
      <w:lvlText w:val=""/>
      <w:lvlJc w:val="left"/>
    </w:lvl>
    <w:lvl w:ilvl="4" w:tplc="00062F72">
      <w:start w:val="1"/>
      <w:numFmt w:val="decimal"/>
      <w:lvlText w:val=""/>
      <w:lvlJc w:val="left"/>
    </w:lvl>
    <w:lvl w:ilvl="5" w:tplc="7CF65DB8">
      <w:start w:val="1"/>
      <w:numFmt w:val="decimal"/>
      <w:lvlText w:val=""/>
      <w:lvlJc w:val="left"/>
    </w:lvl>
    <w:lvl w:ilvl="6" w:tplc="B386A36A">
      <w:start w:val="1"/>
      <w:numFmt w:val="decimal"/>
      <w:lvlText w:val=""/>
      <w:lvlJc w:val="left"/>
    </w:lvl>
    <w:lvl w:ilvl="7" w:tplc="8ECA4C48">
      <w:start w:val="1"/>
      <w:numFmt w:val="decimal"/>
      <w:lvlText w:val=""/>
      <w:lvlJc w:val="left"/>
    </w:lvl>
    <w:lvl w:ilvl="8" w:tplc="FF4A79A2">
      <w:start w:val="1"/>
      <w:numFmt w:val="decimal"/>
      <w:lvlText w:val=""/>
      <w:lvlJc w:val="left"/>
    </w:lvl>
  </w:abstractNum>
  <w:abstractNum w:abstractNumId="11">
    <w:nsid w:val="22AA0E78"/>
    <w:multiLevelType w:val="multilevel"/>
    <w:tmpl w:val="25A0E2F0"/>
    <w:lvl w:ilvl="0">
      <w:start w:val="6"/>
      <w:numFmt w:val="decimal"/>
      <w:lvlText w:val="%1."/>
      <w:lvlJc w:val="left"/>
      <w:pPr>
        <w:ind w:left="3435" w:hanging="360"/>
      </w:pPr>
      <w:rPr>
        <w:rFonts w:hint="default"/>
      </w:rPr>
    </w:lvl>
    <w:lvl w:ilvl="1">
      <w:start w:val="3"/>
      <w:numFmt w:val="decimal"/>
      <w:isLgl/>
      <w:lvlText w:val="%1.%2"/>
      <w:lvlJc w:val="left"/>
      <w:pPr>
        <w:ind w:left="3435" w:hanging="360"/>
      </w:pPr>
      <w:rPr>
        <w:rFonts w:hint="default"/>
      </w:rPr>
    </w:lvl>
    <w:lvl w:ilvl="2">
      <w:start w:val="1"/>
      <w:numFmt w:val="decimal"/>
      <w:isLgl/>
      <w:lvlText w:val="%1.%2.%3"/>
      <w:lvlJc w:val="left"/>
      <w:pPr>
        <w:ind w:left="3795" w:hanging="720"/>
      </w:pPr>
      <w:rPr>
        <w:rFonts w:hint="default"/>
      </w:rPr>
    </w:lvl>
    <w:lvl w:ilvl="3">
      <w:start w:val="1"/>
      <w:numFmt w:val="decimal"/>
      <w:isLgl/>
      <w:lvlText w:val="%1.%2.%3.%4"/>
      <w:lvlJc w:val="left"/>
      <w:pPr>
        <w:ind w:left="4155" w:hanging="1080"/>
      </w:pPr>
      <w:rPr>
        <w:rFonts w:hint="default"/>
      </w:rPr>
    </w:lvl>
    <w:lvl w:ilvl="4">
      <w:start w:val="1"/>
      <w:numFmt w:val="decimal"/>
      <w:isLgl/>
      <w:lvlText w:val="%1.%2.%3.%4.%5"/>
      <w:lvlJc w:val="left"/>
      <w:pPr>
        <w:ind w:left="4155"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4515" w:hanging="1440"/>
      </w:pPr>
      <w:rPr>
        <w:rFonts w:hint="default"/>
      </w:rPr>
    </w:lvl>
    <w:lvl w:ilvl="7">
      <w:start w:val="1"/>
      <w:numFmt w:val="decimal"/>
      <w:isLgl/>
      <w:lvlText w:val="%1.%2.%3.%4.%5.%6.%7.%8"/>
      <w:lvlJc w:val="left"/>
      <w:pPr>
        <w:ind w:left="4875" w:hanging="1800"/>
      </w:pPr>
      <w:rPr>
        <w:rFonts w:hint="default"/>
      </w:rPr>
    </w:lvl>
    <w:lvl w:ilvl="8">
      <w:start w:val="1"/>
      <w:numFmt w:val="decimal"/>
      <w:isLgl/>
      <w:lvlText w:val="%1.%2.%3.%4.%5.%6.%7.%8.%9"/>
      <w:lvlJc w:val="left"/>
      <w:pPr>
        <w:ind w:left="4875" w:hanging="1800"/>
      </w:pPr>
      <w:rPr>
        <w:rFonts w:hint="default"/>
      </w:rPr>
    </w:lvl>
  </w:abstractNum>
  <w:abstractNum w:abstractNumId="12">
    <w:nsid w:val="24810FDC"/>
    <w:multiLevelType w:val="hybridMultilevel"/>
    <w:tmpl w:val="41909C30"/>
    <w:lvl w:ilvl="0" w:tplc="8074737C">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tplc="C8947482">
      <w:start w:val="1"/>
      <w:numFmt w:val="decimal"/>
      <w:lvlText w:val="3.%2"/>
      <w:lvlJc w:val="left"/>
      <w:pPr>
        <w:ind w:left="0" w:firstLine="0"/>
      </w:pPr>
      <w:rPr>
        <w:rFonts w:hint="default"/>
        <w:b w:val="0"/>
        <w:bCs w:val="0"/>
        <w:i w:val="0"/>
        <w:iCs w:val="0"/>
        <w:smallCaps w:val="0"/>
        <w:strike w:val="0"/>
        <w:color w:val="000000"/>
        <w:spacing w:val="0"/>
        <w:position w:val="0"/>
        <w:sz w:val="28"/>
        <w:szCs w:val="28"/>
        <w:u w:val="none"/>
        <w:lang w:val="ru-RU"/>
      </w:rPr>
    </w:lvl>
    <w:lvl w:ilvl="2" w:tplc="352EB038">
      <w:start w:val="1"/>
      <w:numFmt w:val="decimal"/>
      <w:lvlText w:val="3.1.%3"/>
      <w:lvlJc w:val="left"/>
      <w:pPr>
        <w:ind w:left="0" w:firstLine="0"/>
      </w:pPr>
      <w:rPr>
        <w:rFonts w:hint="default"/>
        <w:b w:val="0"/>
        <w:bCs w:val="0"/>
        <w:i w:val="0"/>
        <w:iCs w:val="0"/>
        <w:smallCaps w:val="0"/>
        <w:strike w:val="0"/>
        <w:color w:val="000000"/>
        <w:spacing w:val="0"/>
        <w:position w:val="0"/>
        <w:sz w:val="28"/>
        <w:szCs w:val="28"/>
        <w:u w:val="none"/>
        <w:lang w:val="ru-RU"/>
      </w:rPr>
    </w:lvl>
    <w:lvl w:ilvl="3" w:tplc="E89C3C12">
      <w:start w:val="1"/>
      <w:numFmt w:val="decimal"/>
      <w:lvlText w:val=""/>
      <w:lvlJc w:val="left"/>
      <w:pPr>
        <w:ind w:left="0" w:firstLine="0"/>
      </w:pPr>
      <w:rPr>
        <w:rFonts w:hint="default"/>
      </w:rPr>
    </w:lvl>
    <w:lvl w:ilvl="4" w:tplc="E2162C52">
      <w:start w:val="1"/>
      <w:numFmt w:val="decimal"/>
      <w:lvlText w:val=""/>
      <w:lvlJc w:val="left"/>
      <w:pPr>
        <w:ind w:left="0" w:firstLine="0"/>
      </w:pPr>
      <w:rPr>
        <w:rFonts w:hint="default"/>
      </w:rPr>
    </w:lvl>
    <w:lvl w:ilvl="5" w:tplc="8F58B538">
      <w:start w:val="1"/>
      <w:numFmt w:val="decimal"/>
      <w:lvlText w:val=""/>
      <w:lvlJc w:val="left"/>
      <w:pPr>
        <w:ind w:left="0" w:firstLine="0"/>
      </w:pPr>
      <w:rPr>
        <w:rFonts w:hint="default"/>
      </w:rPr>
    </w:lvl>
    <w:lvl w:ilvl="6" w:tplc="C00E7780">
      <w:start w:val="1"/>
      <w:numFmt w:val="decimal"/>
      <w:lvlText w:val=""/>
      <w:lvlJc w:val="left"/>
      <w:pPr>
        <w:ind w:left="0" w:firstLine="0"/>
      </w:pPr>
      <w:rPr>
        <w:rFonts w:hint="default"/>
      </w:rPr>
    </w:lvl>
    <w:lvl w:ilvl="7" w:tplc="F7B6852E">
      <w:start w:val="1"/>
      <w:numFmt w:val="decimal"/>
      <w:lvlText w:val=""/>
      <w:lvlJc w:val="left"/>
      <w:pPr>
        <w:ind w:left="0" w:firstLine="0"/>
      </w:pPr>
      <w:rPr>
        <w:rFonts w:hint="default"/>
      </w:rPr>
    </w:lvl>
    <w:lvl w:ilvl="8" w:tplc="BEF44C26">
      <w:start w:val="1"/>
      <w:numFmt w:val="decimal"/>
      <w:lvlText w:val=""/>
      <w:lvlJc w:val="left"/>
      <w:pPr>
        <w:ind w:left="0" w:firstLine="0"/>
      </w:pPr>
      <w:rPr>
        <w:rFonts w:hint="default"/>
      </w:rPr>
    </w:lvl>
  </w:abstractNum>
  <w:abstractNum w:abstractNumId="13">
    <w:nsid w:val="24D41B8F"/>
    <w:multiLevelType w:val="multilevel"/>
    <w:tmpl w:val="D4B23A04"/>
    <w:lvl w:ilvl="0">
      <w:start w:val="1"/>
      <w:numFmt w:val="decimal"/>
      <w:lvlText w:val="%1."/>
      <w:lvlJc w:val="left"/>
      <w:pPr>
        <w:ind w:left="525" w:hanging="525"/>
      </w:pPr>
      <w:rPr>
        <w:rFonts w:ascii="Times New Roman" w:eastAsiaTheme="minorEastAsia" w:hAnsi="Times New Roman" w:cs="Times New Roman" w:hint="default"/>
        <w:sz w:val="28"/>
      </w:rPr>
    </w:lvl>
    <w:lvl w:ilvl="1">
      <w:start w:val="1"/>
      <w:numFmt w:val="decimal"/>
      <w:lvlText w:val="%1.%2."/>
      <w:lvlJc w:val="left"/>
      <w:pPr>
        <w:ind w:left="1429" w:hanging="720"/>
      </w:pPr>
      <w:rPr>
        <w:rFonts w:ascii="Times New Roman" w:eastAsiaTheme="minorEastAsia" w:hAnsi="Times New Roman" w:cs="Times New Roman" w:hint="default"/>
        <w:sz w:val="28"/>
      </w:rPr>
    </w:lvl>
    <w:lvl w:ilvl="2">
      <w:start w:val="1"/>
      <w:numFmt w:val="decimal"/>
      <w:lvlText w:val="%1.%2.%3."/>
      <w:lvlJc w:val="left"/>
      <w:pPr>
        <w:ind w:left="2138" w:hanging="720"/>
      </w:pPr>
      <w:rPr>
        <w:rFonts w:ascii="Times New Roman" w:eastAsiaTheme="minorEastAsia" w:hAnsi="Times New Roman" w:cs="Times New Roman" w:hint="default"/>
        <w:sz w:val="28"/>
      </w:rPr>
    </w:lvl>
    <w:lvl w:ilvl="3">
      <w:start w:val="1"/>
      <w:numFmt w:val="decimal"/>
      <w:lvlText w:val="%1.%2.%3.%4."/>
      <w:lvlJc w:val="left"/>
      <w:pPr>
        <w:ind w:left="3207" w:hanging="1080"/>
      </w:pPr>
      <w:rPr>
        <w:rFonts w:ascii="Times New Roman" w:eastAsiaTheme="minorEastAsia" w:hAnsi="Times New Roman" w:cs="Times New Roman" w:hint="default"/>
        <w:sz w:val="28"/>
      </w:rPr>
    </w:lvl>
    <w:lvl w:ilvl="4">
      <w:start w:val="1"/>
      <w:numFmt w:val="decimal"/>
      <w:lvlText w:val="%1.%2.%3.%4.%5."/>
      <w:lvlJc w:val="left"/>
      <w:pPr>
        <w:ind w:left="3916" w:hanging="1080"/>
      </w:pPr>
      <w:rPr>
        <w:rFonts w:ascii="Times New Roman" w:eastAsiaTheme="minorEastAsia" w:hAnsi="Times New Roman" w:cs="Times New Roman" w:hint="default"/>
        <w:sz w:val="28"/>
      </w:rPr>
    </w:lvl>
    <w:lvl w:ilvl="5">
      <w:start w:val="1"/>
      <w:numFmt w:val="decimal"/>
      <w:lvlText w:val="%1.%2.%3.%4.%5.%6."/>
      <w:lvlJc w:val="left"/>
      <w:pPr>
        <w:ind w:left="4985" w:hanging="1440"/>
      </w:pPr>
      <w:rPr>
        <w:rFonts w:ascii="Times New Roman" w:eastAsiaTheme="minorEastAsia" w:hAnsi="Times New Roman" w:cs="Times New Roman" w:hint="default"/>
        <w:sz w:val="28"/>
      </w:rPr>
    </w:lvl>
    <w:lvl w:ilvl="6">
      <w:start w:val="1"/>
      <w:numFmt w:val="decimal"/>
      <w:lvlText w:val="%1.%2.%3.%4.%5.%6.%7."/>
      <w:lvlJc w:val="left"/>
      <w:pPr>
        <w:ind w:left="6054" w:hanging="1800"/>
      </w:pPr>
      <w:rPr>
        <w:rFonts w:ascii="Times New Roman" w:eastAsiaTheme="minorEastAsia" w:hAnsi="Times New Roman" w:cs="Times New Roman" w:hint="default"/>
        <w:sz w:val="28"/>
      </w:rPr>
    </w:lvl>
    <w:lvl w:ilvl="7">
      <w:start w:val="1"/>
      <w:numFmt w:val="decimal"/>
      <w:lvlText w:val="%1.%2.%3.%4.%5.%6.%7.%8."/>
      <w:lvlJc w:val="left"/>
      <w:pPr>
        <w:ind w:left="6763" w:hanging="1800"/>
      </w:pPr>
      <w:rPr>
        <w:rFonts w:ascii="Times New Roman" w:eastAsiaTheme="minorEastAsia" w:hAnsi="Times New Roman" w:cs="Times New Roman" w:hint="default"/>
        <w:sz w:val="28"/>
      </w:rPr>
    </w:lvl>
    <w:lvl w:ilvl="8">
      <w:start w:val="1"/>
      <w:numFmt w:val="decimal"/>
      <w:lvlText w:val="%1.%2.%3.%4.%5.%6.%7.%8.%9."/>
      <w:lvlJc w:val="left"/>
      <w:pPr>
        <w:ind w:left="7832" w:hanging="2160"/>
      </w:pPr>
      <w:rPr>
        <w:rFonts w:ascii="Times New Roman" w:eastAsiaTheme="minorEastAsia" w:hAnsi="Times New Roman" w:cs="Times New Roman" w:hint="default"/>
        <w:sz w:val="28"/>
      </w:rPr>
    </w:lvl>
  </w:abstractNum>
  <w:abstractNum w:abstractNumId="14">
    <w:nsid w:val="28FE6274"/>
    <w:multiLevelType w:val="hybridMultilevel"/>
    <w:tmpl w:val="907A2676"/>
    <w:lvl w:ilvl="0" w:tplc="0262AFD2">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A1E2E4BA">
      <w:start w:val="1"/>
      <w:numFmt w:val="decimal"/>
      <w:lvlText w:val=""/>
      <w:lvlJc w:val="left"/>
    </w:lvl>
    <w:lvl w:ilvl="2" w:tplc="5D8E649C">
      <w:start w:val="1"/>
      <w:numFmt w:val="decimal"/>
      <w:lvlText w:val=""/>
      <w:lvlJc w:val="left"/>
    </w:lvl>
    <w:lvl w:ilvl="3" w:tplc="2E086E9E">
      <w:start w:val="1"/>
      <w:numFmt w:val="decimal"/>
      <w:lvlText w:val=""/>
      <w:lvlJc w:val="left"/>
    </w:lvl>
    <w:lvl w:ilvl="4" w:tplc="1AF6ABAA">
      <w:start w:val="1"/>
      <w:numFmt w:val="decimal"/>
      <w:lvlText w:val=""/>
      <w:lvlJc w:val="left"/>
    </w:lvl>
    <w:lvl w:ilvl="5" w:tplc="42FE6F1C">
      <w:start w:val="1"/>
      <w:numFmt w:val="decimal"/>
      <w:lvlText w:val=""/>
      <w:lvlJc w:val="left"/>
    </w:lvl>
    <w:lvl w:ilvl="6" w:tplc="1C680CE4">
      <w:start w:val="1"/>
      <w:numFmt w:val="decimal"/>
      <w:lvlText w:val=""/>
      <w:lvlJc w:val="left"/>
    </w:lvl>
    <w:lvl w:ilvl="7" w:tplc="CD74875C">
      <w:start w:val="1"/>
      <w:numFmt w:val="decimal"/>
      <w:lvlText w:val=""/>
      <w:lvlJc w:val="left"/>
    </w:lvl>
    <w:lvl w:ilvl="8" w:tplc="389AC8A2">
      <w:start w:val="1"/>
      <w:numFmt w:val="decimal"/>
      <w:lvlText w:val=""/>
      <w:lvlJc w:val="left"/>
    </w:lvl>
  </w:abstractNum>
  <w:abstractNum w:abstractNumId="15">
    <w:nsid w:val="2AD2703D"/>
    <w:multiLevelType w:val="hybridMultilevel"/>
    <w:tmpl w:val="21BC9A74"/>
    <w:lvl w:ilvl="0" w:tplc="DF50A19A">
      <w:start w:val="1"/>
      <w:numFmt w:val="bullet"/>
      <w:lvlText w:val=""/>
      <w:lvlJc w:val="left"/>
      <w:pPr>
        <w:ind w:left="720" w:hanging="360"/>
      </w:pPr>
      <w:rPr>
        <w:rFonts w:ascii="Symbol" w:hAnsi="Symbol" w:hint="default"/>
      </w:rPr>
    </w:lvl>
    <w:lvl w:ilvl="1" w:tplc="108ACCF4">
      <w:start w:val="1"/>
      <w:numFmt w:val="bullet"/>
      <w:lvlText w:val="o"/>
      <w:lvlJc w:val="left"/>
      <w:pPr>
        <w:ind w:left="1440" w:hanging="360"/>
      </w:pPr>
      <w:rPr>
        <w:rFonts w:ascii="Courier New" w:hAnsi="Courier New" w:cs="Courier New" w:hint="default"/>
      </w:rPr>
    </w:lvl>
    <w:lvl w:ilvl="2" w:tplc="4BC06712">
      <w:start w:val="1"/>
      <w:numFmt w:val="bullet"/>
      <w:lvlText w:val=""/>
      <w:lvlJc w:val="left"/>
      <w:pPr>
        <w:ind w:left="2160" w:hanging="360"/>
      </w:pPr>
      <w:rPr>
        <w:rFonts w:ascii="Wingdings" w:hAnsi="Wingdings" w:hint="default"/>
      </w:rPr>
    </w:lvl>
    <w:lvl w:ilvl="3" w:tplc="A1826FBC">
      <w:start w:val="1"/>
      <w:numFmt w:val="bullet"/>
      <w:lvlText w:val=""/>
      <w:lvlJc w:val="left"/>
      <w:pPr>
        <w:ind w:left="2880" w:hanging="360"/>
      </w:pPr>
      <w:rPr>
        <w:rFonts w:ascii="Symbol" w:hAnsi="Symbol" w:hint="default"/>
      </w:rPr>
    </w:lvl>
    <w:lvl w:ilvl="4" w:tplc="208054D2">
      <w:start w:val="1"/>
      <w:numFmt w:val="bullet"/>
      <w:lvlText w:val="o"/>
      <w:lvlJc w:val="left"/>
      <w:pPr>
        <w:ind w:left="3600" w:hanging="360"/>
      </w:pPr>
      <w:rPr>
        <w:rFonts w:ascii="Courier New" w:hAnsi="Courier New" w:cs="Courier New" w:hint="default"/>
      </w:rPr>
    </w:lvl>
    <w:lvl w:ilvl="5" w:tplc="89BA1476">
      <w:start w:val="1"/>
      <w:numFmt w:val="bullet"/>
      <w:lvlText w:val=""/>
      <w:lvlJc w:val="left"/>
      <w:pPr>
        <w:ind w:left="4320" w:hanging="360"/>
      </w:pPr>
      <w:rPr>
        <w:rFonts w:ascii="Wingdings" w:hAnsi="Wingdings" w:hint="default"/>
      </w:rPr>
    </w:lvl>
    <w:lvl w:ilvl="6" w:tplc="35568268">
      <w:start w:val="1"/>
      <w:numFmt w:val="bullet"/>
      <w:lvlText w:val=""/>
      <w:lvlJc w:val="left"/>
      <w:pPr>
        <w:ind w:left="5040" w:hanging="360"/>
      </w:pPr>
      <w:rPr>
        <w:rFonts w:ascii="Symbol" w:hAnsi="Symbol" w:hint="default"/>
      </w:rPr>
    </w:lvl>
    <w:lvl w:ilvl="7" w:tplc="4F9A573A">
      <w:start w:val="1"/>
      <w:numFmt w:val="bullet"/>
      <w:lvlText w:val="o"/>
      <w:lvlJc w:val="left"/>
      <w:pPr>
        <w:ind w:left="5760" w:hanging="360"/>
      </w:pPr>
      <w:rPr>
        <w:rFonts w:ascii="Courier New" w:hAnsi="Courier New" w:cs="Courier New" w:hint="default"/>
      </w:rPr>
    </w:lvl>
    <w:lvl w:ilvl="8" w:tplc="9C70E304">
      <w:start w:val="1"/>
      <w:numFmt w:val="bullet"/>
      <w:lvlText w:val=""/>
      <w:lvlJc w:val="left"/>
      <w:pPr>
        <w:ind w:left="6480" w:hanging="360"/>
      </w:pPr>
      <w:rPr>
        <w:rFonts w:ascii="Wingdings" w:hAnsi="Wingdings" w:hint="default"/>
      </w:rPr>
    </w:lvl>
  </w:abstractNum>
  <w:abstractNum w:abstractNumId="16">
    <w:nsid w:val="2EFE74EC"/>
    <w:multiLevelType w:val="multilevel"/>
    <w:tmpl w:val="22CC43E4"/>
    <w:lvl w:ilvl="0">
      <w:start w:val="1"/>
      <w:numFmt w:val="decimal"/>
      <w:lvlText w:val="%1."/>
      <w:lvlJc w:val="left"/>
      <w:pPr>
        <w:ind w:left="3075" w:hanging="360"/>
      </w:pPr>
      <w:rPr>
        <w:rFonts w:hint="default"/>
      </w:rPr>
    </w:lvl>
    <w:lvl w:ilvl="1">
      <w:start w:val="3"/>
      <w:numFmt w:val="decimal"/>
      <w:isLgl/>
      <w:lvlText w:val="%1.%2"/>
      <w:lvlJc w:val="left"/>
      <w:pPr>
        <w:ind w:left="375" w:hanging="375"/>
      </w:pPr>
      <w:rPr>
        <w:rFonts w:hint="default"/>
      </w:rPr>
    </w:lvl>
    <w:lvl w:ilvl="2">
      <w:start w:val="1"/>
      <w:numFmt w:val="decimal"/>
      <w:isLgl/>
      <w:lvlText w:val="%1.%2.%3"/>
      <w:lvlJc w:val="left"/>
      <w:pPr>
        <w:ind w:left="3435" w:hanging="720"/>
      </w:pPr>
      <w:rPr>
        <w:rFonts w:hint="default"/>
      </w:rPr>
    </w:lvl>
    <w:lvl w:ilvl="3">
      <w:start w:val="1"/>
      <w:numFmt w:val="decimal"/>
      <w:isLgl/>
      <w:lvlText w:val="%1.%2.%3.%4"/>
      <w:lvlJc w:val="left"/>
      <w:pPr>
        <w:ind w:left="3795" w:hanging="1080"/>
      </w:pPr>
      <w:rPr>
        <w:rFonts w:hint="default"/>
      </w:rPr>
    </w:lvl>
    <w:lvl w:ilvl="4">
      <w:start w:val="1"/>
      <w:numFmt w:val="decimal"/>
      <w:isLgl/>
      <w:lvlText w:val="%1.%2.%3.%4.%5"/>
      <w:lvlJc w:val="left"/>
      <w:pPr>
        <w:ind w:left="3795" w:hanging="1080"/>
      </w:pPr>
      <w:rPr>
        <w:rFonts w:hint="default"/>
      </w:rPr>
    </w:lvl>
    <w:lvl w:ilvl="5">
      <w:start w:val="1"/>
      <w:numFmt w:val="decimal"/>
      <w:isLgl/>
      <w:lvlText w:val="%1.%2.%3.%4.%5.%6"/>
      <w:lvlJc w:val="left"/>
      <w:pPr>
        <w:ind w:left="4155" w:hanging="1440"/>
      </w:pPr>
      <w:rPr>
        <w:rFonts w:hint="default"/>
      </w:rPr>
    </w:lvl>
    <w:lvl w:ilvl="6">
      <w:start w:val="1"/>
      <w:numFmt w:val="decimal"/>
      <w:isLgl/>
      <w:lvlText w:val="%1.%2.%3.%4.%5.%6.%7"/>
      <w:lvlJc w:val="left"/>
      <w:pPr>
        <w:ind w:left="4155" w:hanging="1440"/>
      </w:pPr>
      <w:rPr>
        <w:rFonts w:hint="default"/>
      </w:rPr>
    </w:lvl>
    <w:lvl w:ilvl="7">
      <w:start w:val="1"/>
      <w:numFmt w:val="decimal"/>
      <w:isLgl/>
      <w:lvlText w:val="%1.%2.%3.%4.%5.%6.%7.%8"/>
      <w:lvlJc w:val="left"/>
      <w:pPr>
        <w:ind w:left="4515" w:hanging="1800"/>
      </w:pPr>
      <w:rPr>
        <w:rFonts w:hint="default"/>
      </w:rPr>
    </w:lvl>
    <w:lvl w:ilvl="8">
      <w:start w:val="1"/>
      <w:numFmt w:val="decimal"/>
      <w:isLgl/>
      <w:lvlText w:val="%1.%2.%3.%4.%5.%6.%7.%8.%9"/>
      <w:lvlJc w:val="left"/>
      <w:pPr>
        <w:ind w:left="4875" w:hanging="2160"/>
      </w:pPr>
      <w:rPr>
        <w:rFonts w:hint="default"/>
      </w:rPr>
    </w:lvl>
  </w:abstractNum>
  <w:abstractNum w:abstractNumId="17">
    <w:nsid w:val="32081722"/>
    <w:multiLevelType w:val="hybridMultilevel"/>
    <w:tmpl w:val="338E390A"/>
    <w:lvl w:ilvl="0" w:tplc="A156E248">
      <w:start w:val="1"/>
      <w:numFmt w:val="bullet"/>
      <w:lvlText w:val=""/>
      <w:lvlJc w:val="left"/>
      <w:pPr>
        <w:ind w:left="1429" w:hanging="360"/>
      </w:pPr>
      <w:rPr>
        <w:rFonts w:ascii="Symbol" w:hAnsi="Symbol" w:hint="default"/>
      </w:rPr>
    </w:lvl>
    <w:lvl w:ilvl="1" w:tplc="6AACE866">
      <w:start w:val="1"/>
      <w:numFmt w:val="bullet"/>
      <w:lvlText w:val="o"/>
      <w:lvlJc w:val="left"/>
      <w:pPr>
        <w:ind w:left="2149" w:hanging="360"/>
      </w:pPr>
      <w:rPr>
        <w:rFonts w:ascii="Courier New" w:hAnsi="Courier New" w:cs="Courier New" w:hint="default"/>
      </w:rPr>
    </w:lvl>
    <w:lvl w:ilvl="2" w:tplc="3574EC80">
      <w:start w:val="1"/>
      <w:numFmt w:val="bullet"/>
      <w:lvlText w:val=""/>
      <w:lvlJc w:val="left"/>
      <w:pPr>
        <w:ind w:left="2869" w:hanging="360"/>
      </w:pPr>
      <w:rPr>
        <w:rFonts w:ascii="Wingdings" w:hAnsi="Wingdings" w:hint="default"/>
      </w:rPr>
    </w:lvl>
    <w:lvl w:ilvl="3" w:tplc="7CE8763A">
      <w:start w:val="1"/>
      <w:numFmt w:val="bullet"/>
      <w:lvlText w:val=""/>
      <w:lvlJc w:val="left"/>
      <w:pPr>
        <w:ind w:left="3589" w:hanging="360"/>
      </w:pPr>
      <w:rPr>
        <w:rFonts w:ascii="Symbol" w:hAnsi="Symbol" w:hint="default"/>
      </w:rPr>
    </w:lvl>
    <w:lvl w:ilvl="4" w:tplc="F24263F0">
      <w:start w:val="1"/>
      <w:numFmt w:val="bullet"/>
      <w:lvlText w:val="o"/>
      <w:lvlJc w:val="left"/>
      <w:pPr>
        <w:ind w:left="4309" w:hanging="360"/>
      </w:pPr>
      <w:rPr>
        <w:rFonts w:ascii="Courier New" w:hAnsi="Courier New" w:cs="Courier New" w:hint="default"/>
      </w:rPr>
    </w:lvl>
    <w:lvl w:ilvl="5" w:tplc="8CCE4172">
      <w:start w:val="1"/>
      <w:numFmt w:val="bullet"/>
      <w:lvlText w:val=""/>
      <w:lvlJc w:val="left"/>
      <w:pPr>
        <w:ind w:left="5029" w:hanging="360"/>
      </w:pPr>
      <w:rPr>
        <w:rFonts w:ascii="Wingdings" w:hAnsi="Wingdings" w:hint="default"/>
      </w:rPr>
    </w:lvl>
    <w:lvl w:ilvl="6" w:tplc="1D2C9DC8">
      <w:start w:val="1"/>
      <w:numFmt w:val="bullet"/>
      <w:lvlText w:val=""/>
      <w:lvlJc w:val="left"/>
      <w:pPr>
        <w:ind w:left="5749" w:hanging="360"/>
      </w:pPr>
      <w:rPr>
        <w:rFonts w:ascii="Symbol" w:hAnsi="Symbol" w:hint="default"/>
      </w:rPr>
    </w:lvl>
    <w:lvl w:ilvl="7" w:tplc="763442D4">
      <w:start w:val="1"/>
      <w:numFmt w:val="bullet"/>
      <w:lvlText w:val="o"/>
      <w:lvlJc w:val="left"/>
      <w:pPr>
        <w:ind w:left="6469" w:hanging="360"/>
      </w:pPr>
      <w:rPr>
        <w:rFonts w:ascii="Courier New" w:hAnsi="Courier New" w:cs="Courier New" w:hint="default"/>
      </w:rPr>
    </w:lvl>
    <w:lvl w:ilvl="8" w:tplc="53F8A2CE">
      <w:start w:val="1"/>
      <w:numFmt w:val="bullet"/>
      <w:lvlText w:val=""/>
      <w:lvlJc w:val="left"/>
      <w:pPr>
        <w:ind w:left="7189" w:hanging="360"/>
      </w:pPr>
      <w:rPr>
        <w:rFonts w:ascii="Wingdings" w:hAnsi="Wingdings" w:hint="default"/>
      </w:rPr>
    </w:lvl>
  </w:abstractNum>
  <w:abstractNum w:abstractNumId="18">
    <w:nsid w:val="33AF011D"/>
    <w:multiLevelType w:val="multilevel"/>
    <w:tmpl w:val="1378684E"/>
    <w:lvl w:ilvl="0">
      <w:start w:val="1"/>
      <w:numFmt w:val="decimal"/>
      <w:lvlText w:val="%1."/>
      <w:lvlJc w:val="left"/>
      <w:pPr>
        <w:ind w:left="1509" w:hanging="360"/>
      </w:pPr>
    </w:lvl>
    <w:lvl w:ilvl="1">
      <w:start w:val="4"/>
      <w:numFmt w:val="decimal"/>
      <w:isLgl/>
      <w:lvlText w:val="%1.%2."/>
      <w:lvlJc w:val="left"/>
      <w:pPr>
        <w:ind w:left="1869" w:hanging="720"/>
      </w:pPr>
      <w:rPr>
        <w:rFonts w:hint="default"/>
        <w:color w:val="000000"/>
      </w:rPr>
    </w:lvl>
    <w:lvl w:ilvl="2">
      <w:start w:val="1"/>
      <w:numFmt w:val="decimal"/>
      <w:isLgl/>
      <w:lvlText w:val="%1.%2.%3."/>
      <w:lvlJc w:val="left"/>
      <w:pPr>
        <w:ind w:left="1288" w:hanging="720"/>
      </w:pPr>
      <w:rPr>
        <w:rFonts w:hint="default"/>
        <w:color w:val="000000"/>
      </w:rPr>
    </w:lvl>
    <w:lvl w:ilvl="3">
      <w:start w:val="1"/>
      <w:numFmt w:val="decimal"/>
      <w:isLgl/>
      <w:lvlText w:val="%1.%2.%3.%4."/>
      <w:lvlJc w:val="left"/>
      <w:pPr>
        <w:ind w:left="2229" w:hanging="1080"/>
      </w:pPr>
      <w:rPr>
        <w:rFonts w:hint="default"/>
        <w:color w:val="000000"/>
      </w:rPr>
    </w:lvl>
    <w:lvl w:ilvl="4">
      <w:start w:val="1"/>
      <w:numFmt w:val="decimal"/>
      <w:isLgl/>
      <w:lvlText w:val="%1.%2.%3.%4.%5."/>
      <w:lvlJc w:val="left"/>
      <w:pPr>
        <w:ind w:left="2229" w:hanging="1080"/>
      </w:pPr>
      <w:rPr>
        <w:rFonts w:hint="default"/>
        <w:color w:val="000000"/>
      </w:rPr>
    </w:lvl>
    <w:lvl w:ilvl="5">
      <w:start w:val="1"/>
      <w:numFmt w:val="decimal"/>
      <w:isLgl/>
      <w:lvlText w:val="%1.%2.%3.%4.%5.%6."/>
      <w:lvlJc w:val="left"/>
      <w:pPr>
        <w:ind w:left="2589" w:hanging="1440"/>
      </w:pPr>
      <w:rPr>
        <w:rFonts w:hint="default"/>
        <w:color w:val="000000"/>
      </w:rPr>
    </w:lvl>
    <w:lvl w:ilvl="6">
      <w:start w:val="1"/>
      <w:numFmt w:val="decimal"/>
      <w:isLgl/>
      <w:lvlText w:val="%1.%2.%3.%4.%5.%6.%7."/>
      <w:lvlJc w:val="left"/>
      <w:pPr>
        <w:ind w:left="2589" w:hanging="1440"/>
      </w:pPr>
      <w:rPr>
        <w:rFonts w:hint="default"/>
        <w:color w:val="000000"/>
      </w:rPr>
    </w:lvl>
    <w:lvl w:ilvl="7">
      <w:start w:val="1"/>
      <w:numFmt w:val="decimal"/>
      <w:isLgl/>
      <w:lvlText w:val="%1.%2.%3.%4.%5.%6.%7.%8."/>
      <w:lvlJc w:val="left"/>
      <w:pPr>
        <w:ind w:left="2949" w:hanging="1800"/>
      </w:pPr>
      <w:rPr>
        <w:rFonts w:hint="default"/>
        <w:color w:val="000000"/>
      </w:rPr>
    </w:lvl>
    <w:lvl w:ilvl="8">
      <w:start w:val="1"/>
      <w:numFmt w:val="decimal"/>
      <w:isLgl/>
      <w:lvlText w:val="%1.%2.%3.%4.%5.%6.%7.%8.%9."/>
      <w:lvlJc w:val="left"/>
      <w:pPr>
        <w:ind w:left="2949" w:hanging="1800"/>
      </w:pPr>
      <w:rPr>
        <w:rFonts w:hint="default"/>
        <w:color w:val="000000"/>
      </w:rPr>
    </w:lvl>
  </w:abstractNum>
  <w:abstractNum w:abstractNumId="19">
    <w:nsid w:val="3665761A"/>
    <w:multiLevelType w:val="hybridMultilevel"/>
    <w:tmpl w:val="18A6E43C"/>
    <w:lvl w:ilvl="0" w:tplc="5DCCCAB6">
      <w:start w:val="1"/>
      <w:numFmt w:val="bullet"/>
      <w:lvlText w:val=""/>
      <w:lvlJc w:val="left"/>
      <w:pPr>
        <w:ind w:left="1429" w:hanging="360"/>
      </w:pPr>
      <w:rPr>
        <w:rFonts w:ascii="Symbol" w:hAnsi="Symbol" w:hint="default"/>
      </w:rPr>
    </w:lvl>
    <w:lvl w:ilvl="1" w:tplc="34A27B4A">
      <w:start w:val="1"/>
      <w:numFmt w:val="bullet"/>
      <w:lvlText w:val="o"/>
      <w:lvlJc w:val="left"/>
      <w:pPr>
        <w:ind w:left="2149" w:hanging="360"/>
      </w:pPr>
      <w:rPr>
        <w:rFonts w:ascii="Courier New" w:hAnsi="Courier New" w:cs="Courier New" w:hint="default"/>
      </w:rPr>
    </w:lvl>
    <w:lvl w:ilvl="2" w:tplc="683E7672">
      <w:start w:val="1"/>
      <w:numFmt w:val="bullet"/>
      <w:lvlText w:val=""/>
      <w:lvlJc w:val="left"/>
      <w:pPr>
        <w:ind w:left="2869" w:hanging="360"/>
      </w:pPr>
      <w:rPr>
        <w:rFonts w:ascii="Wingdings" w:hAnsi="Wingdings" w:hint="default"/>
      </w:rPr>
    </w:lvl>
    <w:lvl w:ilvl="3" w:tplc="69F42180">
      <w:start w:val="1"/>
      <w:numFmt w:val="bullet"/>
      <w:lvlText w:val=""/>
      <w:lvlJc w:val="left"/>
      <w:pPr>
        <w:ind w:left="3589" w:hanging="360"/>
      </w:pPr>
      <w:rPr>
        <w:rFonts w:ascii="Symbol" w:hAnsi="Symbol" w:hint="default"/>
      </w:rPr>
    </w:lvl>
    <w:lvl w:ilvl="4" w:tplc="896C9538">
      <w:start w:val="1"/>
      <w:numFmt w:val="bullet"/>
      <w:lvlText w:val="o"/>
      <w:lvlJc w:val="left"/>
      <w:pPr>
        <w:ind w:left="4309" w:hanging="360"/>
      </w:pPr>
      <w:rPr>
        <w:rFonts w:ascii="Courier New" w:hAnsi="Courier New" w:cs="Courier New" w:hint="default"/>
      </w:rPr>
    </w:lvl>
    <w:lvl w:ilvl="5" w:tplc="F004530A">
      <w:start w:val="1"/>
      <w:numFmt w:val="bullet"/>
      <w:lvlText w:val=""/>
      <w:lvlJc w:val="left"/>
      <w:pPr>
        <w:ind w:left="5029" w:hanging="360"/>
      </w:pPr>
      <w:rPr>
        <w:rFonts w:ascii="Wingdings" w:hAnsi="Wingdings" w:hint="default"/>
      </w:rPr>
    </w:lvl>
    <w:lvl w:ilvl="6" w:tplc="33FCA070">
      <w:start w:val="1"/>
      <w:numFmt w:val="bullet"/>
      <w:lvlText w:val=""/>
      <w:lvlJc w:val="left"/>
      <w:pPr>
        <w:ind w:left="5749" w:hanging="360"/>
      </w:pPr>
      <w:rPr>
        <w:rFonts w:ascii="Symbol" w:hAnsi="Symbol" w:hint="default"/>
      </w:rPr>
    </w:lvl>
    <w:lvl w:ilvl="7" w:tplc="7D4C656E">
      <w:start w:val="1"/>
      <w:numFmt w:val="bullet"/>
      <w:lvlText w:val="o"/>
      <w:lvlJc w:val="left"/>
      <w:pPr>
        <w:ind w:left="6469" w:hanging="360"/>
      </w:pPr>
      <w:rPr>
        <w:rFonts w:ascii="Courier New" w:hAnsi="Courier New" w:cs="Courier New" w:hint="default"/>
      </w:rPr>
    </w:lvl>
    <w:lvl w:ilvl="8" w:tplc="B1D484A6">
      <w:start w:val="1"/>
      <w:numFmt w:val="bullet"/>
      <w:lvlText w:val=""/>
      <w:lvlJc w:val="left"/>
      <w:pPr>
        <w:ind w:left="7189" w:hanging="360"/>
      </w:pPr>
      <w:rPr>
        <w:rFonts w:ascii="Wingdings" w:hAnsi="Wingdings" w:hint="default"/>
      </w:rPr>
    </w:lvl>
  </w:abstractNum>
  <w:abstractNum w:abstractNumId="20">
    <w:nsid w:val="378B1240"/>
    <w:multiLevelType w:val="hybridMultilevel"/>
    <w:tmpl w:val="CF684D08"/>
    <w:lvl w:ilvl="0" w:tplc="A0FA283A">
      <w:start w:val="1"/>
      <w:numFmt w:val="bullet"/>
      <w:lvlText w:val=""/>
      <w:lvlJc w:val="left"/>
      <w:pPr>
        <w:ind w:left="1429" w:hanging="360"/>
      </w:pPr>
      <w:rPr>
        <w:rFonts w:ascii="Symbol" w:hAnsi="Symbol" w:hint="default"/>
      </w:rPr>
    </w:lvl>
    <w:lvl w:ilvl="1" w:tplc="8528E848">
      <w:start w:val="1"/>
      <w:numFmt w:val="bullet"/>
      <w:lvlText w:val="o"/>
      <w:lvlJc w:val="left"/>
      <w:pPr>
        <w:ind w:left="2149" w:hanging="360"/>
      </w:pPr>
      <w:rPr>
        <w:rFonts w:ascii="Courier New" w:hAnsi="Courier New" w:cs="Courier New" w:hint="default"/>
      </w:rPr>
    </w:lvl>
    <w:lvl w:ilvl="2" w:tplc="B6F0C66C">
      <w:start w:val="1"/>
      <w:numFmt w:val="bullet"/>
      <w:lvlText w:val=""/>
      <w:lvlJc w:val="left"/>
      <w:pPr>
        <w:ind w:left="2869" w:hanging="360"/>
      </w:pPr>
      <w:rPr>
        <w:rFonts w:ascii="Wingdings" w:hAnsi="Wingdings" w:hint="default"/>
      </w:rPr>
    </w:lvl>
    <w:lvl w:ilvl="3" w:tplc="C014426C">
      <w:start w:val="1"/>
      <w:numFmt w:val="bullet"/>
      <w:lvlText w:val=""/>
      <w:lvlJc w:val="left"/>
      <w:pPr>
        <w:ind w:left="3589" w:hanging="360"/>
      </w:pPr>
      <w:rPr>
        <w:rFonts w:ascii="Symbol" w:hAnsi="Symbol" w:hint="default"/>
      </w:rPr>
    </w:lvl>
    <w:lvl w:ilvl="4" w:tplc="8F540F82">
      <w:start w:val="1"/>
      <w:numFmt w:val="bullet"/>
      <w:lvlText w:val="o"/>
      <w:lvlJc w:val="left"/>
      <w:pPr>
        <w:ind w:left="4309" w:hanging="360"/>
      </w:pPr>
      <w:rPr>
        <w:rFonts w:ascii="Courier New" w:hAnsi="Courier New" w:cs="Courier New" w:hint="default"/>
      </w:rPr>
    </w:lvl>
    <w:lvl w:ilvl="5" w:tplc="564C3496">
      <w:start w:val="1"/>
      <w:numFmt w:val="bullet"/>
      <w:lvlText w:val=""/>
      <w:lvlJc w:val="left"/>
      <w:pPr>
        <w:ind w:left="5029" w:hanging="360"/>
      </w:pPr>
      <w:rPr>
        <w:rFonts w:ascii="Wingdings" w:hAnsi="Wingdings" w:hint="default"/>
      </w:rPr>
    </w:lvl>
    <w:lvl w:ilvl="6" w:tplc="B5C6DB58">
      <w:start w:val="1"/>
      <w:numFmt w:val="bullet"/>
      <w:lvlText w:val=""/>
      <w:lvlJc w:val="left"/>
      <w:pPr>
        <w:ind w:left="5749" w:hanging="360"/>
      </w:pPr>
      <w:rPr>
        <w:rFonts w:ascii="Symbol" w:hAnsi="Symbol" w:hint="default"/>
      </w:rPr>
    </w:lvl>
    <w:lvl w:ilvl="7" w:tplc="4EBE47F8">
      <w:start w:val="1"/>
      <w:numFmt w:val="bullet"/>
      <w:lvlText w:val="o"/>
      <w:lvlJc w:val="left"/>
      <w:pPr>
        <w:ind w:left="6469" w:hanging="360"/>
      </w:pPr>
      <w:rPr>
        <w:rFonts w:ascii="Courier New" w:hAnsi="Courier New" w:cs="Courier New" w:hint="default"/>
      </w:rPr>
    </w:lvl>
    <w:lvl w:ilvl="8" w:tplc="78AAA812">
      <w:start w:val="1"/>
      <w:numFmt w:val="bullet"/>
      <w:lvlText w:val=""/>
      <w:lvlJc w:val="left"/>
      <w:pPr>
        <w:ind w:left="7189" w:hanging="360"/>
      </w:pPr>
      <w:rPr>
        <w:rFonts w:ascii="Wingdings" w:hAnsi="Wingdings" w:hint="default"/>
      </w:rPr>
    </w:lvl>
  </w:abstractNum>
  <w:abstractNum w:abstractNumId="21">
    <w:nsid w:val="3E046414"/>
    <w:multiLevelType w:val="hybridMultilevel"/>
    <w:tmpl w:val="3DFC41B2"/>
    <w:lvl w:ilvl="0" w:tplc="B28883E6">
      <w:start w:val="1"/>
      <w:numFmt w:val="decimal"/>
      <w:lvlText w:val="%1)"/>
      <w:lvlJc w:val="left"/>
      <w:pPr>
        <w:ind w:left="973" w:hanging="405"/>
      </w:pPr>
      <w:rPr>
        <w:rFonts w:hint="default"/>
      </w:rPr>
    </w:lvl>
    <w:lvl w:ilvl="1" w:tplc="7C682C4E">
      <w:start w:val="1"/>
      <w:numFmt w:val="lowerLetter"/>
      <w:lvlText w:val="%2."/>
      <w:lvlJc w:val="left"/>
      <w:pPr>
        <w:ind w:left="1648" w:hanging="360"/>
      </w:pPr>
    </w:lvl>
    <w:lvl w:ilvl="2" w:tplc="266A31A8">
      <w:start w:val="1"/>
      <w:numFmt w:val="lowerRoman"/>
      <w:lvlText w:val="%3."/>
      <w:lvlJc w:val="right"/>
      <w:pPr>
        <w:ind w:left="2368" w:hanging="180"/>
      </w:pPr>
    </w:lvl>
    <w:lvl w:ilvl="3" w:tplc="631829F6">
      <w:start w:val="1"/>
      <w:numFmt w:val="decimal"/>
      <w:lvlText w:val="%4."/>
      <w:lvlJc w:val="left"/>
      <w:pPr>
        <w:ind w:left="3088" w:hanging="360"/>
      </w:pPr>
    </w:lvl>
    <w:lvl w:ilvl="4" w:tplc="4A609E70">
      <w:start w:val="1"/>
      <w:numFmt w:val="lowerLetter"/>
      <w:lvlText w:val="%5."/>
      <w:lvlJc w:val="left"/>
      <w:pPr>
        <w:ind w:left="3808" w:hanging="360"/>
      </w:pPr>
    </w:lvl>
    <w:lvl w:ilvl="5" w:tplc="DFEC20EE">
      <w:start w:val="1"/>
      <w:numFmt w:val="lowerRoman"/>
      <w:lvlText w:val="%6."/>
      <w:lvlJc w:val="right"/>
      <w:pPr>
        <w:ind w:left="4528" w:hanging="180"/>
      </w:pPr>
    </w:lvl>
    <w:lvl w:ilvl="6" w:tplc="CAE8BC14">
      <w:start w:val="1"/>
      <w:numFmt w:val="decimal"/>
      <w:lvlText w:val="%7."/>
      <w:lvlJc w:val="left"/>
      <w:pPr>
        <w:ind w:left="5248" w:hanging="360"/>
      </w:pPr>
    </w:lvl>
    <w:lvl w:ilvl="7" w:tplc="EBE43C94">
      <w:start w:val="1"/>
      <w:numFmt w:val="lowerLetter"/>
      <w:lvlText w:val="%8."/>
      <w:lvlJc w:val="left"/>
      <w:pPr>
        <w:ind w:left="5968" w:hanging="360"/>
      </w:pPr>
    </w:lvl>
    <w:lvl w:ilvl="8" w:tplc="85385022">
      <w:start w:val="1"/>
      <w:numFmt w:val="lowerRoman"/>
      <w:lvlText w:val="%9."/>
      <w:lvlJc w:val="right"/>
      <w:pPr>
        <w:ind w:left="6688" w:hanging="180"/>
      </w:pPr>
    </w:lvl>
  </w:abstractNum>
  <w:abstractNum w:abstractNumId="22">
    <w:nsid w:val="3F2112EE"/>
    <w:multiLevelType w:val="hybridMultilevel"/>
    <w:tmpl w:val="E5B264EA"/>
    <w:lvl w:ilvl="0" w:tplc="F5EA9742">
      <w:start w:val="1"/>
      <w:numFmt w:val="bullet"/>
      <w:lvlText w:val=""/>
      <w:lvlJc w:val="left"/>
      <w:pPr>
        <w:ind w:left="1429" w:hanging="360"/>
      </w:pPr>
      <w:rPr>
        <w:rFonts w:ascii="Symbol" w:hAnsi="Symbol" w:hint="default"/>
      </w:rPr>
    </w:lvl>
    <w:lvl w:ilvl="1" w:tplc="489AAF7C">
      <w:start w:val="1"/>
      <w:numFmt w:val="bullet"/>
      <w:lvlText w:val="o"/>
      <w:lvlJc w:val="left"/>
      <w:pPr>
        <w:ind w:left="2149" w:hanging="360"/>
      </w:pPr>
      <w:rPr>
        <w:rFonts w:ascii="Courier New" w:hAnsi="Courier New" w:cs="Courier New" w:hint="default"/>
      </w:rPr>
    </w:lvl>
    <w:lvl w:ilvl="2" w:tplc="DA06AC2E">
      <w:start w:val="1"/>
      <w:numFmt w:val="bullet"/>
      <w:lvlText w:val=""/>
      <w:lvlJc w:val="left"/>
      <w:pPr>
        <w:ind w:left="2869" w:hanging="360"/>
      </w:pPr>
      <w:rPr>
        <w:rFonts w:ascii="Wingdings" w:hAnsi="Wingdings" w:hint="default"/>
      </w:rPr>
    </w:lvl>
    <w:lvl w:ilvl="3" w:tplc="D974F390">
      <w:start w:val="1"/>
      <w:numFmt w:val="bullet"/>
      <w:lvlText w:val=""/>
      <w:lvlJc w:val="left"/>
      <w:pPr>
        <w:ind w:left="3589" w:hanging="360"/>
      </w:pPr>
      <w:rPr>
        <w:rFonts w:ascii="Symbol" w:hAnsi="Symbol" w:hint="default"/>
      </w:rPr>
    </w:lvl>
    <w:lvl w:ilvl="4" w:tplc="7910F9F4">
      <w:start w:val="1"/>
      <w:numFmt w:val="bullet"/>
      <w:lvlText w:val="o"/>
      <w:lvlJc w:val="left"/>
      <w:pPr>
        <w:ind w:left="4309" w:hanging="360"/>
      </w:pPr>
      <w:rPr>
        <w:rFonts w:ascii="Courier New" w:hAnsi="Courier New" w:cs="Courier New" w:hint="default"/>
      </w:rPr>
    </w:lvl>
    <w:lvl w:ilvl="5" w:tplc="AC888BD6">
      <w:start w:val="1"/>
      <w:numFmt w:val="bullet"/>
      <w:lvlText w:val=""/>
      <w:lvlJc w:val="left"/>
      <w:pPr>
        <w:ind w:left="5029" w:hanging="360"/>
      </w:pPr>
      <w:rPr>
        <w:rFonts w:ascii="Wingdings" w:hAnsi="Wingdings" w:hint="default"/>
      </w:rPr>
    </w:lvl>
    <w:lvl w:ilvl="6" w:tplc="0712916A">
      <w:start w:val="1"/>
      <w:numFmt w:val="bullet"/>
      <w:lvlText w:val=""/>
      <w:lvlJc w:val="left"/>
      <w:pPr>
        <w:ind w:left="5749" w:hanging="360"/>
      </w:pPr>
      <w:rPr>
        <w:rFonts w:ascii="Symbol" w:hAnsi="Symbol" w:hint="default"/>
      </w:rPr>
    </w:lvl>
    <w:lvl w:ilvl="7" w:tplc="1EA4DD14">
      <w:start w:val="1"/>
      <w:numFmt w:val="bullet"/>
      <w:lvlText w:val="o"/>
      <w:lvlJc w:val="left"/>
      <w:pPr>
        <w:ind w:left="6469" w:hanging="360"/>
      </w:pPr>
      <w:rPr>
        <w:rFonts w:ascii="Courier New" w:hAnsi="Courier New" w:cs="Courier New" w:hint="default"/>
      </w:rPr>
    </w:lvl>
    <w:lvl w:ilvl="8" w:tplc="F3443216">
      <w:start w:val="1"/>
      <w:numFmt w:val="bullet"/>
      <w:lvlText w:val=""/>
      <w:lvlJc w:val="left"/>
      <w:pPr>
        <w:ind w:left="7189" w:hanging="360"/>
      </w:pPr>
      <w:rPr>
        <w:rFonts w:ascii="Wingdings" w:hAnsi="Wingdings" w:hint="default"/>
      </w:rPr>
    </w:lvl>
  </w:abstractNum>
  <w:abstractNum w:abstractNumId="23">
    <w:nsid w:val="41C73E75"/>
    <w:multiLevelType w:val="hybridMultilevel"/>
    <w:tmpl w:val="802448EC"/>
    <w:lvl w:ilvl="0" w:tplc="0E10C9BC">
      <w:start w:val="1"/>
      <w:numFmt w:val="decimal"/>
      <w:lvlText w:val="%1."/>
      <w:lvlJc w:val="left"/>
      <w:pPr>
        <w:ind w:left="1069" w:hanging="360"/>
      </w:pPr>
      <w:rPr>
        <w:rFonts w:hint="default"/>
      </w:rPr>
    </w:lvl>
    <w:lvl w:ilvl="1" w:tplc="A8B2644C">
      <w:start w:val="1"/>
      <w:numFmt w:val="lowerLetter"/>
      <w:lvlText w:val="%2."/>
      <w:lvlJc w:val="left"/>
      <w:pPr>
        <w:ind w:left="1789" w:hanging="360"/>
      </w:pPr>
    </w:lvl>
    <w:lvl w:ilvl="2" w:tplc="1E6ECC82">
      <w:start w:val="1"/>
      <w:numFmt w:val="lowerRoman"/>
      <w:lvlText w:val="%3."/>
      <w:lvlJc w:val="right"/>
      <w:pPr>
        <w:ind w:left="2509" w:hanging="180"/>
      </w:pPr>
    </w:lvl>
    <w:lvl w:ilvl="3" w:tplc="407E9E1C">
      <w:start w:val="1"/>
      <w:numFmt w:val="decimal"/>
      <w:lvlText w:val="%4."/>
      <w:lvlJc w:val="left"/>
      <w:pPr>
        <w:ind w:left="3229" w:hanging="360"/>
      </w:pPr>
    </w:lvl>
    <w:lvl w:ilvl="4" w:tplc="2F0094F8">
      <w:start w:val="1"/>
      <w:numFmt w:val="lowerLetter"/>
      <w:lvlText w:val="%5."/>
      <w:lvlJc w:val="left"/>
      <w:pPr>
        <w:ind w:left="3949" w:hanging="360"/>
      </w:pPr>
    </w:lvl>
    <w:lvl w:ilvl="5" w:tplc="82CA1C9E">
      <w:start w:val="1"/>
      <w:numFmt w:val="lowerRoman"/>
      <w:lvlText w:val="%6."/>
      <w:lvlJc w:val="right"/>
      <w:pPr>
        <w:ind w:left="4669" w:hanging="180"/>
      </w:pPr>
    </w:lvl>
    <w:lvl w:ilvl="6" w:tplc="3AF64D70">
      <w:start w:val="1"/>
      <w:numFmt w:val="decimal"/>
      <w:lvlText w:val="%7."/>
      <w:lvlJc w:val="left"/>
      <w:pPr>
        <w:ind w:left="5389" w:hanging="360"/>
      </w:pPr>
    </w:lvl>
    <w:lvl w:ilvl="7" w:tplc="14B23B84">
      <w:start w:val="1"/>
      <w:numFmt w:val="lowerLetter"/>
      <w:lvlText w:val="%8."/>
      <w:lvlJc w:val="left"/>
      <w:pPr>
        <w:ind w:left="6109" w:hanging="360"/>
      </w:pPr>
    </w:lvl>
    <w:lvl w:ilvl="8" w:tplc="C08A29D0">
      <w:start w:val="1"/>
      <w:numFmt w:val="lowerRoman"/>
      <w:lvlText w:val="%9."/>
      <w:lvlJc w:val="right"/>
      <w:pPr>
        <w:ind w:left="6829" w:hanging="180"/>
      </w:pPr>
    </w:lvl>
  </w:abstractNum>
  <w:abstractNum w:abstractNumId="24">
    <w:nsid w:val="4CEE79EC"/>
    <w:multiLevelType w:val="multilevel"/>
    <w:tmpl w:val="0B40FCE2"/>
    <w:lvl w:ilvl="0">
      <w:start w:val="5"/>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5">
    <w:nsid w:val="4EA71014"/>
    <w:multiLevelType w:val="hybridMultilevel"/>
    <w:tmpl w:val="E9E821FC"/>
    <w:lvl w:ilvl="0" w:tplc="333A8DC6">
      <w:start w:val="1"/>
      <w:numFmt w:val="bullet"/>
      <w:lvlText w:val=""/>
      <w:lvlJc w:val="left"/>
      <w:pPr>
        <w:ind w:left="1429" w:hanging="360"/>
      </w:pPr>
      <w:rPr>
        <w:rFonts w:ascii="Symbol" w:hAnsi="Symbol" w:hint="default"/>
      </w:rPr>
    </w:lvl>
    <w:lvl w:ilvl="1" w:tplc="6A5E3222">
      <w:start w:val="1"/>
      <w:numFmt w:val="bullet"/>
      <w:lvlText w:val="o"/>
      <w:lvlJc w:val="left"/>
      <w:pPr>
        <w:ind w:left="2149" w:hanging="360"/>
      </w:pPr>
      <w:rPr>
        <w:rFonts w:ascii="Courier New" w:hAnsi="Courier New" w:cs="Courier New" w:hint="default"/>
      </w:rPr>
    </w:lvl>
    <w:lvl w:ilvl="2" w:tplc="CF66332C">
      <w:start w:val="1"/>
      <w:numFmt w:val="bullet"/>
      <w:lvlText w:val=""/>
      <w:lvlJc w:val="left"/>
      <w:pPr>
        <w:ind w:left="2869" w:hanging="360"/>
      </w:pPr>
      <w:rPr>
        <w:rFonts w:ascii="Wingdings" w:hAnsi="Wingdings" w:hint="default"/>
      </w:rPr>
    </w:lvl>
    <w:lvl w:ilvl="3" w:tplc="AA226F6C">
      <w:start w:val="1"/>
      <w:numFmt w:val="bullet"/>
      <w:lvlText w:val=""/>
      <w:lvlJc w:val="left"/>
      <w:pPr>
        <w:ind w:left="3589" w:hanging="360"/>
      </w:pPr>
      <w:rPr>
        <w:rFonts w:ascii="Symbol" w:hAnsi="Symbol" w:hint="default"/>
      </w:rPr>
    </w:lvl>
    <w:lvl w:ilvl="4" w:tplc="083A1B3E">
      <w:start w:val="1"/>
      <w:numFmt w:val="bullet"/>
      <w:lvlText w:val="o"/>
      <w:lvlJc w:val="left"/>
      <w:pPr>
        <w:ind w:left="4309" w:hanging="360"/>
      </w:pPr>
      <w:rPr>
        <w:rFonts w:ascii="Courier New" w:hAnsi="Courier New" w:cs="Courier New" w:hint="default"/>
      </w:rPr>
    </w:lvl>
    <w:lvl w:ilvl="5" w:tplc="6C464226">
      <w:start w:val="1"/>
      <w:numFmt w:val="bullet"/>
      <w:lvlText w:val=""/>
      <w:lvlJc w:val="left"/>
      <w:pPr>
        <w:ind w:left="5029" w:hanging="360"/>
      </w:pPr>
      <w:rPr>
        <w:rFonts w:ascii="Wingdings" w:hAnsi="Wingdings" w:hint="default"/>
      </w:rPr>
    </w:lvl>
    <w:lvl w:ilvl="6" w:tplc="1DB4F16C">
      <w:start w:val="1"/>
      <w:numFmt w:val="bullet"/>
      <w:lvlText w:val=""/>
      <w:lvlJc w:val="left"/>
      <w:pPr>
        <w:ind w:left="5749" w:hanging="360"/>
      </w:pPr>
      <w:rPr>
        <w:rFonts w:ascii="Symbol" w:hAnsi="Symbol" w:hint="default"/>
      </w:rPr>
    </w:lvl>
    <w:lvl w:ilvl="7" w:tplc="6A501212">
      <w:start w:val="1"/>
      <w:numFmt w:val="bullet"/>
      <w:lvlText w:val="o"/>
      <w:lvlJc w:val="left"/>
      <w:pPr>
        <w:ind w:left="6469" w:hanging="360"/>
      </w:pPr>
      <w:rPr>
        <w:rFonts w:ascii="Courier New" w:hAnsi="Courier New" w:cs="Courier New" w:hint="default"/>
      </w:rPr>
    </w:lvl>
    <w:lvl w:ilvl="8" w:tplc="7F265B16">
      <w:start w:val="1"/>
      <w:numFmt w:val="bullet"/>
      <w:lvlText w:val=""/>
      <w:lvlJc w:val="left"/>
      <w:pPr>
        <w:ind w:left="7189" w:hanging="360"/>
      </w:pPr>
      <w:rPr>
        <w:rFonts w:ascii="Wingdings" w:hAnsi="Wingdings" w:hint="default"/>
      </w:rPr>
    </w:lvl>
  </w:abstractNum>
  <w:abstractNum w:abstractNumId="26">
    <w:nsid w:val="4FCA3F5B"/>
    <w:multiLevelType w:val="hybridMultilevel"/>
    <w:tmpl w:val="B4802E4C"/>
    <w:lvl w:ilvl="0" w:tplc="99CA4D1E">
      <w:start w:val="1"/>
      <w:numFmt w:val="bullet"/>
      <w:lvlText w:val=""/>
      <w:lvlJc w:val="left"/>
      <w:pPr>
        <w:ind w:left="720" w:hanging="360"/>
      </w:pPr>
      <w:rPr>
        <w:rFonts w:ascii="Symbol" w:hAnsi="Symbol" w:hint="default"/>
      </w:rPr>
    </w:lvl>
    <w:lvl w:ilvl="1" w:tplc="DCE4985C">
      <w:start w:val="1"/>
      <w:numFmt w:val="bullet"/>
      <w:lvlText w:val="o"/>
      <w:lvlJc w:val="left"/>
      <w:pPr>
        <w:ind w:left="1440" w:hanging="360"/>
      </w:pPr>
      <w:rPr>
        <w:rFonts w:ascii="Courier New" w:hAnsi="Courier New" w:cs="Courier New" w:hint="default"/>
      </w:rPr>
    </w:lvl>
    <w:lvl w:ilvl="2" w:tplc="A9FCB912">
      <w:start w:val="1"/>
      <w:numFmt w:val="bullet"/>
      <w:lvlText w:val=""/>
      <w:lvlJc w:val="left"/>
      <w:pPr>
        <w:ind w:left="2160" w:hanging="360"/>
      </w:pPr>
      <w:rPr>
        <w:rFonts w:ascii="Wingdings" w:hAnsi="Wingdings" w:hint="default"/>
      </w:rPr>
    </w:lvl>
    <w:lvl w:ilvl="3" w:tplc="9258DEBE">
      <w:start w:val="1"/>
      <w:numFmt w:val="bullet"/>
      <w:lvlText w:val=""/>
      <w:lvlJc w:val="left"/>
      <w:pPr>
        <w:ind w:left="2880" w:hanging="360"/>
      </w:pPr>
      <w:rPr>
        <w:rFonts w:ascii="Symbol" w:hAnsi="Symbol" w:hint="default"/>
      </w:rPr>
    </w:lvl>
    <w:lvl w:ilvl="4" w:tplc="C4C0A500">
      <w:start w:val="1"/>
      <w:numFmt w:val="bullet"/>
      <w:lvlText w:val="o"/>
      <w:lvlJc w:val="left"/>
      <w:pPr>
        <w:ind w:left="3600" w:hanging="360"/>
      </w:pPr>
      <w:rPr>
        <w:rFonts w:ascii="Courier New" w:hAnsi="Courier New" w:cs="Courier New" w:hint="default"/>
      </w:rPr>
    </w:lvl>
    <w:lvl w:ilvl="5" w:tplc="707E2106">
      <w:start w:val="1"/>
      <w:numFmt w:val="bullet"/>
      <w:lvlText w:val=""/>
      <w:lvlJc w:val="left"/>
      <w:pPr>
        <w:ind w:left="4320" w:hanging="360"/>
      </w:pPr>
      <w:rPr>
        <w:rFonts w:ascii="Wingdings" w:hAnsi="Wingdings" w:hint="default"/>
      </w:rPr>
    </w:lvl>
    <w:lvl w:ilvl="6" w:tplc="5176B31E">
      <w:start w:val="1"/>
      <w:numFmt w:val="bullet"/>
      <w:lvlText w:val=""/>
      <w:lvlJc w:val="left"/>
      <w:pPr>
        <w:ind w:left="5040" w:hanging="360"/>
      </w:pPr>
      <w:rPr>
        <w:rFonts w:ascii="Symbol" w:hAnsi="Symbol" w:hint="default"/>
      </w:rPr>
    </w:lvl>
    <w:lvl w:ilvl="7" w:tplc="3C1ECC1A">
      <w:start w:val="1"/>
      <w:numFmt w:val="bullet"/>
      <w:lvlText w:val="o"/>
      <w:lvlJc w:val="left"/>
      <w:pPr>
        <w:ind w:left="5760" w:hanging="360"/>
      </w:pPr>
      <w:rPr>
        <w:rFonts w:ascii="Courier New" w:hAnsi="Courier New" w:cs="Courier New" w:hint="default"/>
      </w:rPr>
    </w:lvl>
    <w:lvl w:ilvl="8" w:tplc="8084B5EE">
      <w:start w:val="1"/>
      <w:numFmt w:val="bullet"/>
      <w:lvlText w:val=""/>
      <w:lvlJc w:val="left"/>
      <w:pPr>
        <w:ind w:left="6480" w:hanging="360"/>
      </w:pPr>
      <w:rPr>
        <w:rFonts w:ascii="Wingdings" w:hAnsi="Wingdings" w:hint="default"/>
      </w:rPr>
    </w:lvl>
  </w:abstractNum>
  <w:abstractNum w:abstractNumId="27">
    <w:nsid w:val="52DB623B"/>
    <w:multiLevelType w:val="multilevel"/>
    <w:tmpl w:val="059A2A4E"/>
    <w:lvl w:ilvl="0">
      <w:start w:val="6"/>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28">
    <w:nsid w:val="53A93B64"/>
    <w:multiLevelType w:val="multilevel"/>
    <w:tmpl w:val="716CA086"/>
    <w:lvl w:ilvl="0">
      <w:start w:val="3"/>
      <w:numFmt w:val="decimal"/>
      <w:lvlText w:val="%1."/>
      <w:lvlJc w:val="left"/>
      <w:pPr>
        <w:ind w:left="885"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329" w:hanging="720"/>
      </w:pPr>
      <w:rPr>
        <w:rFonts w:hint="default"/>
      </w:rPr>
    </w:lvl>
    <w:lvl w:ilvl="3">
      <w:start w:val="1"/>
      <w:numFmt w:val="decimal"/>
      <w:isLgl/>
      <w:lvlText w:val="%1.%2.%3.%4."/>
      <w:lvlJc w:val="left"/>
      <w:pPr>
        <w:ind w:left="1731" w:hanging="1080"/>
      </w:pPr>
      <w:rPr>
        <w:rFonts w:hint="default"/>
      </w:rPr>
    </w:lvl>
    <w:lvl w:ilvl="4">
      <w:start w:val="1"/>
      <w:numFmt w:val="decimal"/>
      <w:isLgl/>
      <w:lvlText w:val="%1.%2.%3.%4.%5."/>
      <w:lvlJc w:val="left"/>
      <w:pPr>
        <w:ind w:left="1773" w:hanging="1080"/>
      </w:pPr>
      <w:rPr>
        <w:rFonts w:hint="default"/>
      </w:rPr>
    </w:lvl>
    <w:lvl w:ilvl="5">
      <w:start w:val="1"/>
      <w:numFmt w:val="decimal"/>
      <w:isLgl/>
      <w:lvlText w:val="%1.%2.%3.%4.%5.%6."/>
      <w:lvlJc w:val="left"/>
      <w:pPr>
        <w:ind w:left="2175" w:hanging="1440"/>
      </w:pPr>
      <w:rPr>
        <w:rFonts w:hint="default"/>
      </w:rPr>
    </w:lvl>
    <w:lvl w:ilvl="6">
      <w:start w:val="1"/>
      <w:numFmt w:val="decimal"/>
      <w:isLgl/>
      <w:lvlText w:val="%1.%2.%3.%4.%5.%6.%7."/>
      <w:lvlJc w:val="left"/>
      <w:pPr>
        <w:ind w:left="2577" w:hanging="1800"/>
      </w:pPr>
      <w:rPr>
        <w:rFonts w:hint="default"/>
      </w:rPr>
    </w:lvl>
    <w:lvl w:ilvl="7">
      <w:start w:val="1"/>
      <w:numFmt w:val="decimal"/>
      <w:isLgl/>
      <w:lvlText w:val="%1.%2.%3.%4.%5.%6.%7.%8."/>
      <w:lvlJc w:val="left"/>
      <w:pPr>
        <w:ind w:left="2619" w:hanging="1800"/>
      </w:pPr>
      <w:rPr>
        <w:rFonts w:hint="default"/>
      </w:rPr>
    </w:lvl>
    <w:lvl w:ilvl="8">
      <w:start w:val="1"/>
      <w:numFmt w:val="decimal"/>
      <w:isLgl/>
      <w:lvlText w:val="%1.%2.%3.%4.%5.%6.%7.%8.%9."/>
      <w:lvlJc w:val="left"/>
      <w:pPr>
        <w:ind w:left="3021" w:hanging="2160"/>
      </w:pPr>
      <w:rPr>
        <w:rFonts w:hint="default"/>
      </w:rPr>
    </w:lvl>
  </w:abstractNum>
  <w:abstractNum w:abstractNumId="29">
    <w:nsid w:val="569263F9"/>
    <w:multiLevelType w:val="hybridMultilevel"/>
    <w:tmpl w:val="140EB6B4"/>
    <w:lvl w:ilvl="0" w:tplc="B0C64576">
      <w:start w:val="1"/>
      <w:numFmt w:val="bullet"/>
      <w:lvlText w:val=""/>
      <w:lvlJc w:val="left"/>
      <w:pPr>
        <w:ind w:left="720" w:hanging="360"/>
      </w:pPr>
      <w:rPr>
        <w:rFonts w:ascii="Symbol" w:hAnsi="Symbol" w:hint="default"/>
      </w:rPr>
    </w:lvl>
    <w:lvl w:ilvl="1" w:tplc="5176AFDA">
      <w:start w:val="1"/>
      <w:numFmt w:val="bullet"/>
      <w:lvlText w:val="o"/>
      <w:lvlJc w:val="left"/>
      <w:pPr>
        <w:ind w:left="1440" w:hanging="360"/>
      </w:pPr>
      <w:rPr>
        <w:rFonts w:ascii="Courier New" w:hAnsi="Courier New" w:cs="Courier New" w:hint="default"/>
      </w:rPr>
    </w:lvl>
    <w:lvl w:ilvl="2" w:tplc="D3C83036">
      <w:start w:val="1"/>
      <w:numFmt w:val="bullet"/>
      <w:lvlText w:val=""/>
      <w:lvlJc w:val="left"/>
      <w:pPr>
        <w:ind w:left="2160" w:hanging="360"/>
      </w:pPr>
      <w:rPr>
        <w:rFonts w:ascii="Wingdings" w:hAnsi="Wingdings" w:hint="default"/>
      </w:rPr>
    </w:lvl>
    <w:lvl w:ilvl="3" w:tplc="113473E0">
      <w:start w:val="1"/>
      <w:numFmt w:val="bullet"/>
      <w:lvlText w:val=""/>
      <w:lvlJc w:val="left"/>
      <w:pPr>
        <w:ind w:left="2880" w:hanging="360"/>
      </w:pPr>
      <w:rPr>
        <w:rFonts w:ascii="Symbol" w:hAnsi="Symbol" w:hint="default"/>
      </w:rPr>
    </w:lvl>
    <w:lvl w:ilvl="4" w:tplc="FC283CB6">
      <w:start w:val="1"/>
      <w:numFmt w:val="bullet"/>
      <w:lvlText w:val="o"/>
      <w:lvlJc w:val="left"/>
      <w:pPr>
        <w:ind w:left="3600" w:hanging="360"/>
      </w:pPr>
      <w:rPr>
        <w:rFonts w:ascii="Courier New" w:hAnsi="Courier New" w:cs="Courier New" w:hint="default"/>
      </w:rPr>
    </w:lvl>
    <w:lvl w:ilvl="5" w:tplc="7DCA4FEA">
      <w:start w:val="1"/>
      <w:numFmt w:val="bullet"/>
      <w:lvlText w:val=""/>
      <w:lvlJc w:val="left"/>
      <w:pPr>
        <w:ind w:left="4320" w:hanging="360"/>
      </w:pPr>
      <w:rPr>
        <w:rFonts w:ascii="Wingdings" w:hAnsi="Wingdings" w:hint="default"/>
      </w:rPr>
    </w:lvl>
    <w:lvl w:ilvl="6" w:tplc="3732D1F0">
      <w:start w:val="1"/>
      <w:numFmt w:val="bullet"/>
      <w:lvlText w:val=""/>
      <w:lvlJc w:val="left"/>
      <w:pPr>
        <w:ind w:left="5040" w:hanging="360"/>
      </w:pPr>
      <w:rPr>
        <w:rFonts w:ascii="Symbol" w:hAnsi="Symbol" w:hint="default"/>
      </w:rPr>
    </w:lvl>
    <w:lvl w:ilvl="7" w:tplc="A27E2816">
      <w:start w:val="1"/>
      <w:numFmt w:val="bullet"/>
      <w:lvlText w:val="o"/>
      <w:lvlJc w:val="left"/>
      <w:pPr>
        <w:ind w:left="5760" w:hanging="360"/>
      </w:pPr>
      <w:rPr>
        <w:rFonts w:ascii="Courier New" w:hAnsi="Courier New" w:cs="Courier New" w:hint="default"/>
      </w:rPr>
    </w:lvl>
    <w:lvl w:ilvl="8" w:tplc="3B440B84">
      <w:start w:val="1"/>
      <w:numFmt w:val="bullet"/>
      <w:lvlText w:val=""/>
      <w:lvlJc w:val="left"/>
      <w:pPr>
        <w:ind w:left="6480" w:hanging="360"/>
      </w:pPr>
      <w:rPr>
        <w:rFonts w:ascii="Wingdings" w:hAnsi="Wingdings" w:hint="default"/>
      </w:rPr>
    </w:lvl>
  </w:abstractNum>
  <w:abstractNum w:abstractNumId="30">
    <w:nsid w:val="5B60457C"/>
    <w:multiLevelType w:val="hybridMultilevel"/>
    <w:tmpl w:val="F64459AC"/>
    <w:lvl w:ilvl="0" w:tplc="96C0A734">
      <w:start w:val="1"/>
      <w:numFmt w:val="bullet"/>
      <w:lvlText w:val=""/>
      <w:lvlJc w:val="left"/>
      <w:pPr>
        <w:ind w:left="1260" w:hanging="360"/>
      </w:pPr>
      <w:rPr>
        <w:rFonts w:ascii="Symbol" w:hAnsi="Symbol" w:hint="default"/>
      </w:rPr>
    </w:lvl>
    <w:lvl w:ilvl="1" w:tplc="EDA80AA8">
      <w:start w:val="1"/>
      <w:numFmt w:val="bullet"/>
      <w:lvlText w:val="o"/>
      <w:lvlJc w:val="left"/>
      <w:pPr>
        <w:ind w:left="1980" w:hanging="360"/>
      </w:pPr>
      <w:rPr>
        <w:rFonts w:ascii="Courier New" w:hAnsi="Courier New" w:cs="Courier New" w:hint="default"/>
      </w:rPr>
    </w:lvl>
    <w:lvl w:ilvl="2" w:tplc="383A8C56">
      <w:start w:val="1"/>
      <w:numFmt w:val="bullet"/>
      <w:lvlText w:val=""/>
      <w:lvlJc w:val="left"/>
      <w:pPr>
        <w:ind w:left="2700" w:hanging="360"/>
      </w:pPr>
      <w:rPr>
        <w:rFonts w:ascii="Wingdings" w:hAnsi="Wingdings" w:hint="default"/>
      </w:rPr>
    </w:lvl>
    <w:lvl w:ilvl="3" w:tplc="37E6FBE0">
      <w:start w:val="1"/>
      <w:numFmt w:val="bullet"/>
      <w:lvlText w:val=""/>
      <w:lvlJc w:val="left"/>
      <w:pPr>
        <w:ind w:left="3420" w:hanging="360"/>
      </w:pPr>
      <w:rPr>
        <w:rFonts w:ascii="Symbol" w:hAnsi="Symbol" w:hint="default"/>
      </w:rPr>
    </w:lvl>
    <w:lvl w:ilvl="4" w:tplc="7BB41354">
      <w:start w:val="1"/>
      <w:numFmt w:val="bullet"/>
      <w:lvlText w:val="o"/>
      <w:lvlJc w:val="left"/>
      <w:pPr>
        <w:ind w:left="4140" w:hanging="360"/>
      </w:pPr>
      <w:rPr>
        <w:rFonts w:ascii="Courier New" w:hAnsi="Courier New" w:cs="Courier New" w:hint="default"/>
      </w:rPr>
    </w:lvl>
    <w:lvl w:ilvl="5" w:tplc="DBFE5F52">
      <w:start w:val="1"/>
      <w:numFmt w:val="bullet"/>
      <w:lvlText w:val=""/>
      <w:lvlJc w:val="left"/>
      <w:pPr>
        <w:ind w:left="4860" w:hanging="360"/>
      </w:pPr>
      <w:rPr>
        <w:rFonts w:ascii="Wingdings" w:hAnsi="Wingdings" w:hint="default"/>
      </w:rPr>
    </w:lvl>
    <w:lvl w:ilvl="6" w:tplc="5E4012B4">
      <w:start w:val="1"/>
      <w:numFmt w:val="bullet"/>
      <w:lvlText w:val=""/>
      <w:lvlJc w:val="left"/>
      <w:pPr>
        <w:ind w:left="5580" w:hanging="360"/>
      </w:pPr>
      <w:rPr>
        <w:rFonts w:ascii="Symbol" w:hAnsi="Symbol" w:hint="default"/>
      </w:rPr>
    </w:lvl>
    <w:lvl w:ilvl="7" w:tplc="D5BE7E10">
      <w:start w:val="1"/>
      <w:numFmt w:val="bullet"/>
      <w:lvlText w:val="o"/>
      <w:lvlJc w:val="left"/>
      <w:pPr>
        <w:ind w:left="6300" w:hanging="360"/>
      </w:pPr>
      <w:rPr>
        <w:rFonts w:ascii="Courier New" w:hAnsi="Courier New" w:cs="Courier New" w:hint="default"/>
      </w:rPr>
    </w:lvl>
    <w:lvl w:ilvl="8" w:tplc="AA1216BE">
      <w:start w:val="1"/>
      <w:numFmt w:val="bullet"/>
      <w:lvlText w:val=""/>
      <w:lvlJc w:val="left"/>
      <w:pPr>
        <w:ind w:left="7020" w:hanging="360"/>
      </w:pPr>
      <w:rPr>
        <w:rFonts w:ascii="Wingdings" w:hAnsi="Wingdings" w:hint="default"/>
      </w:rPr>
    </w:lvl>
  </w:abstractNum>
  <w:abstractNum w:abstractNumId="31">
    <w:nsid w:val="5ECB6916"/>
    <w:multiLevelType w:val="multilevel"/>
    <w:tmpl w:val="E0F25FE8"/>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61DC0B90"/>
    <w:multiLevelType w:val="hybridMultilevel"/>
    <w:tmpl w:val="63B6C1A0"/>
    <w:lvl w:ilvl="0" w:tplc="C4D6D886">
      <w:start w:val="1"/>
      <w:numFmt w:val="bullet"/>
      <w:lvlText w:val=""/>
      <w:lvlJc w:val="left"/>
      <w:pPr>
        <w:ind w:left="1429" w:hanging="360"/>
      </w:pPr>
      <w:rPr>
        <w:rFonts w:ascii="Symbol" w:hAnsi="Symbol" w:hint="default"/>
      </w:rPr>
    </w:lvl>
    <w:lvl w:ilvl="1" w:tplc="128A919C">
      <w:start w:val="1"/>
      <w:numFmt w:val="bullet"/>
      <w:lvlText w:val="o"/>
      <w:lvlJc w:val="left"/>
      <w:pPr>
        <w:ind w:left="2149" w:hanging="360"/>
      </w:pPr>
      <w:rPr>
        <w:rFonts w:ascii="Courier New" w:hAnsi="Courier New" w:cs="Courier New" w:hint="default"/>
      </w:rPr>
    </w:lvl>
    <w:lvl w:ilvl="2" w:tplc="ADB82244">
      <w:start w:val="1"/>
      <w:numFmt w:val="bullet"/>
      <w:lvlText w:val=""/>
      <w:lvlJc w:val="left"/>
      <w:pPr>
        <w:ind w:left="2869" w:hanging="360"/>
      </w:pPr>
      <w:rPr>
        <w:rFonts w:ascii="Wingdings" w:hAnsi="Wingdings" w:hint="default"/>
      </w:rPr>
    </w:lvl>
    <w:lvl w:ilvl="3" w:tplc="043817E6">
      <w:start w:val="1"/>
      <w:numFmt w:val="bullet"/>
      <w:lvlText w:val=""/>
      <w:lvlJc w:val="left"/>
      <w:pPr>
        <w:ind w:left="3589" w:hanging="360"/>
      </w:pPr>
      <w:rPr>
        <w:rFonts w:ascii="Symbol" w:hAnsi="Symbol" w:hint="default"/>
      </w:rPr>
    </w:lvl>
    <w:lvl w:ilvl="4" w:tplc="4E9646AE">
      <w:start w:val="1"/>
      <w:numFmt w:val="bullet"/>
      <w:lvlText w:val="o"/>
      <w:lvlJc w:val="left"/>
      <w:pPr>
        <w:ind w:left="4309" w:hanging="360"/>
      </w:pPr>
      <w:rPr>
        <w:rFonts w:ascii="Courier New" w:hAnsi="Courier New" w:cs="Courier New" w:hint="default"/>
      </w:rPr>
    </w:lvl>
    <w:lvl w:ilvl="5" w:tplc="F0FED59A">
      <w:start w:val="1"/>
      <w:numFmt w:val="bullet"/>
      <w:lvlText w:val=""/>
      <w:lvlJc w:val="left"/>
      <w:pPr>
        <w:ind w:left="5029" w:hanging="360"/>
      </w:pPr>
      <w:rPr>
        <w:rFonts w:ascii="Wingdings" w:hAnsi="Wingdings" w:hint="default"/>
      </w:rPr>
    </w:lvl>
    <w:lvl w:ilvl="6" w:tplc="021ADA30">
      <w:start w:val="1"/>
      <w:numFmt w:val="bullet"/>
      <w:lvlText w:val=""/>
      <w:lvlJc w:val="left"/>
      <w:pPr>
        <w:ind w:left="5749" w:hanging="360"/>
      </w:pPr>
      <w:rPr>
        <w:rFonts w:ascii="Symbol" w:hAnsi="Symbol" w:hint="default"/>
      </w:rPr>
    </w:lvl>
    <w:lvl w:ilvl="7" w:tplc="E5B4CC86">
      <w:start w:val="1"/>
      <w:numFmt w:val="bullet"/>
      <w:lvlText w:val="o"/>
      <w:lvlJc w:val="left"/>
      <w:pPr>
        <w:ind w:left="6469" w:hanging="360"/>
      </w:pPr>
      <w:rPr>
        <w:rFonts w:ascii="Courier New" w:hAnsi="Courier New" w:cs="Courier New" w:hint="default"/>
      </w:rPr>
    </w:lvl>
    <w:lvl w:ilvl="8" w:tplc="A9DAA956">
      <w:start w:val="1"/>
      <w:numFmt w:val="bullet"/>
      <w:lvlText w:val=""/>
      <w:lvlJc w:val="left"/>
      <w:pPr>
        <w:ind w:left="7189" w:hanging="360"/>
      </w:pPr>
      <w:rPr>
        <w:rFonts w:ascii="Wingdings" w:hAnsi="Wingdings" w:hint="default"/>
      </w:rPr>
    </w:lvl>
  </w:abstractNum>
  <w:abstractNum w:abstractNumId="33">
    <w:nsid w:val="62093301"/>
    <w:multiLevelType w:val="multilevel"/>
    <w:tmpl w:val="C4162C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4">
    <w:nsid w:val="638A6132"/>
    <w:multiLevelType w:val="hybridMultilevel"/>
    <w:tmpl w:val="1856E846"/>
    <w:lvl w:ilvl="0" w:tplc="83ACE09A">
      <w:start w:val="1"/>
      <w:numFmt w:val="bullet"/>
      <w:lvlText w:val=""/>
      <w:lvlJc w:val="left"/>
      <w:pPr>
        <w:ind w:left="1070" w:hanging="360"/>
      </w:pPr>
      <w:rPr>
        <w:rFonts w:ascii="Symbol" w:hAnsi="Symbol" w:hint="default"/>
      </w:rPr>
    </w:lvl>
    <w:lvl w:ilvl="1" w:tplc="21CAC998">
      <w:start w:val="1"/>
      <w:numFmt w:val="bullet"/>
      <w:lvlText w:val="o"/>
      <w:lvlJc w:val="left"/>
      <w:pPr>
        <w:ind w:left="1790" w:hanging="360"/>
      </w:pPr>
      <w:rPr>
        <w:rFonts w:ascii="Courier New" w:hAnsi="Courier New" w:cs="Courier New" w:hint="default"/>
      </w:rPr>
    </w:lvl>
    <w:lvl w:ilvl="2" w:tplc="55727620">
      <w:start w:val="1"/>
      <w:numFmt w:val="bullet"/>
      <w:lvlText w:val=""/>
      <w:lvlJc w:val="left"/>
      <w:pPr>
        <w:ind w:left="2510" w:hanging="360"/>
      </w:pPr>
      <w:rPr>
        <w:rFonts w:ascii="Wingdings" w:hAnsi="Wingdings" w:hint="default"/>
      </w:rPr>
    </w:lvl>
    <w:lvl w:ilvl="3" w:tplc="05749DE2">
      <w:start w:val="1"/>
      <w:numFmt w:val="bullet"/>
      <w:lvlText w:val=""/>
      <w:lvlJc w:val="left"/>
      <w:pPr>
        <w:ind w:left="3230" w:hanging="360"/>
      </w:pPr>
      <w:rPr>
        <w:rFonts w:ascii="Symbol" w:hAnsi="Symbol" w:hint="default"/>
      </w:rPr>
    </w:lvl>
    <w:lvl w:ilvl="4" w:tplc="8E24961E">
      <w:start w:val="1"/>
      <w:numFmt w:val="bullet"/>
      <w:lvlText w:val="o"/>
      <w:lvlJc w:val="left"/>
      <w:pPr>
        <w:ind w:left="3950" w:hanging="360"/>
      </w:pPr>
      <w:rPr>
        <w:rFonts w:ascii="Courier New" w:hAnsi="Courier New" w:cs="Courier New" w:hint="default"/>
      </w:rPr>
    </w:lvl>
    <w:lvl w:ilvl="5" w:tplc="84FC5026">
      <w:start w:val="1"/>
      <w:numFmt w:val="bullet"/>
      <w:lvlText w:val=""/>
      <w:lvlJc w:val="left"/>
      <w:pPr>
        <w:ind w:left="4670" w:hanging="360"/>
      </w:pPr>
      <w:rPr>
        <w:rFonts w:ascii="Wingdings" w:hAnsi="Wingdings" w:hint="default"/>
      </w:rPr>
    </w:lvl>
    <w:lvl w:ilvl="6" w:tplc="5BCC2ECE">
      <w:start w:val="1"/>
      <w:numFmt w:val="bullet"/>
      <w:lvlText w:val=""/>
      <w:lvlJc w:val="left"/>
      <w:pPr>
        <w:ind w:left="5390" w:hanging="360"/>
      </w:pPr>
      <w:rPr>
        <w:rFonts w:ascii="Symbol" w:hAnsi="Symbol" w:hint="default"/>
      </w:rPr>
    </w:lvl>
    <w:lvl w:ilvl="7" w:tplc="E3327E52">
      <w:start w:val="1"/>
      <w:numFmt w:val="bullet"/>
      <w:lvlText w:val="o"/>
      <w:lvlJc w:val="left"/>
      <w:pPr>
        <w:ind w:left="6110" w:hanging="360"/>
      </w:pPr>
      <w:rPr>
        <w:rFonts w:ascii="Courier New" w:hAnsi="Courier New" w:cs="Courier New" w:hint="default"/>
      </w:rPr>
    </w:lvl>
    <w:lvl w:ilvl="8" w:tplc="6E788912">
      <w:start w:val="1"/>
      <w:numFmt w:val="bullet"/>
      <w:lvlText w:val=""/>
      <w:lvlJc w:val="left"/>
      <w:pPr>
        <w:ind w:left="6830" w:hanging="360"/>
      </w:pPr>
      <w:rPr>
        <w:rFonts w:ascii="Wingdings" w:hAnsi="Wingdings" w:hint="default"/>
      </w:rPr>
    </w:lvl>
  </w:abstractNum>
  <w:abstractNum w:abstractNumId="35">
    <w:nsid w:val="6574669A"/>
    <w:multiLevelType w:val="multilevel"/>
    <w:tmpl w:val="D87A65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6">
    <w:nsid w:val="6AAA4EC3"/>
    <w:multiLevelType w:val="multilevel"/>
    <w:tmpl w:val="D8DC05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7">
    <w:nsid w:val="6DC4497A"/>
    <w:multiLevelType w:val="multilevel"/>
    <w:tmpl w:val="1688A000"/>
    <w:lvl w:ilvl="0">
      <w:start w:val="1"/>
      <w:numFmt w:val="decimal"/>
      <w:lvlText w:val="%1."/>
      <w:lvlJc w:val="left"/>
      <w:pPr>
        <w:ind w:left="720" w:hanging="360"/>
      </w:pPr>
      <w:rPr>
        <w:rFonts w:hint="default"/>
      </w:rPr>
    </w:lvl>
    <w:lvl w:ilvl="1">
      <w:start w:val="1"/>
      <w:numFmt w:val="decimal"/>
      <w:isLgl/>
      <w:lvlText w:val="%1.%2."/>
      <w:lvlJc w:val="left"/>
      <w:pPr>
        <w:ind w:left="1290" w:hanging="7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850" w:hanging="1440"/>
      </w:pPr>
      <w:rPr>
        <w:rFonts w:hint="default"/>
      </w:rPr>
    </w:lvl>
    <w:lvl w:ilvl="6">
      <w:start w:val="1"/>
      <w:numFmt w:val="decimal"/>
      <w:isLgl/>
      <w:lvlText w:val="%1.%2.%3.%4.%5.%6.%7."/>
      <w:lvlJc w:val="left"/>
      <w:pPr>
        <w:ind w:left="3420" w:hanging="1800"/>
      </w:pPr>
      <w:rPr>
        <w:rFonts w:hint="default"/>
      </w:rPr>
    </w:lvl>
    <w:lvl w:ilvl="7">
      <w:start w:val="1"/>
      <w:numFmt w:val="decimal"/>
      <w:isLgl/>
      <w:lvlText w:val="%1.%2.%3.%4.%5.%6.%7.%8."/>
      <w:lvlJc w:val="left"/>
      <w:pPr>
        <w:ind w:left="3630" w:hanging="1800"/>
      </w:pPr>
      <w:rPr>
        <w:rFonts w:hint="default"/>
      </w:rPr>
    </w:lvl>
    <w:lvl w:ilvl="8">
      <w:start w:val="1"/>
      <w:numFmt w:val="decimal"/>
      <w:isLgl/>
      <w:lvlText w:val="%1.%2.%3.%4.%5.%6.%7.%8.%9."/>
      <w:lvlJc w:val="left"/>
      <w:pPr>
        <w:ind w:left="4200" w:hanging="2160"/>
      </w:pPr>
      <w:rPr>
        <w:rFonts w:hint="default"/>
      </w:rPr>
    </w:lvl>
  </w:abstractNum>
  <w:abstractNum w:abstractNumId="38">
    <w:nsid w:val="702874D3"/>
    <w:multiLevelType w:val="multilevel"/>
    <w:tmpl w:val="BA3C3DD6"/>
    <w:lvl w:ilvl="0">
      <w:start w:val="1"/>
      <w:numFmt w:val="decimal"/>
      <w:lvlText w:val="%1"/>
      <w:lvlJc w:val="left"/>
      <w:pPr>
        <w:ind w:left="1410" w:hanging="1410"/>
      </w:pPr>
      <w:rPr>
        <w:rFonts w:eastAsia="Times New Roman" w:hint="default"/>
      </w:rPr>
    </w:lvl>
    <w:lvl w:ilvl="1">
      <w:start w:val="1"/>
      <w:numFmt w:val="decimal"/>
      <w:lvlText w:val="%1.%2"/>
      <w:lvlJc w:val="left"/>
      <w:pPr>
        <w:ind w:left="2119" w:hanging="1410"/>
      </w:pPr>
      <w:rPr>
        <w:rFonts w:eastAsia="Times New Roman" w:hint="default"/>
      </w:rPr>
    </w:lvl>
    <w:lvl w:ilvl="2">
      <w:start w:val="1"/>
      <w:numFmt w:val="decimal"/>
      <w:lvlText w:val="%1.%2.%3"/>
      <w:lvlJc w:val="left"/>
      <w:pPr>
        <w:ind w:left="2828" w:hanging="1410"/>
      </w:pPr>
      <w:rPr>
        <w:rFonts w:eastAsia="Times New Roman" w:hint="default"/>
      </w:rPr>
    </w:lvl>
    <w:lvl w:ilvl="3">
      <w:start w:val="1"/>
      <w:numFmt w:val="decimal"/>
      <w:lvlText w:val="%1.%2.%3.%4"/>
      <w:lvlJc w:val="left"/>
      <w:pPr>
        <w:ind w:left="3537" w:hanging="1410"/>
      </w:pPr>
      <w:rPr>
        <w:rFonts w:eastAsia="Times New Roman" w:hint="default"/>
      </w:rPr>
    </w:lvl>
    <w:lvl w:ilvl="4">
      <w:start w:val="1"/>
      <w:numFmt w:val="decimal"/>
      <w:lvlText w:val="%1.%2.%3.%4.%5"/>
      <w:lvlJc w:val="left"/>
      <w:pPr>
        <w:ind w:left="4246" w:hanging="141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39">
    <w:nsid w:val="70B118C2"/>
    <w:multiLevelType w:val="hybridMultilevel"/>
    <w:tmpl w:val="0F0829DC"/>
    <w:lvl w:ilvl="0" w:tplc="5DEA5D92">
      <w:start w:val="1"/>
      <w:numFmt w:val="upperRoman"/>
      <w:lvlText w:val="%1."/>
      <w:lvlJc w:val="left"/>
      <w:pPr>
        <w:ind w:left="1080" w:hanging="720"/>
      </w:pPr>
      <w:rPr>
        <w:rFonts w:hint="default"/>
        <w:b/>
      </w:rPr>
    </w:lvl>
    <w:lvl w:ilvl="1" w:tplc="3E70B494">
      <w:start w:val="1"/>
      <w:numFmt w:val="lowerLetter"/>
      <w:lvlText w:val="%2."/>
      <w:lvlJc w:val="left"/>
      <w:pPr>
        <w:ind w:left="1440" w:hanging="360"/>
      </w:pPr>
    </w:lvl>
    <w:lvl w:ilvl="2" w:tplc="29A04534">
      <w:start w:val="1"/>
      <w:numFmt w:val="lowerRoman"/>
      <w:lvlText w:val="%3."/>
      <w:lvlJc w:val="right"/>
      <w:pPr>
        <w:ind w:left="2160" w:hanging="180"/>
      </w:pPr>
    </w:lvl>
    <w:lvl w:ilvl="3" w:tplc="310025DC">
      <w:start w:val="1"/>
      <w:numFmt w:val="decimal"/>
      <w:lvlText w:val="%4."/>
      <w:lvlJc w:val="left"/>
      <w:pPr>
        <w:ind w:left="2880" w:hanging="360"/>
      </w:pPr>
    </w:lvl>
    <w:lvl w:ilvl="4" w:tplc="BA4A5F32">
      <w:start w:val="1"/>
      <w:numFmt w:val="lowerLetter"/>
      <w:lvlText w:val="%5."/>
      <w:lvlJc w:val="left"/>
      <w:pPr>
        <w:ind w:left="3600" w:hanging="360"/>
      </w:pPr>
    </w:lvl>
    <w:lvl w:ilvl="5" w:tplc="712E915C">
      <w:start w:val="1"/>
      <w:numFmt w:val="lowerRoman"/>
      <w:lvlText w:val="%6."/>
      <w:lvlJc w:val="right"/>
      <w:pPr>
        <w:ind w:left="4320" w:hanging="180"/>
      </w:pPr>
    </w:lvl>
    <w:lvl w:ilvl="6" w:tplc="F44251F0">
      <w:start w:val="1"/>
      <w:numFmt w:val="decimal"/>
      <w:lvlText w:val="%7."/>
      <w:lvlJc w:val="left"/>
      <w:pPr>
        <w:ind w:left="5040" w:hanging="360"/>
      </w:pPr>
    </w:lvl>
    <w:lvl w:ilvl="7" w:tplc="BCA0F172">
      <w:start w:val="1"/>
      <w:numFmt w:val="lowerLetter"/>
      <w:lvlText w:val="%8."/>
      <w:lvlJc w:val="left"/>
      <w:pPr>
        <w:ind w:left="5760" w:hanging="360"/>
      </w:pPr>
    </w:lvl>
    <w:lvl w:ilvl="8" w:tplc="369C4AD2">
      <w:start w:val="1"/>
      <w:numFmt w:val="lowerRoman"/>
      <w:lvlText w:val="%9."/>
      <w:lvlJc w:val="right"/>
      <w:pPr>
        <w:ind w:left="6480" w:hanging="180"/>
      </w:pPr>
    </w:lvl>
  </w:abstractNum>
  <w:abstractNum w:abstractNumId="40">
    <w:nsid w:val="74A10CDC"/>
    <w:multiLevelType w:val="hybridMultilevel"/>
    <w:tmpl w:val="F056B8B6"/>
    <w:lvl w:ilvl="0" w:tplc="968AD022">
      <w:start w:val="4"/>
      <w:numFmt w:val="decimal"/>
      <w:lvlText w:val="%1)"/>
      <w:lvlJc w:val="left"/>
      <w:pPr>
        <w:ind w:left="1068" w:hanging="360"/>
      </w:pPr>
      <w:rPr>
        <w:rFonts w:hint="default"/>
      </w:rPr>
    </w:lvl>
    <w:lvl w:ilvl="1" w:tplc="5E4888EC">
      <w:start w:val="1"/>
      <w:numFmt w:val="lowerLetter"/>
      <w:lvlText w:val="%2."/>
      <w:lvlJc w:val="left"/>
      <w:pPr>
        <w:ind w:left="1788" w:hanging="360"/>
      </w:pPr>
    </w:lvl>
    <w:lvl w:ilvl="2" w:tplc="417ECDE2">
      <w:start w:val="1"/>
      <w:numFmt w:val="lowerRoman"/>
      <w:lvlText w:val="%3."/>
      <w:lvlJc w:val="right"/>
      <w:pPr>
        <w:ind w:left="2508" w:hanging="180"/>
      </w:pPr>
    </w:lvl>
    <w:lvl w:ilvl="3" w:tplc="DFBE22E6">
      <w:start w:val="1"/>
      <w:numFmt w:val="decimal"/>
      <w:lvlText w:val="%4."/>
      <w:lvlJc w:val="left"/>
      <w:pPr>
        <w:ind w:left="3228" w:hanging="360"/>
      </w:pPr>
    </w:lvl>
    <w:lvl w:ilvl="4" w:tplc="3C3C516C">
      <w:start w:val="1"/>
      <w:numFmt w:val="lowerLetter"/>
      <w:lvlText w:val="%5."/>
      <w:lvlJc w:val="left"/>
      <w:pPr>
        <w:ind w:left="3948" w:hanging="360"/>
      </w:pPr>
    </w:lvl>
    <w:lvl w:ilvl="5" w:tplc="EBAE1438">
      <w:start w:val="1"/>
      <w:numFmt w:val="lowerRoman"/>
      <w:lvlText w:val="%6."/>
      <w:lvlJc w:val="right"/>
      <w:pPr>
        <w:ind w:left="4668" w:hanging="180"/>
      </w:pPr>
    </w:lvl>
    <w:lvl w:ilvl="6" w:tplc="F5F6886C">
      <w:start w:val="1"/>
      <w:numFmt w:val="decimal"/>
      <w:lvlText w:val="%7."/>
      <w:lvlJc w:val="left"/>
      <w:pPr>
        <w:ind w:left="5388" w:hanging="360"/>
      </w:pPr>
    </w:lvl>
    <w:lvl w:ilvl="7" w:tplc="07860C04">
      <w:start w:val="1"/>
      <w:numFmt w:val="lowerLetter"/>
      <w:lvlText w:val="%8."/>
      <w:lvlJc w:val="left"/>
      <w:pPr>
        <w:ind w:left="6108" w:hanging="360"/>
      </w:pPr>
    </w:lvl>
    <w:lvl w:ilvl="8" w:tplc="5FB29BE0">
      <w:start w:val="1"/>
      <w:numFmt w:val="lowerRoman"/>
      <w:lvlText w:val="%9."/>
      <w:lvlJc w:val="right"/>
      <w:pPr>
        <w:ind w:left="6828" w:hanging="180"/>
      </w:pPr>
    </w:lvl>
  </w:abstractNum>
  <w:abstractNum w:abstractNumId="41">
    <w:nsid w:val="775E1335"/>
    <w:multiLevelType w:val="multilevel"/>
    <w:tmpl w:val="8B90988E"/>
    <w:lvl w:ilvl="0">
      <w:start w:val="4"/>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42">
    <w:nsid w:val="7D697BBF"/>
    <w:multiLevelType w:val="hybridMultilevel"/>
    <w:tmpl w:val="58508FDE"/>
    <w:lvl w:ilvl="0" w:tplc="D5223272">
      <w:start w:val="1"/>
      <w:numFmt w:val="bullet"/>
      <w:lvlText w:val=""/>
      <w:lvlJc w:val="left"/>
      <w:pPr>
        <w:ind w:left="928" w:hanging="360"/>
      </w:pPr>
      <w:rPr>
        <w:rFonts w:ascii="Symbol" w:hAnsi="Symbol" w:hint="default"/>
      </w:rPr>
    </w:lvl>
    <w:lvl w:ilvl="1" w:tplc="AAD64EE0">
      <w:start w:val="1"/>
      <w:numFmt w:val="bullet"/>
      <w:lvlText w:val="o"/>
      <w:lvlJc w:val="left"/>
      <w:pPr>
        <w:ind w:left="2149" w:hanging="360"/>
      </w:pPr>
      <w:rPr>
        <w:rFonts w:ascii="Courier New" w:hAnsi="Courier New" w:cs="Courier New" w:hint="default"/>
      </w:rPr>
    </w:lvl>
    <w:lvl w:ilvl="2" w:tplc="6B7CF40C">
      <w:start w:val="1"/>
      <w:numFmt w:val="bullet"/>
      <w:lvlText w:val=""/>
      <w:lvlJc w:val="left"/>
      <w:pPr>
        <w:ind w:left="2869" w:hanging="360"/>
      </w:pPr>
      <w:rPr>
        <w:rFonts w:ascii="Wingdings" w:hAnsi="Wingdings" w:hint="default"/>
      </w:rPr>
    </w:lvl>
    <w:lvl w:ilvl="3" w:tplc="1A78CEEA">
      <w:start w:val="1"/>
      <w:numFmt w:val="bullet"/>
      <w:lvlText w:val=""/>
      <w:lvlJc w:val="left"/>
      <w:pPr>
        <w:ind w:left="3589" w:hanging="360"/>
      </w:pPr>
      <w:rPr>
        <w:rFonts w:ascii="Symbol" w:hAnsi="Symbol" w:hint="default"/>
      </w:rPr>
    </w:lvl>
    <w:lvl w:ilvl="4" w:tplc="A0600226">
      <w:start w:val="1"/>
      <w:numFmt w:val="bullet"/>
      <w:lvlText w:val="o"/>
      <w:lvlJc w:val="left"/>
      <w:pPr>
        <w:ind w:left="4309" w:hanging="360"/>
      </w:pPr>
      <w:rPr>
        <w:rFonts w:ascii="Courier New" w:hAnsi="Courier New" w:cs="Courier New" w:hint="default"/>
      </w:rPr>
    </w:lvl>
    <w:lvl w:ilvl="5" w:tplc="E85CC2B4">
      <w:start w:val="1"/>
      <w:numFmt w:val="bullet"/>
      <w:lvlText w:val=""/>
      <w:lvlJc w:val="left"/>
      <w:pPr>
        <w:ind w:left="5029" w:hanging="360"/>
      </w:pPr>
      <w:rPr>
        <w:rFonts w:ascii="Wingdings" w:hAnsi="Wingdings" w:hint="default"/>
      </w:rPr>
    </w:lvl>
    <w:lvl w:ilvl="6" w:tplc="2B3883FE">
      <w:start w:val="1"/>
      <w:numFmt w:val="bullet"/>
      <w:lvlText w:val=""/>
      <w:lvlJc w:val="left"/>
      <w:pPr>
        <w:ind w:left="5749" w:hanging="360"/>
      </w:pPr>
      <w:rPr>
        <w:rFonts w:ascii="Symbol" w:hAnsi="Symbol" w:hint="default"/>
      </w:rPr>
    </w:lvl>
    <w:lvl w:ilvl="7" w:tplc="2CAC0C48">
      <w:start w:val="1"/>
      <w:numFmt w:val="bullet"/>
      <w:lvlText w:val="o"/>
      <w:lvlJc w:val="left"/>
      <w:pPr>
        <w:ind w:left="6469" w:hanging="360"/>
      </w:pPr>
      <w:rPr>
        <w:rFonts w:ascii="Courier New" w:hAnsi="Courier New" w:cs="Courier New" w:hint="default"/>
      </w:rPr>
    </w:lvl>
    <w:lvl w:ilvl="8" w:tplc="749A9106">
      <w:start w:val="1"/>
      <w:numFmt w:val="bullet"/>
      <w:lvlText w:val=""/>
      <w:lvlJc w:val="left"/>
      <w:pPr>
        <w:ind w:left="7189" w:hanging="360"/>
      </w:pPr>
      <w:rPr>
        <w:rFonts w:ascii="Wingdings" w:hAnsi="Wingdings" w:hint="default"/>
      </w:rPr>
    </w:lvl>
  </w:abstractNum>
  <w:num w:numId="1">
    <w:abstractNumId w:val="17"/>
  </w:num>
  <w:num w:numId="2">
    <w:abstractNumId w:val="42"/>
  </w:num>
  <w:num w:numId="3">
    <w:abstractNumId w:val="22"/>
  </w:num>
  <w:num w:numId="4">
    <w:abstractNumId w:val="19"/>
  </w:num>
  <w:num w:numId="5">
    <w:abstractNumId w:val="9"/>
  </w:num>
  <w:num w:numId="6">
    <w:abstractNumId w:val="25"/>
  </w:num>
  <w:num w:numId="7">
    <w:abstractNumId w:val="30"/>
  </w:num>
  <w:num w:numId="8">
    <w:abstractNumId w:val="32"/>
  </w:num>
  <w:num w:numId="9">
    <w:abstractNumId w:val="3"/>
  </w:num>
  <w:num w:numId="10">
    <w:abstractNumId w:val="26"/>
  </w:num>
  <w:num w:numId="11">
    <w:abstractNumId w:val="29"/>
  </w:num>
  <w:num w:numId="12">
    <w:abstractNumId w:val="15"/>
  </w:num>
  <w:num w:numId="13">
    <w:abstractNumId w:val="5"/>
  </w:num>
  <w:num w:numId="14">
    <w:abstractNumId w:val="20"/>
  </w:num>
  <w:num w:numId="15">
    <w:abstractNumId w:val="34"/>
  </w:num>
  <w:num w:numId="16">
    <w:abstractNumId w:val="36"/>
  </w:num>
  <w:num w:numId="17">
    <w:abstractNumId w:val="10"/>
  </w:num>
  <w:num w:numId="18">
    <w:abstractNumId w:val="14"/>
  </w:num>
  <w:num w:numId="19">
    <w:abstractNumId w:val="8"/>
  </w:num>
  <w:num w:numId="20">
    <w:abstractNumId w:val="35"/>
  </w:num>
  <w:num w:numId="21">
    <w:abstractNumId w:val="33"/>
  </w:num>
  <w:num w:numId="22">
    <w:abstractNumId w:val="40"/>
  </w:num>
  <w:num w:numId="23">
    <w:abstractNumId w:val="7"/>
  </w:num>
  <w:num w:numId="24">
    <w:abstractNumId w:val="13"/>
  </w:num>
  <w:num w:numId="25">
    <w:abstractNumId w:val="28"/>
  </w:num>
  <w:num w:numId="26">
    <w:abstractNumId w:val="23"/>
  </w:num>
  <w:num w:numId="27">
    <w:abstractNumId w:val="21"/>
  </w:num>
  <w:num w:numId="28">
    <w:abstractNumId w:val="6"/>
  </w:num>
  <w:num w:numId="29">
    <w:abstractNumId w:val="39"/>
  </w:num>
  <w:num w:numId="30">
    <w:abstractNumId w:val="18"/>
  </w:num>
  <w:num w:numId="31">
    <w:abstractNumId w:val="4"/>
  </w:num>
  <w:num w:numId="32">
    <w:abstractNumId w:val="2"/>
  </w:num>
  <w:num w:numId="33">
    <w:abstractNumId w:val="12"/>
  </w:num>
  <w:num w:numId="34">
    <w:abstractNumId w:val="41"/>
  </w:num>
  <w:num w:numId="35">
    <w:abstractNumId w:val="24"/>
  </w:num>
  <w:num w:numId="36">
    <w:abstractNumId w:val="27"/>
  </w:num>
  <w:num w:numId="37">
    <w:abstractNumId w:val="1"/>
  </w:num>
  <w:num w:numId="38">
    <w:abstractNumId w:val="0"/>
  </w:num>
  <w:num w:numId="39">
    <w:abstractNumId w:val="31"/>
  </w:num>
  <w:num w:numId="40">
    <w:abstractNumId w:val="16"/>
  </w:num>
  <w:num w:numId="41">
    <w:abstractNumId w:val="11"/>
  </w:num>
  <w:num w:numId="42">
    <w:abstractNumId w:val="38"/>
  </w:num>
  <w:num w:numId="43">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rsids>
    <w:rsidRoot w:val="005D21FB"/>
    <w:rsid w:val="001E730D"/>
    <w:rsid w:val="00410AFB"/>
    <w:rsid w:val="004C6BBD"/>
    <w:rsid w:val="00597495"/>
    <w:rsid w:val="005D21FB"/>
    <w:rsid w:val="00840F70"/>
    <w:rsid w:val="00941172"/>
    <w:rsid w:val="009F0209"/>
    <w:rsid w:val="00C7677C"/>
    <w:rsid w:val="00E676E1"/>
    <w:rsid w:val="00EB4F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1FB"/>
  </w:style>
  <w:style w:type="paragraph" w:styleId="4">
    <w:name w:val="heading 4"/>
    <w:basedOn w:val="a"/>
    <w:next w:val="a"/>
    <w:link w:val="40"/>
    <w:uiPriority w:val="9"/>
    <w:semiHidden/>
    <w:unhideWhenUsed/>
    <w:qFormat/>
    <w:rsid w:val="00C7677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5D21FB"/>
    <w:pPr>
      <w:keepNext/>
      <w:keepLines/>
      <w:spacing w:before="480"/>
      <w:outlineLvl w:val="0"/>
    </w:pPr>
    <w:rPr>
      <w:rFonts w:ascii="Arial" w:eastAsia="Arial" w:hAnsi="Arial" w:cs="Arial"/>
      <w:sz w:val="40"/>
      <w:szCs w:val="40"/>
    </w:rPr>
  </w:style>
  <w:style w:type="character" w:customStyle="1" w:styleId="Heading1Char">
    <w:name w:val="Heading 1 Char"/>
    <w:basedOn w:val="a0"/>
    <w:link w:val="Heading1"/>
    <w:uiPriority w:val="9"/>
    <w:rsid w:val="005D21FB"/>
    <w:rPr>
      <w:rFonts w:ascii="Arial" w:eastAsia="Arial" w:hAnsi="Arial" w:cs="Arial"/>
      <w:sz w:val="40"/>
      <w:szCs w:val="40"/>
    </w:rPr>
  </w:style>
  <w:style w:type="character" w:customStyle="1" w:styleId="Heading2Char">
    <w:name w:val="Heading 2 Char"/>
    <w:basedOn w:val="a0"/>
    <w:link w:val="Heading2"/>
    <w:uiPriority w:val="9"/>
    <w:rsid w:val="005D21FB"/>
    <w:rPr>
      <w:rFonts w:ascii="Arial" w:eastAsia="Arial" w:hAnsi="Arial" w:cs="Arial"/>
      <w:sz w:val="34"/>
    </w:rPr>
  </w:style>
  <w:style w:type="paragraph" w:customStyle="1" w:styleId="Heading3">
    <w:name w:val="Heading 3"/>
    <w:basedOn w:val="a"/>
    <w:next w:val="a"/>
    <w:link w:val="Heading3Char"/>
    <w:uiPriority w:val="9"/>
    <w:unhideWhenUsed/>
    <w:qFormat/>
    <w:rsid w:val="005D21FB"/>
    <w:pPr>
      <w:keepNext/>
      <w:keepLines/>
      <w:spacing w:before="320"/>
      <w:outlineLvl w:val="2"/>
    </w:pPr>
    <w:rPr>
      <w:rFonts w:ascii="Arial" w:eastAsia="Arial" w:hAnsi="Arial" w:cs="Arial"/>
      <w:sz w:val="30"/>
      <w:szCs w:val="30"/>
    </w:rPr>
  </w:style>
  <w:style w:type="character" w:customStyle="1" w:styleId="Heading3Char">
    <w:name w:val="Heading 3 Char"/>
    <w:basedOn w:val="a0"/>
    <w:link w:val="Heading3"/>
    <w:uiPriority w:val="9"/>
    <w:rsid w:val="005D21FB"/>
    <w:rPr>
      <w:rFonts w:ascii="Arial" w:eastAsia="Arial" w:hAnsi="Arial" w:cs="Arial"/>
      <w:sz w:val="30"/>
      <w:szCs w:val="30"/>
    </w:rPr>
  </w:style>
  <w:style w:type="paragraph" w:customStyle="1" w:styleId="Heading4">
    <w:name w:val="Heading 4"/>
    <w:basedOn w:val="a"/>
    <w:next w:val="a"/>
    <w:link w:val="Heading4Char"/>
    <w:uiPriority w:val="9"/>
    <w:unhideWhenUsed/>
    <w:qFormat/>
    <w:rsid w:val="005D21FB"/>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Heading4"/>
    <w:uiPriority w:val="9"/>
    <w:rsid w:val="005D21FB"/>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5D21FB"/>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Heading5"/>
    <w:uiPriority w:val="9"/>
    <w:rsid w:val="005D21FB"/>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5D21FB"/>
    <w:pPr>
      <w:keepNext/>
      <w:keepLines/>
      <w:spacing w:before="320"/>
      <w:outlineLvl w:val="5"/>
    </w:pPr>
    <w:rPr>
      <w:rFonts w:ascii="Arial" w:eastAsia="Arial" w:hAnsi="Arial" w:cs="Arial"/>
      <w:b/>
      <w:bCs/>
    </w:rPr>
  </w:style>
  <w:style w:type="character" w:customStyle="1" w:styleId="Heading6Char">
    <w:name w:val="Heading 6 Char"/>
    <w:basedOn w:val="a0"/>
    <w:link w:val="Heading6"/>
    <w:uiPriority w:val="9"/>
    <w:rsid w:val="005D21FB"/>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5D21FB"/>
    <w:pPr>
      <w:keepNext/>
      <w:keepLines/>
      <w:spacing w:before="320"/>
      <w:outlineLvl w:val="6"/>
    </w:pPr>
    <w:rPr>
      <w:rFonts w:ascii="Arial" w:eastAsia="Arial" w:hAnsi="Arial" w:cs="Arial"/>
      <w:b/>
      <w:bCs/>
      <w:i/>
      <w:iCs/>
    </w:rPr>
  </w:style>
  <w:style w:type="character" w:customStyle="1" w:styleId="Heading7Char">
    <w:name w:val="Heading 7 Char"/>
    <w:basedOn w:val="a0"/>
    <w:link w:val="Heading7"/>
    <w:uiPriority w:val="9"/>
    <w:rsid w:val="005D21FB"/>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5D21FB"/>
    <w:pPr>
      <w:keepNext/>
      <w:keepLines/>
      <w:spacing w:before="320"/>
      <w:outlineLvl w:val="7"/>
    </w:pPr>
    <w:rPr>
      <w:rFonts w:ascii="Arial" w:eastAsia="Arial" w:hAnsi="Arial" w:cs="Arial"/>
      <w:i/>
      <w:iCs/>
    </w:rPr>
  </w:style>
  <w:style w:type="character" w:customStyle="1" w:styleId="Heading8Char">
    <w:name w:val="Heading 8 Char"/>
    <w:basedOn w:val="a0"/>
    <w:link w:val="Heading8"/>
    <w:uiPriority w:val="9"/>
    <w:rsid w:val="005D21FB"/>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5D21FB"/>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5D21FB"/>
    <w:rPr>
      <w:rFonts w:ascii="Arial" w:eastAsia="Arial" w:hAnsi="Arial" w:cs="Arial"/>
      <w:i/>
      <w:iCs/>
      <w:sz w:val="21"/>
      <w:szCs w:val="21"/>
    </w:rPr>
  </w:style>
  <w:style w:type="character" w:customStyle="1" w:styleId="TitleChar">
    <w:name w:val="Title Char"/>
    <w:basedOn w:val="a0"/>
    <w:link w:val="a3"/>
    <w:uiPriority w:val="10"/>
    <w:rsid w:val="005D21FB"/>
    <w:rPr>
      <w:sz w:val="48"/>
      <w:szCs w:val="48"/>
    </w:rPr>
  </w:style>
  <w:style w:type="paragraph" w:styleId="a4">
    <w:name w:val="Subtitle"/>
    <w:basedOn w:val="a"/>
    <w:next w:val="a"/>
    <w:link w:val="a5"/>
    <w:uiPriority w:val="11"/>
    <w:qFormat/>
    <w:rsid w:val="005D21FB"/>
    <w:pPr>
      <w:spacing w:before="200"/>
    </w:pPr>
    <w:rPr>
      <w:sz w:val="24"/>
      <w:szCs w:val="24"/>
    </w:rPr>
  </w:style>
  <w:style w:type="character" w:customStyle="1" w:styleId="a5">
    <w:name w:val="Подзаголовок Знак"/>
    <w:basedOn w:val="a0"/>
    <w:link w:val="a4"/>
    <w:uiPriority w:val="11"/>
    <w:rsid w:val="005D21FB"/>
    <w:rPr>
      <w:sz w:val="24"/>
      <w:szCs w:val="24"/>
    </w:rPr>
  </w:style>
  <w:style w:type="paragraph" w:styleId="2">
    <w:name w:val="Quote"/>
    <w:basedOn w:val="a"/>
    <w:next w:val="a"/>
    <w:link w:val="20"/>
    <w:uiPriority w:val="29"/>
    <w:qFormat/>
    <w:rsid w:val="005D21FB"/>
    <w:pPr>
      <w:ind w:left="720" w:right="720"/>
    </w:pPr>
    <w:rPr>
      <w:i/>
    </w:rPr>
  </w:style>
  <w:style w:type="character" w:customStyle="1" w:styleId="20">
    <w:name w:val="Цитата 2 Знак"/>
    <w:link w:val="2"/>
    <w:uiPriority w:val="29"/>
    <w:rsid w:val="005D21FB"/>
    <w:rPr>
      <w:i/>
    </w:rPr>
  </w:style>
  <w:style w:type="paragraph" w:styleId="a6">
    <w:name w:val="Intense Quote"/>
    <w:basedOn w:val="a"/>
    <w:next w:val="a"/>
    <w:link w:val="a7"/>
    <w:uiPriority w:val="30"/>
    <w:qFormat/>
    <w:rsid w:val="005D21F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5D21FB"/>
    <w:rPr>
      <w:i/>
    </w:rPr>
  </w:style>
  <w:style w:type="character" w:customStyle="1" w:styleId="HeaderChar">
    <w:name w:val="Header Char"/>
    <w:basedOn w:val="a0"/>
    <w:link w:val="Header"/>
    <w:uiPriority w:val="99"/>
    <w:rsid w:val="005D21FB"/>
  </w:style>
  <w:style w:type="character" w:customStyle="1" w:styleId="FooterChar">
    <w:name w:val="Footer Char"/>
    <w:basedOn w:val="a0"/>
    <w:link w:val="Footer"/>
    <w:uiPriority w:val="99"/>
    <w:rsid w:val="005D21FB"/>
  </w:style>
  <w:style w:type="paragraph" w:customStyle="1" w:styleId="Caption">
    <w:name w:val="Caption"/>
    <w:basedOn w:val="a"/>
    <w:next w:val="a"/>
    <w:link w:val="CaptionChar"/>
    <w:uiPriority w:val="35"/>
    <w:semiHidden/>
    <w:unhideWhenUsed/>
    <w:qFormat/>
    <w:rsid w:val="005D21FB"/>
    <w:rPr>
      <w:b/>
      <w:bCs/>
      <w:color w:val="4F81BD" w:themeColor="accent1"/>
      <w:sz w:val="18"/>
      <w:szCs w:val="18"/>
    </w:rPr>
  </w:style>
  <w:style w:type="character" w:customStyle="1" w:styleId="CaptionChar">
    <w:name w:val="Caption Char"/>
    <w:basedOn w:val="a0"/>
    <w:link w:val="Caption"/>
    <w:uiPriority w:val="35"/>
    <w:rsid w:val="005D21FB"/>
    <w:rPr>
      <w:b/>
      <w:bCs/>
      <w:color w:val="4F81BD" w:themeColor="accent1"/>
      <w:sz w:val="18"/>
      <w:szCs w:val="18"/>
    </w:rPr>
  </w:style>
  <w:style w:type="table" w:customStyle="1" w:styleId="TableGridLight">
    <w:name w:val="Table Grid Light"/>
    <w:basedOn w:val="a1"/>
    <w:uiPriority w:val="59"/>
    <w:rsid w:val="005D21FB"/>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5D21FB"/>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5D21FB"/>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5D21FB"/>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5D21FB"/>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5D21FB"/>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5D21FB"/>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5D21FB"/>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5D21FB"/>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5D21FB"/>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5D21FB"/>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5D21FB"/>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5D21FB"/>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5D21FB"/>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5D21FB"/>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5D21FB"/>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5D21FB"/>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5D21FB"/>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5D21FB"/>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5D21FB"/>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5D21FB"/>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5D21FB"/>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5D21FB"/>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5D21FB"/>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5D21FB"/>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5D21FB"/>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5D21FB"/>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5D21FB"/>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5D21FB"/>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5D21FB"/>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5D21FB"/>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5D21F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5D21F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5D21F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5D21F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5D21F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5D21F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5D21F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5D21FB"/>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5D21FB"/>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5D21FB"/>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5D21FB"/>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5D21FB"/>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5D21FB"/>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5D21FB"/>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5D21FB"/>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5D21FB"/>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5D21FB"/>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5D21FB"/>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5D21FB"/>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5D21FB"/>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5D21FB"/>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5D21FB"/>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5D21FB"/>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5D21FB"/>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5D21FB"/>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5D21FB"/>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5D21FB"/>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5D21FB"/>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5D21F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5D21FB"/>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5D21FB"/>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5D21FB"/>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5D21FB"/>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5D21FB"/>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5D21FB"/>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5D21F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5D21FB"/>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5D21FB"/>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5D21FB"/>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5D21FB"/>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5D21FB"/>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5D21FB"/>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5D21FB"/>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5D21FB"/>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5D21FB"/>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5D21FB"/>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5D21FB"/>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5D21FB"/>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5D21FB"/>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5D21F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5D21FB"/>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5D21FB"/>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5D21FB"/>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5D21FB"/>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5D21FB"/>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5D21FB"/>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5D21FB"/>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5D21FB"/>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5D21FB"/>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5D21FB"/>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5D21FB"/>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5D21FB"/>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5D21FB"/>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5D21F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5D21F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5D21F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5D21F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5D21F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5D21F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5D21F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5D21FB"/>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5D21FB"/>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5D21FB"/>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5D21FB"/>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5D21FB"/>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5D21FB"/>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5D21FB"/>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5D21FB"/>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5D21FB"/>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5D21FB"/>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5D21FB"/>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5D21FB"/>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5D21FB"/>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5D21FB"/>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8"/>
    <w:uiPriority w:val="99"/>
    <w:rsid w:val="005D21FB"/>
    <w:rPr>
      <w:sz w:val="18"/>
    </w:rPr>
  </w:style>
  <w:style w:type="paragraph" w:styleId="a9">
    <w:name w:val="endnote text"/>
    <w:basedOn w:val="a"/>
    <w:link w:val="aa"/>
    <w:uiPriority w:val="99"/>
    <w:semiHidden/>
    <w:unhideWhenUsed/>
    <w:rsid w:val="005D21FB"/>
    <w:pPr>
      <w:spacing w:after="0" w:line="240" w:lineRule="auto"/>
    </w:pPr>
    <w:rPr>
      <w:sz w:val="20"/>
    </w:rPr>
  </w:style>
  <w:style w:type="character" w:customStyle="1" w:styleId="aa">
    <w:name w:val="Текст концевой сноски Знак"/>
    <w:link w:val="a9"/>
    <w:uiPriority w:val="99"/>
    <w:rsid w:val="005D21FB"/>
    <w:rPr>
      <w:sz w:val="20"/>
    </w:rPr>
  </w:style>
  <w:style w:type="character" w:styleId="ab">
    <w:name w:val="endnote reference"/>
    <w:basedOn w:val="a0"/>
    <w:uiPriority w:val="99"/>
    <w:semiHidden/>
    <w:unhideWhenUsed/>
    <w:rsid w:val="005D21FB"/>
    <w:rPr>
      <w:vertAlign w:val="superscript"/>
    </w:rPr>
  </w:style>
  <w:style w:type="paragraph" w:styleId="1">
    <w:name w:val="toc 1"/>
    <w:basedOn w:val="a"/>
    <w:next w:val="a"/>
    <w:uiPriority w:val="39"/>
    <w:unhideWhenUsed/>
    <w:rsid w:val="005D21FB"/>
    <w:pPr>
      <w:spacing w:after="57"/>
    </w:pPr>
  </w:style>
  <w:style w:type="paragraph" w:styleId="21">
    <w:name w:val="toc 2"/>
    <w:basedOn w:val="a"/>
    <w:next w:val="a"/>
    <w:uiPriority w:val="39"/>
    <w:unhideWhenUsed/>
    <w:rsid w:val="005D21FB"/>
    <w:pPr>
      <w:spacing w:after="57"/>
      <w:ind w:left="283"/>
    </w:pPr>
  </w:style>
  <w:style w:type="paragraph" w:styleId="3">
    <w:name w:val="toc 3"/>
    <w:basedOn w:val="a"/>
    <w:next w:val="a"/>
    <w:uiPriority w:val="39"/>
    <w:unhideWhenUsed/>
    <w:rsid w:val="005D21FB"/>
    <w:pPr>
      <w:spacing w:after="57"/>
      <w:ind w:left="567"/>
    </w:pPr>
  </w:style>
  <w:style w:type="paragraph" w:styleId="41">
    <w:name w:val="toc 4"/>
    <w:basedOn w:val="a"/>
    <w:next w:val="a"/>
    <w:uiPriority w:val="39"/>
    <w:unhideWhenUsed/>
    <w:rsid w:val="005D21FB"/>
    <w:pPr>
      <w:spacing w:after="57"/>
      <w:ind w:left="850"/>
    </w:pPr>
  </w:style>
  <w:style w:type="paragraph" w:styleId="5">
    <w:name w:val="toc 5"/>
    <w:basedOn w:val="a"/>
    <w:next w:val="a"/>
    <w:uiPriority w:val="39"/>
    <w:unhideWhenUsed/>
    <w:rsid w:val="005D21FB"/>
    <w:pPr>
      <w:spacing w:after="57"/>
      <w:ind w:left="1134"/>
    </w:pPr>
  </w:style>
  <w:style w:type="paragraph" w:styleId="6">
    <w:name w:val="toc 6"/>
    <w:basedOn w:val="a"/>
    <w:next w:val="a"/>
    <w:uiPriority w:val="39"/>
    <w:unhideWhenUsed/>
    <w:rsid w:val="005D21FB"/>
    <w:pPr>
      <w:spacing w:after="57"/>
      <w:ind w:left="1417"/>
    </w:pPr>
  </w:style>
  <w:style w:type="paragraph" w:styleId="7">
    <w:name w:val="toc 7"/>
    <w:basedOn w:val="a"/>
    <w:next w:val="a"/>
    <w:uiPriority w:val="39"/>
    <w:unhideWhenUsed/>
    <w:rsid w:val="005D21FB"/>
    <w:pPr>
      <w:spacing w:after="57"/>
      <w:ind w:left="1701"/>
    </w:pPr>
  </w:style>
  <w:style w:type="paragraph" w:styleId="8">
    <w:name w:val="toc 8"/>
    <w:basedOn w:val="a"/>
    <w:next w:val="a"/>
    <w:uiPriority w:val="39"/>
    <w:unhideWhenUsed/>
    <w:rsid w:val="005D21FB"/>
    <w:pPr>
      <w:spacing w:after="57"/>
      <w:ind w:left="1984"/>
    </w:pPr>
  </w:style>
  <w:style w:type="paragraph" w:styleId="9">
    <w:name w:val="toc 9"/>
    <w:basedOn w:val="a"/>
    <w:next w:val="a"/>
    <w:uiPriority w:val="39"/>
    <w:unhideWhenUsed/>
    <w:rsid w:val="005D21FB"/>
    <w:pPr>
      <w:spacing w:after="57"/>
      <w:ind w:left="2268"/>
    </w:pPr>
  </w:style>
  <w:style w:type="paragraph" w:styleId="ac">
    <w:name w:val="TOC Heading"/>
    <w:uiPriority w:val="39"/>
    <w:unhideWhenUsed/>
    <w:rsid w:val="005D21FB"/>
  </w:style>
  <w:style w:type="paragraph" w:styleId="ad">
    <w:name w:val="table of figures"/>
    <w:basedOn w:val="a"/>
    <w:next w:val="a"/>
    <w:uiPriority w:val="99"/>
    <w:unhideWhenUsed/>
    <w:rsid w:val="005D21FB"/>
    <w:pPr>
      <w:spacing w:after="0"/>
    </w:pPr>
  </w:style>
  <w:style w:type="paragraph" w:customStyle="1" w:styleId="Heading2">
    <w:name w:val="Heading 2"/>
    <w:basedOn w:val="a"/>
    <w:next w:val="a"/>
    <w:link w:val="22"/>
    <w:unhideWhenUsed/>
    <w:qFormat/>
    <w:rsid w:val="005D21FB"/>
    <w:pPr>
      <w:keepNext/>
      <w:spacing w:before="240" w:after="60" w:line="240" w:lineRule="auto"/>
      <w:outlineLvl w:val="1"/>
    </w:pPr>
    <w:rPr>
      <w:rFonts w:ascii="Cambria" w:eastAsia="Times New Roman" w:hAnsi="Cambria" w:cs="Times New Roman"/>
      <w:b/>
      <w:bCs/>
      <w:i/>
      <w:iCs/>
      <w:sz w:val="28"/>
      <w:szCs w:val="28"/>
      <w:lang w:eastAsia="ru-RU"/>
    </w:rPr>
  </w:style>
  <w:style w:type="character" w:customStyle="1" w:styleId="22">
    <w:name w:val="Заголовок 2 Знак"/>
    <w:basedOn w:val="a0"/>
    <w:link w:val="Heading2"/>
    <w:rsid w:val="005D21FB"/>
    <w:rPr>
      <w:rFonts w:ascii="Cambria" w:eastAsia="Times New Roman" w:hAnsi="Cambria" w:cs="Times New Roman"/>
      <w:b/>
      <w:bCs/>
      <w:i/>
      <w:iCs/>
      <w:sz w:val="28"/>
      <w:szCs w:val="28"/>
      <w:lang w:eastAsia="ru-RU"/>
    </w:rPr>
  </w:style>
  <w:style w:type="numbering" w:customStyle="1" w:styleId="10">
    <w:name w:val="Нет списка1"/>
    <w:next w:val="a2"/>
    <w:uiPriority w:val="99"/>
    <w:semiHidden/>
    <w:unhideWhenUsed/>
    <w:rsid w:val="005D21FB"/>
  </w:style>
  <w:style w:type="paragraph" w:customStyle="1" w:styleId="ConsPlusNonformat">
    <w:name w:val="ConsPlusNonformat"/>
    <w:rsid w:val="005D21FB"/>
    <w:pPr>
      <w:widowControl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5D21FB"/>
    <w:pPr>
      <w:widowControl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5D21FB"/>
    <w:pPr>
      <w:widowControl w:val="0"/>
      <w:spacing w:after="0" w:line="240" w:lineRule="auto"/>
    </w:pPr>
    <w:rPr>
      <w:rFonts w:ascii="Calibri" w:eastAsiaTheme="minorEastAsia" w:hAnsi="Calibri" w:cs="Calibri"/>
      <w:lang w:eastAsia="ru-RU"/>
    </w:rPr>
  </w:style>
  <w:style w:type="character" w:styleId="ae">
    <w:name w:val="Hyperlink"/>
    <w:basedOn w:val="a0"/>
    <w:uiPriority w:val="99"/>
    <w:unhideWhenUsed/>
    <w:rsid w:val="005D21FB"/>
    <w:rPr>
      <w:color w:val="0000FF" w:themeColor="hyperlink"/>
      <w:u w:val="single"/>
    </w:rPr>
  </w:style>
  <w:style w:type="paragraph" w:styleId="af">
    <w:name w:val="Balloon Text"/>
    <w:basedOn w:val="a"/>
    <w:link w:val="af0"/>
    <w:uiPriority w:val="99"/>
    <w:semiHidden/>
    <w:unhideWhenUsed/>
    <w:rsid w:val="005D21FB"/>
    <w:pPr>
      <w:spacing w:after="0" w:line="240" w:lineRule="auto"/>
    </w:pPr>
    <w:rPr>
      <w:rFonts w:ascii="Tahoma" w:eastAsiaTheme="minorEastAsia" w:hAnsi="Tahoma" w:cs="Tahoma"/>
      <w:sz w:val="16"/>
      <w:szCs w:val="16"/>
      <w:lang w:eastAsia="ru-RU"/>
    </w:rPr>
  </w:style>
  <w:style w:type="character" w:customStyle="1" w:styleId="af0">
    <w:name w:val="Текст выноски Знак"/>
    <w:basedOn w:val="a0"/>
    <w:link w:val="af"/>
    <w:uiPriority w:val="99"/>
    <w:semiHidden/>
    <w:rsid w:val="005D21FB"/>
    <w:rPr>
      <w:rFonts w:ascii="Tahoma" w:eastAsiaTheme="minorEastAsia" w:hAnsi="Tahoma" w:cs="Tahoma"/>
      <w:sz w:val="16"/>
      <w:szCs w:val="16"/>
      <w:lang w:eastAsia="ru-RU"/>
    </w:rPr>
  </w:style>
  <w:style w:type="paragraph" w:customStyle="1" w:styleId="ConsPlusTitle">
    <w:name w:val="ConsPlusTitle"/>
    <w:rsid w:val="005D21FB"/>
    <w:pPr>
      <w:widowControl w:val="0"/>
      <w:spacing w:after="0" w:line="240" w:lineRule="auto"/>
    </w:pPr>
    <w:rPr>
      <w:rFonts w:ascii="Times New Roman" w:eastAsia="Times New Roman" w:hAnsi="Times New Roman" w:cs="Times New Roman"/>
      <w:b/>
      <w:bCs/>
      <w:sz w:val="24"/>
      <w:szCs w:val="24"/>
      <w:lang w:eastAsia="ru-RU"/>
    </w:rPr>
  </w:style>
  <w:style w:type="paragraph" w:customStyle="1" w:styleId="Header">
    <w:name w:val="Header"/>
    <w:basedOn w:val="a"/>
    <w:link w:val="af1"/>
    <w:uiPriority w:val="99"/>
    <w:unhideWhenUsed/>
    <w:rsid w:val="005D21FB"/>
    <w:pPr>
      <w:tabs>
        <w:tab w:val="center" w:pos="4677"/>
        <w:tab w:val="right" w:pos="9355"/>
      </w:tabs>
      <w:spacing w:after="0" w:line="240" w:lineRule="auto"/>
    </w:pPr>
    <w:rPr>
      <w:rFonts w:eastAsiaTheme="minorEastAsia"/>
      <w:lang w:eastAsia="ru-RU"/>
    </w:rPr>
  </w:style>
  <w:style w:type="character" w:customStyle="1" w:styleId="af1">
    <w:name w:val="Верхний колонтитул Знак"/>
    <w:basedOn w:val="a0"/>
    <w:link w:val="Header"/>
    <w:uiPriority w:val="99"/>
    <w:rsid w:val="005D21FB"/>
    <w:rPr>
      <w:rFonts w:eastAsiaTheme="minorEastAsia"/>
      <w:lang w:eastAsia="ru-RU"/>
    </w:rPr>
  </w:style>
  <w:style w:type="paragraph" w:customStyle="1" w:styleId="Footer">
    <w:name w:val="Footer"/>
    <w:basedOn w:val="a"/>
    <w:link w:val="af2"/>
    <w:uiPriority w:val="99"/>
    <w:unhideWhenUsed/>
    <w:rsid w:val="005D21FB"/>
    <w:pPr>
      <w:tabs>
        <w:tab w:val="center" w:pos="4677"/>
        <w:tab w:val="right" w:pos="9355"/>
      </w:tabs>
      <w:spacing w:after="0" w:line="240" w:lineRule="auto"/>
    </w:pPr>
    <w:rPr>
      <w:rFonts w:eastAsiaTheme="minorEastAsia"/>
      <w:lang w:eastAsia="ru-RU"/>
    </w:rPr>
  </w:style>
  <w:style w:type="character" w:customStyle="1" w:styleId="af2">
    <w:name w:val="Нижний колонтитул Знак"/>
    <w:basedOn w:val="a0"/>
    <w:link w:val="Footer"/>
    <w:uiPriority w:val="99"/>
    <w:rsid w:val="005D21FB"/>
    <w:rPr>
      <w:rFonts w:eastAsiaTheme="minorEastAsia"/>
      <w:lang w:eastAsia="ru-RU"/>
    </w:rPr>
  </w:style>
  <w:style w:type="paragraph" w:styleId="af3">
    <w:name w:val="Normal (Web)"/>
    <w:basedOn w:val="a"/>
    <w:uiPriority w:val="99"/>
    <w:unhideWhenUsed/>
    <w:rsid w:val="005D21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List Paragraph"/>
    <w:basedOn w:val="a"/>
    <w:qFormat/>
    <w:rsid w:val="005D21FB"/>
    <w:pPr>
      <w:ind w:left="720"/>
    </w:pPr>
    <w:rPr>
      <w:rFonts w:ascii="Calibri" w:eastAsia="Calibri" w:hAnsi="Calibri" w:cs="Calibri"/>
      <w:lang w:eastAsia="ru-RU"/>
    </w:rPr>
  </w:style>
  <w:style w:type="character" w:styleId="af5">
    <w:name w:val="Strong"/>
    <w:basedOn w:val="a0"/>
    <w:uiPriority w:val="22"/>
    <w:qFormat/>
    <w:rsid w:val="005D21FB"/>
    <w:rPr>
      <w:b/>
      <w:bCs/>
    </w:rPr>
  </w:style>
  <w:style w:type="character" w:styleId="af6">
    <w:name w:val="annotation reference"/>
    <w:basedOn w:val="a0"/>
    <w:uiPriority w:val="99"/>
    <w:semiHidden/>
    <w:unhideWhenUsed/>
    <w:rsid w:val="005D21FB"/>
    <w:rPr>
      <w:sz w:val="16"/>
      <w:szCs w:val="16"/>
    </w:rPr>
  </w:style>
  <w:style w:type="paragraph" w:styleId="af7">
    <w:name w:val="annotation text"/>
    <w:basedOn w:val="a"/>
    <w:link w:val="af8"/>
    <w:unhideWhenUsed/>
    <w:rsid w:val="005D21FB"/>
    <w:pPr>
      <w:spacing w:line="240" w:lineRule="auto"/>
    </w:pPr>
    <w:rPr>
      <w:rFonts w:eastAsiaTheme="minorEastAsia"/>
      <w:sz w:val="20"/>
      <w:szCs w:val="20"/>
      <w:lang w:eastAsia="ru-RU"/>
    </w:rPr>
  </w:style>
  <w:style w:type="character" w:customStyle="1" w:styleId="af8">
    <w:name w:val="Текст примечания Знак"/>
    <w:basedOn w:val="a0"/>
    <w:link w:val="af7"/>
    <w:rsid w:val="005D21FB"/>
    <w:rPr>
      <w:rFonts w:eastAsiaTheme="minorEastAsia"/>
      <w:sz w:val="20"/>
      <w:szCs w:val="20"/>
      <w:lang w:eastAsia="ru-RU"/>
    </w:rPr>
  </w:style>
  <w:style w:type="paragraph" w:styleId="af9">
    <w:name w:val="annotation subject"/>
    <w:basedOn w:val="af7"/>
    <w:next w:val="af7"/>
    <w:link w:val="afa"/>
    <w:uiPriority w:val="99"/>
    <w:semiHidden/>
    <w:unhideWhenUsed/>
    <w:rsid w:val="005D21FB"/>
    <w:rPr>
      <w:b/>
      <w:bCs/>
    </w:rPr>
  </w:style>
  <w:style w:type="character" w:customStyle="1" w:styleId="afa">
    <w:name w:val="Тема примечания Знак"/>
    <w:basedOn w:val="af8"/>
    <w:link w:val="af9"/>
    <w:uiPriority w:val="99"/>
    <w:semiHidden/>
    <w:rsid w:val="005D21FB"/>
    <w:rPr>
      <w:rFonts w:eastAsiaTheme="minorEastAsia"/>
      <w:b/>
      <w:bCs/>
      <w:sz w:val="20"/>
      <w:szCs w:val="20"/>
      <w:lang w:eastAsia="ru-RU"/>
    </w:rPr>
  </w:style>
  <w:style w:type="paragraph" w:styleId="a3">
    <w:name w:val="Title"/>
    <w:basedOn w:val="a"/>
    <w:link w:val="afb"/>
    <w:qFormat/>
    <w:rsid w:val="005D21FB"/>
    <w:pPr>
      <w:spacing w:after="0" w:line="240" w:lineRule="auto"/>
      <w:jc w:val="center"/>
    </w:pPr>
    <w:rPr>
      <w:rFonts w:ascii="Times New Roman" w:eastAsia="Times New Roman" w:hAnsi="Times New Roman" w:cs="Times New Roman"/>
      <w:sz w:val="28"/>
      <w:szCs w:val="24"/>
    </w:rPr>
  </w:style>
  <w:style w:type="character" w:customStyle="1" w:styleId="afb">
    <w:name w:val="Название Знак"/>
    <w:basedOn w:val="a0"/>
    <w:link w:val="a3"/>
    <w:rsid w:val="005D21FB"/>
    <w:rPr>
      <w:rFonts w:ascii="Times New Roman" w:eastAsia="Times New Roman" w:hAnsi="Times New Roman" w:cs="Times New Roman"/>
      <w:sz w:val="28"/>
      <w:szCs w:val="24"/>
    </w:rPr>
  </w:style>
  <w:style w:type="paragraph" w:customStyle="1" w:styleId="afc">
    <w:name w:val="Название проектного документа"/>
    <w:basedOn w:val="a"/>
    <w:rsid w:val="005D21F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8">
    <w:name w:val="footnote text"/>
    <w:basedOn w:val="a"/>
    <w:link w:val="afd"/>
    <w:uiPriority w:val="99"/>
    <w:semiHidden/>
    <w:unhideWhenUsed/>
    <w:rsid w:val="005D21FB"/>
    <w:pPr>
      <w:spacing w:after="0" w:line="240" w:lineRule="auto"/>
    </w:pPr>
    <w:rPr>
      <w:sz w:val="20"/>
      <w:szCs w:val="20"/>
    </w:rPr>
  </w:style>
  <w:style w:type="character" w:customStyle="1" w:styleId="afd">
    <w:name w:val="Текст сноски Знак"/>
    <w:basedOn w:val="a0"/>
    <w:link w:val="a8"/>
    <w:uiPriority w:val="99"/>
    <w:semiHidden/>
    <w:rsid w:val="005D21FB"/>
    <w:rPr>
      <w:sz w:val="20"/>
      <w:szCs w:val="20"/>
    </w:rPr>
  </w:style>
  <w:style w:type="character" w:styleId="afe">
    <w:name w:val="footnote reference"/>
    <w:basedOn w:val="a0"/>
    <w:uiPriority w:val="99"/>
    <w:semiHidden/>
    <w:unhideWhenUsed/>
    <w:rsid w:val="005D21FB"/>
    <w:rPr>
      <w:vertAlign w:val="superscript"/>
    </w:rPr>
  </w:style>
  <w:style w:type="table" w:styleId="aff">
    <w:name w:val="Table Grid"/>
    <w:basedOn w:val="a1"/>
    <w:uiPriority w:val="59"/>
    <w:rsid w:val="005D21F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3">
    <w:name w:val="Основной текст (2)_"/>
    <w:basedOn w:val="a0"/>
    <w:link w:val="24"/>
    <w:rsid w:val="005D21FB"/>
    <w:rPr>
      <w:rFonts w:ascii="Times New Roman" w:eastAsia="Times New Roman" w:hAnsi="Times New Roman" w:cs="Times New Roman"/>
      <w:sz w:val="26"/>
      <w:szCs w:val="26"/>
    </w:rPr>
  </w:style>
  <w:style w:type="character" w:customStyle="1" w:styleId="30">
    <w:name w:val="Основной текст (3)_"/>
    <w:basedOn w:val="a0"/>
    <w:link w:val="31"/>
    <w:rsid w:val="005D21FB"/>
    <w:rPr>
      <w:rFonts w:ascii="Times New Roman" w:eastAsia="Times New Roman" w:hAnsi="Times New Roman" w:cs="Times New Roman"/>
      <w:i/>
      <w:iCs/>
      <w:sz w:val="20"/>
      <w:szCs w:val="20"/>
    </w:rPr>
  </w:style>
  <w:style w:type="paragraph" w:customStyle="1" w:styleId="24">
    <w:name w:val="Основной текст (2)"/>
    <w:basedOn w:val="a"/>
    <w:link w:val="23"/>
    <w:rsid w:val="005D21FB"/>
    <w:pPr>
      <w:widowControl w:val="0"/>
      <w:spacing w:after="240" w:line="240" w:lineRule="auto"/>
    </w:pPr>
    <w:rPr>
      <w:rFonts w:ascii="Times New Roman" w:eastAsia="Times New Roman" w:hAnsi="Times New Roman" w:cs="Times New Roman"/>
      <w:sz w:val="26"/>
      <w:szCs w:val="26"/>
    </w:rPr>
  </w:style>
  <w:style w:type="paragraph" w:customStyle="1" w:styleId="31">
    <w:name w:val="Основной текст (3)"/>
    <w:basedOn w:val="a"/>
    <w:link w:val="30"/>
    <w:rsid w:val="005D21FB"/>
    <w:pPr>
      <w:widowControl w:val="0"/>
      <w:spacing w:after="0" w:line="264" w:lineRule="auto"/>
    </w:pPr>
    <w:rPr>
      <w:rFonts w:ascii="Times New Roman" w:eastAsia="Times New Roman" w:hAnsi="Times New Roman" w:cs="Times New Roman"/>
      <w:i/>
      <w:iCs/>
      <w:sz w:val="20"/>
      <w:szCs w:val="20"/>
    </w:rPr>
  </w:style>
  <w:style w:type="character" w:customStyle="1" w:styleId="aff0">
    <w:name w:val="Сноска_"/>
    <w:basedOn w:val="a0"/>
    <w:link w:val="aff1"/>
    <w:rsid w:val="005D21FB"/>
    <w:rPr>
      <w:rFonts w:ascii="Times New Roman" w:eastAsia="Times New Roman" w:hAnsi="Times New Roman" w:cs="Times New Roman"/>
      <w:sz w:val="20"/>
      <w:szCs w:val="20"/>
    </w:rPr>
  </w:style>
  <w:style w:type="character" w:customStyle="1" w:styleId="aff2">
    <w:name w:val="Колонтитул_"/>
    <w:basedOn w:val="a0"/>
    <w:link w:val="aff3"/>
    <w:rsid w:val="005D21FB"/>
    <w:rPr>
      <w:rFonts w:ascii="Arial" w:eastAsia="Arial" w:hAnsi="Arial" w:cs="Arial"/>
      <w:sz w:val="16"/>
      <w:szCs w:val="16"/>
    </w:rPr>
  </w:style>
  <w:style w:type="paragraph" w:customStyle="1" w:styleId="aff1">
    <w:name w:val="Сноска"/>
    <w:basedOn w:val="a"/>
    <w:link w:val="aff0"/>
    <w:rsid w:val="005D21FB"/>
    <w:pPr>
      <w:widowControl w:val="0"/>
      <w:spacing w:after="0" w:line="240" w:lineRule="auto"/>
    </w:pPr>
    <w:rPr>
      <w:rFonts w:ascii="Times New Roman" w:eastAsia="Times New Roman" w:hAnsi="Times New Roman" w:cs="Times New Roman"/>
      <w:sz w:val="20"/>
      <w:szCs w:val="20"/>
    </w:rPr>
  </w:style>
  <w:style w:type="paragraph" w:customStyle="1" w:styleId="aff3">
    <w:name w:val="Колонтитул"/>
    <w:basedOn w:val="a"/>
    <w:link w:val="aff2"/>
    <w:rsid w:val="005D21FB"/>
    <w:pPr>
      <w:widowControl w:val="0"/>
      <w:spacing w:after="0" w:line="206" w:lineRule="auto"/>
    </w:pPr>
    <w:rPr>
      <w:rFonts w:ascii="Arial" w:eastAsia="Arial" w:hAnsi="Arial" w:cs="Arial"/>
      <w:sz w:val="16"/>
      <w:szCs w:val="16"/>
    </w:rPr>
  </w:style>
  <w:style w:type="character" w:customStyle="1" w:styleId="ConsPlusNormal0">
    <w:name w:val="ConsPlusNormal Знак"/>
    <w:link w:val="ConsPlusNormal"/>
    <w:rsid w:val="005D21FB"/>
    <w:rPr>
      <w:rFonts w:ascii="Calibri" w:eastAsiaTheme="minorEastAsia" w:hAnsi="Calibri" w:cs="Calibri"/>
      <w:lang w:eastAsia="ru-RU"/>
    </w:rPr>
  </w:style>
  <w:style w:type="paragraph" w:styleId="aff4">
    <w:name w:val="No Spacing"/>
    <w:uiPriority w:val="1"/>
    <w:qFormat/>
    <w:rsid w:val="005D21FB"/>
    <w:pPr>
      <w:spacing w:after="0" w:line="240" w:lineRule="auto"/>
    </w:pPr>
  </w:style>
  <w:style w:type="character" w:customStyle="1" w:styleId="40">
    <w:name w:val="Заголовок 4 Знак"/>
    <w:basedOn w:val="a0"/>
    <w:link w:val="4"/>
    <w:uiPriority w:val="9"/>
    <w:semiHidden/>
    <w:rsid w:val="00C7677C"/>
    <w:rPr>
      <w:rFonts w:asciiTheme="majorHAnsi" w:eastAsiaTheme="majorEastAsia" w:hAnsiTheme="majorHAnsi" w:cstheme="majorBidi"/>
      <w:b/>
      <w:bCs/>
      <w:i/>
      <w:iCs/>
      <w:color w:val="4F81BD" w:themeColor="accent1"/>
    </w:rPr>
  </w:style>
  <w:style w:type="paragraph" w:styleId="aff5">
    <w:name w:val="Body Text"/>
    <w:basedOn w:val="a"/>
    <w:link w:val="aff6"/>
    <w:rsid w:val="00C7677C"/>
    <w:pPr>
      <w:spacing w:after="0" w:line="240" w:lineRule="auto"/>
      <w:jc w:val="both"/>
    </w:pPr>
    <w:rPr>
      <w:rFonts w:ascii="Times New Roman" w:eastAsia="Times New Roman" w:hAnsi="Times New Roman" w:cs="Times New Roman"/>
      <w:sz w:val="28"/>
      <w:szCs w:val="24"/>
      <w:lang w:eastAsia="ru-RU"/>
    </w:rPr>
  </w:style>
  <w:style w:type="character" w:customStyle="1" w:styleId="aff6">
    <w:name w:val="Основной текст Знак"/>
    <w:basedOn w:val="a0"/>
    <w:link w:val="aff5"/>
    <w:rsid w:val="00C7677C"/>
    <w:rPr>
      <w:rFonts w:ascii="Times New Roman" w:eastAsia="Times New Roman" w:hAnsi="Times New Roman" w:cs="Times New Roman"/>
      <w:sz w:val="28"/>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4999&amp;dst=100189" TargetMode="External"/><Relationship Id="rId18" Type="http://schemas.openxmlformats.org/officeDocument/2006/relationships/hyperlink" Target="https://www.consultant.ru/document/cons_doc_LAW_500137/3e878d61b0de409120ad70762779b6616b55d7d9/" TargetMode="External"/><Relationship Id="rId26" Type="http://schemas.openxmlformats.org/officeDocument/2006/relationships/hyperlink" Target="consultantplus://offline/ref=2CCEAA2EAA3065DC8EF723109487C50FF14C59B9053E405E4E0FA045FCEA8DADE6139864660C5EC7S6s6J" TargetMode="External"/><Relationship Id="rId39" Type="http://schemas.openxmlformats.org/officeDocument/2006/relationships/hyperlink" Target="https://login.consultant.ru/link/?req=doc&amp;base=LAW&amp;n=500137&amp;dst=563" TargetMode="External"/><Relationship Id="rId21" Type="http://schemas.openxmlformats.org/officeDocument/2006/relationships/hyperlink" Target="consultantplus://offline/ref=818B8D2BA673886D7BD27E81FAE33786ACBAD544CB161A556F2D6D8000438A9CE706AE79A9R8jDJ" TargetMode="External"/><Relationship Id="rId34" Type="http://schemas.openxmlformats.org/officeDocument/2006/relationships/hyperlink" Target="https://login.consultant.ru/link/?req=doc&amp;base=LAW&amp;n=502622" TargetMode="External"/><Relationship Id="rId42" Type="http://schemas.openxmlformats.org/officeDocument/2006/relationships/hyperlink" Target="https://login.consultant.ru/link/?req=doc&amp;base=LAW&amp;n=500137&amp;dst=2477" TargetMode="External"/><Relationship Id="rId47" Type="http://schemas.openxmlformats.org/officeDocument/2006/relationships/hyperlink" Target="https://login.consultant.ru/link/?req=doc&amp;base=LAW&amp;n=500136&amp;dst=249" TargetMode="External"/><Relationship Id="rId50" Type="http://schemas.openxmlformats.org/officeDocument/2006/relationships/hyperlink" Target="https://login.consultant.ru/link/?req=doc&amp;base=LAW&amp;n=465821&amp;dst=100053" TargetMode="External"/><Relationship Id="rId55" Type="http://schemas.openxmlformats.org/officeDocument/2006/relationships/hyperlink" Target="https://login.consultant.ru/link/?req=doc&amp;base=LAW&amp;n=465579&amp;dst=100011"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consultantplus://offline/ref=818B8D2BA673886D7BD27E81FAE33786ACBAD544CB161A556F2D6D8000438A9CE706AE79A9R8jFJ" TargetMode="External"/><Relationship Id="rId29" Type="http://schemas.openxmlformats.org/officeDocument/2006/relationships/hyperlink" Target="https://login.consultant.ru/link/?req=doc&amp;base=LAW&amp;n=173335&amp;dst=100009" TargetMode="External"/><Relationship Id="rId41" Type="http://schemas.openxmlformats.org/officeDocument/2006/relationships/hyperlink" Target="https://login.consultant.ru/link/?req=doc&amp;base=LAW&amp;n=511394&amp;dst=3467" TargetMode="External"/><Relationship Id="rId54" Type="http://schemas.openxmlformats.org/officeDocument/2006/relationships/hyperlink" Target="https://login.consultant.ru/link/?req=doc&amp;base=LAW&amp;n=511259"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99&amp;dst=100202" TargetMode="External"/><Relationship Id="rId24" Type="http://schemas.openxmlformats.org/officeDocument/2006/relationships/hyperlink" Target="consultantplus://offline/ref=3197D67EB2882A3ED2706E09ADD45D78D469732713457BDA451426A8642865E4A4BE5EDB5052E04DzFo9J" TargetMode="External"/><Relationship Id="rId32" Type="http://schemas.openxmlformats.org/officeDocument/2006/relationships/hyperlink" Target="https://login.consultant.ru/link/?req=doc&amp;base=LAW&amp;n=500096&amp;dst=6593" TargetMode="External"/><Relationship Id="rId37" Type="http://schemas.openxmlformats.org/officeDocument/2006/relationships/hyperlink" Target="https://login.consultant.ru/link/?req=doc&amp;base=LAW&amp;n=500137&amp;dst=884" TargetMode="External"/><Relationship Id="rId40" Type="http://schemas.openxmlformats.org/officeDocument/2006/relationships/hyperlink" Target="https://login.consultant.ru/link/?req=doc&amp;base=LAW&amp;n=494451&amp;dst=100065" TargetMode="External"/><Relationship Id="rId45" Type="http://schemas.openxmlformats.org/officeDocument/2006/relationships/hyperlink" Target="https://login.consultant.ru/link/?req=doc&amp;base=LAW&amp;n=495331&amp;dst=1011" TargetMode="External"/><Relationship Id="rId53" Type="http://schemas.openxmlformats.org/officeDocument/2006/relationships/hyperlink" Target="https://login.consultant.ru/link/?req=doc&amp;base=LAW&amp;n=493203" TargetMode="External"/><Relationship Id="rId58" Type="http://schemas.openxmlformats.org/officeDocument/2006/relationships/hyperlink" Target="https://login.consultant.ru/link/?req=doc&amp;base=LAW&amp;n=511394"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94999&amp;dst=100243" TargetMode="External"/><Relationship Id="rId23" Type="http://schemas.openxmlformats.org/officeDocument/2006/relationships/hyperlink" Target="https://www.consultant.ru/document/cons_doc_LAW_500137/3e878d61b0de409120ad70762779b6616b55d7d9/" TargetMode="External"/><Relationship Id="rId28" Type="http://schemas.openxmlformats.org/officeDocument/2006/relationships/hyperlink" Target="https://login.consultant.ru/link/?req=doc&amp;base=LAW&amp;n=500137&amp;dst=2477" TargetMode="External"/><Relationship Id="rId36" Type="http://schemas.openxmlformats.org/officeDocument/2006/relationships/hyperlink" Target="https://login.consultant.ru/link/?req=doc&amp;base=LAW&amp;n=494633" TargetMode="External"/><Relationship Id="rId49" Type="http://schemas.openxmlformats.org/officeDocument/2006/relationships/hyperlink" Target="https://login.consultant.ru/link/?req=doc&amp;base=LAW&amp;n=500699&amp;dst=64" TargetMode="External"/><Relationship Id="rId57" Type="http://schemas.openxmlformats.org/officeDocument/2006/relationships/hyperlink" Target="https://login.consultant.ru/link/?req=doc&amp;base=LAW&amp;n=500096" TargetMode="External"/><Relationship Id="rId61" Type="http://schemas.openxmlformats.org/officeDocument/2006/relationships/header" Target="header2.xml"/><Relationship Id="rId10" Type="http://schemas.openxmlformats.org/officeDocument/2006/relationships/hyperlink" Target="https://login.consultant.ru/link/?req=doc&amp;base=LAW&amp;n=494999&amp;dst=100189" TargetMode="External"/><Relationship Id="rId19" Type="http://schemas.openxmlformats.org/officeDocument/2006/relationships/hyperlink" Target="consultantplus://offline/ref=DC5B76821092D89924B13314E4F968FFE9DF1606665FC6E09462DD4276D8664EC4196969C973CAf4J" TargetMode="External"/><Relationship Id="rId31" Type="http://schemas.openxmlformats.org/officeDocument/2006/relationships/hyperlink" Target="https://login.consultant.ru/link/?req=doc&amp;base=LAW&amp;n=494633" TargetMode="External"/><Relationship Id="rId44" Type="http://schemas.openxmlformats.org/officeDocument/2006/relationships/hyperlink" Target="https://login.consultant.ru/link/?req=doc&amp;base=LAW&amp;n=495331" TargetMode="External"/><Relationship Id="rId52" Type="http://schemas.openxmlformats.org/officeDocument/2006/relationships/hyperlink" Target="https://login.consultant.ru/link/?req=doc&amp;base=LAW&amp;n=500137&amp;dst=503" TargetMode="External"/><Relationship Id="rId60" Type="http://schemas.openxmlformats.org/officeDocument/2006/relationships/hyperlink" Target="https://login.consultant.ru/link/?req=doc&amp;base=LAW&amp;n=500821"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LAW&amp;n=494999&amp;dst=100202" TargetMode="External"/><Relationship Id="rId22" Type="http://schemas.openxmlformats.org/officeDocument/2006/relationships/hyperlink" Target="consultantplus://offline/ref=818B8D2BA673886D7BD27E81FAE33786ACBAD544CB161A556F2D6D8000438A9CE706AE79AAR8jCJ" TargetMode="External"/><Relationship Id="rId27" Type="http://schemas.openxmlformats.org/officeDocument/2006/relationships/hyperlink" Target="consultantplus://offline/ref=2CCEAA2EAA3065DC8EF723109487C50FF14C59B9053E405E4E0FA045FCEA8DADE6139864660C5CC0S6s8J" TargetMode="External"/><Relationship Id="rId30" Type="http://schemas.openxmlformats.org/officeDocument/2006/relationships/hyperlink" Target="https://login.consultant.ru/link/?req=doc&amp;base=LAW&amp;n=500096" TargetMode="External"/><Relationship Id="rId35" Type="http://schemas.openxmlformats.org/officeDocument/2006/relationships/hyperlink" Target="https://login.consultant.ru/link/?req=doc&amp;base=LAW&amp;n=500137&amp;dst=1772" TargetMode="External"/><Relationship Id="rId43" Type="http://schemas.openxmlformats.org/officeDocument/2006/relationships/hyperlink" Target="https://login.consultant.ru/link/?req=doc&amp;base=LAW&amp;n=454116&amp;dst=100011" TargetMode="External"/><Relationship Id="rId48" Type="http://schemas.openxmlformats.org/officeDocument/2006/relationships/hyperlink" Target="https://login.consultant.ru/link/?req=doc&amp;base=LAW&amp;n=499778&amp;dst=100203" TargetMode="External"/><Relationship Id="rId56" Type="http://schemas.openxmlformats.org/officeDocument/2006/relationships/hyperlink" Target="https://login.consultant.ru/link/?req=doc&amp;base=LAW&amp;n=502622" TargetMode="External"/><Relationship Id="rId64"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hyperlink" Target="https://login.consultant.ru/link/?req=doc&amp;base=LAW&amp;n=500137&amp;dst=500" TargetMode="External"/><Relationship Id="rId3" Type="http://schemas.openxmlformats.org/officeDocument/2006/relationships/styles" Target="styles.xml"/><Relationship Id="rId12" Type="http://schemas.openxmlformats.org/officeDocument/2006/relationships/hyperlink" Target="https://login.consultant.ru/link/?req=doc&amp;base=LAW&amp;n=494999&amp;dst=100243" TargetMode="External"/><Relationship Id="rId17" Type="http://schemas.openxmlformats.org/officeDocument/2006/relationships/footer" Target="footer1.xml"/><Relationship Id="rId25" Type="http://schemas.openxmlformats.org/officeDocument/2006/relationships/hyperlink" Target="consultantplus://offline/ref=3197D67EB2882A3ED2706E09ADD45D78D660722515427BDA451426A8642865E4A4BE5EDF58z5o7J" TargetMode="External"/><Relationship Id="rId33" Type="http://schemas.openxmlformats.org/officeDocument/2006/relationships/hyperlink" Target="https://login.consultant.ru/link/?req=doc&amp;base=LAW&amp;n=500096" TargetMode="External"/><Relationship Id="rId38" Type="http://schemas.openxmlformats.org/officeDocument/2006/relationships/hyperlink" Target="https://login.consultant.ru/link/?req=doc&amp;base=LAW&amp;n=500137&amp;dst=508" TargetMode="External"/><Relationship Id="rId46" Type="http://schemas.openxmlformats.org/officeDocument/2006/relationships/hyperlink" Target="https://login.consultant.ru/link/?req=doc&amp;base=LAW&amp;n=502264&amp;dst=100170" TargetMode="External"/><Relationship Id="rId59" Type="http://schemas.openxmlformats.org/officeDocument/2006/relationships/hyperlink" Target="https://login.consultant.ru/link/?req=doc&amp;base=LAW&amp;n=500096"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49AA5-89A8-4BCF-A1B1-BB7F84E3B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51</Pages>
  <Words>17858</Words>
  <Characters>101796</Characters>
  <Application>Microsoft Office Word</Application>
  <DocSecurity>0</DocSecurity>
  <Lines>848</Lines>
  <Paragraphs>238</Paragraphs>
  <ScaleCrop>false</ScaleCrop>
  <Company/>
  <LinksUpToDate>false</LinksUpToDate>
  <CharactersWithSpaces>119416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6</cp:revision>
  <dcterms:created xsi:type="dcterms:W3CDTF">2026-10-05T12:55:00Z</dcterms:created>
  <dcterms:modified xsi:type="dcterms:W3CDTF">2026-10-28T07:31:00Z</dcterms:modified>
</cp:coreProperties>
</file>