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1FAA"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4"/>
          <w:szCs w:val="24"/>
          <w:highlight w:val="cyan"/>
        </w:rPr>
      </w:pPr>
      <w:r>
        <w:rPr>
          <w:rFonts w:ascii="Times New Roman" w:eastAsia="Times New Roman" w:hAnsi="Times New Roman" w:cs="Times New Roman"/>
          <w:noProof/>
          <w:color w:val="000000"/>
          <w:sz w:val="24"/>
          <w:szCs w:val="24"/>
          <w:lang w:eastAsia="ru-RU"/>
        </w:rPr>
        <w:drawing>
          <wp:anchor distT="0" distB="0" distL="114300" distR="114300" simplePos="0" relativeHeight="251659264" behindDoc="0" locked="0" layoutInCell="1" allowOverlap="1">
            <wp:simplePos x="0" y="0"/>
            <wp:positionH relativeFrom="column">
              <wp:posOffset>2922905</wp:posOffset>
            </wp:positionH>
            <wp:positionV relativeFrom="paragraph">
              <wp:posOffset>-50800</wp:posOffset>
            </wp:positionV>
            <wp:extent cx="592455" cy="681990"/>
            <wp:effectExtent l="19050" t="0" r="0" b="0"/>
            <wp:wrapNone/>
            <wp:docPr id="14" name="Рисунок 36" descr="Синявино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Синявино_герб"/>
                    <pic:cNvPicPr>
                      <a:picLocks noChangeAspect="1" noChangeArrowheads="1"/>
                    </pic:cNvPicPr>
                  </pic:nvPicPr>
                  <pic:blipFill>
                    <a:blip r:embed="rId6" cstate="print">
                      <a:lum bright="12000" contrast="42000"/>
                      <a:grayscl/>
                    </a:blip>
                    <a:srcRect/>
                    <a:stretch>
                      <a:fillRect/>
                    </a:stretch>
                  </pic:blipFill>
                  <pic:spPr bwMode="auto">
                    <a:xfrm>
                      <a:off x="0" y="0"/>
                      <a:ext cx="592455" cy="681990"/>
                    </a:xfrm>
                    <a:prstGeom prst="rect">
                      <a:avLst/>
                    </a:prstGeom>
                    <a:noFill/>
                    <a:ln w="9525">
                      <a:noFill/>
                      <a:miter lim="800000"/>
                      <a:headEnd/>
                      <a:tailEnd/>
                    </a:ln>
                  </pic:spPr>
                </pic:pic>
              </a:graphicData>
            </a:graphic>
          </wp:anchor>
        </w:drawing>
      </w:r>
    </w:p>
    <w:p w:rsidR="00FD1FAA"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4"/>
          <w:szCs w:val="24"/>
          <w:highlight w:val="cyan"/>
        </w:rPr>
      </w:pPr>
    </w:p>
    <w:p w:rsidR="00FD1FAA"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4"/>
          <w:szCs w:val="24"/>
          <w:highlight w:val="cyan"/>
        </w:rPr>
      </w:pPr>
    </w:p>
    <w:p w:rsidR="00FD1FAA" w:rsidRPr="00FD1FAA" w:rsidRDefault="00FD1FAA" w:rsidP="00FD1FAA">
      <w:pPr>
        <w:ind w:firstLine="709"/>
        <w:jc w:val="right"/>
        <w:rPr>
          <w:rFonts w:ascii="Times New Roman" w:hAnsi="Times New Roman" w:cs="Times New Roman"/>
          <w:sz w:val="24"/>
          <w:szCs w:val="24"/>
          <w:highlight w:val="yellow"/>
        </w:rPr>
      </w:pPr>
    </w:p>
    <w:p w:rsidR="00FD1FAA" w:rsidRPr="00FD1FAA" w:rsidRDefault="00FD1FAA" w:rsidP="00FD1FAA">
      <w:pPr>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sz w:val="24"/>
          <w:szCs w:val="24"/>
        </w:rPr>
        <w:t>АДМИНИСТРАЦИЯ</w:t>
      </w:r>
    </w:p>
    <w:p w:rsidR="00FD1FAA" w:rsidRPr="00FD1FAA" w:rsidRDefault="00FD1FAA" w:rsidP="00FD1FAA">
      <w:pPr>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sz w:val="24"/>
          <w:szCs w:val="24"/>
        </w:rPr>
        <w:t xml:space="preserve"> СИНЯВИНСКОГО ГОРОДСКОГО ПОСЕЛЕНИЯ</w:t>
      </w:r>
    </w:p>
    <w:p w:rsidR="00FD1FAA" w:rsidRPr="00FD1FAA" w:rsidRDefault="00FD1FAA" w:rsidP="00FD1FAA">
      <w:pPr>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sz w:val="24"/>
          <w:szCs w:val="24"/>
        </w:rPr>
        <w:t xml:space="preserve">  КИРОВСКОГО МУНИЦИПАЛЬНОГО РАЙОНА ЛЕНИНГРАДСКОЙ ОБЛАСТИ</w:t>
      </w:r>
    </w:p>
    <w:p w:rsidR="00FD1FAA" w:rsidRPr="00FD1FAA" w:rsidRDefault="00FD1FAA" w:rsidP="00FD1FAA">
      <w:pPr>
        <w:spacing w:after="0" w:line="240" w:lineRule="auto"/>
        <w:ind w:firstLine="709"/>
        <w:rPr>
          <w:rFonts w:ascii="Times New Roman" w:hAnsi="Times New Roman" w:cs="Times New Roman"/>
          <w:b/>
          <w:sz w:val="24"/>
          <w:szCs w:val="24"/>
        </w:rPr>
      </w:pPr>
    </w:p>
    <w:p w:rsidR="00FD1FAA" w:rsidRPr="00FD1FAA" w:rsidRDefault="00FD1FAA" w:rsidP="00FD1FAA">
      <w:pPr>
        <w:spacing w:after="0" w:line="240" w:lineRule="auto"/>
        <w:ind w:firstLine="709"/>
        <w:jc w:val="center"/>
        <w:rPr>
          <w:rFonts w:ascii="Times New Roman" w:hAnsi="Times New Roman" w:cs="Times New Roman"/>
          <w:b/>
          <w:sz w:val="24"/>
          <w:szCs w:val="24"/>
        </w:rPr>
      </w:pPr>
      <w:r w:rsidRPr="00FD1FAA">
        <w:rPr>
          <w:rFonts w:ascii="Times New Roman" w:hAnsi="Times New Roman" w:cs="Times New Roman"/>
          <w:b/>
          <w:sz w:val="24"/>
          <w:szCs w:val="24"/>
        </w:rPr>
        <w:t>П О С Т А Н О В Л Е Н И Е</w:t>
      </w:r>
    </w:p>
    <w:p w:rsidR="00FD1FAA" w:rsidRPr="00FD1FAA" w:rsidRDefault="00FD1FAA" w:rsidP="00FD1FAA">
      <w:pPr>
        <w:spacing w:after="0" w:line="240" w:lineRule="auto"/>
        <w:ind w:firstLine="709"/>
        <w:jc w:val="center"/>
        <w:rPr>
          <w:rFonts w:ascii="Times New Roman" w:hAnsi="Times New Roman" w:cs="Times New Roman"/>
          <w:b/>
          <w:sz w:val="24"/>
          <w:szCs w:val="24"/>
        </w:rPr>
      </w:pPr>
    </w:p>
    <w:p w:rsidR="00FD1FAA" w:rsidRPr="00FD1FAA" w:rsidRDefault="00FD1FAA" w:rsidP="00FD1FAA">
      <w:pPr>
        <w:pStyle w:val="4"/>
        <w:spacing w:before="0"/>
        <w:ind w:firstLine="709"/>
        <w:jc w:val="center"/>
        <w:rPr>
          <w:rFonts w:ascii="Times New Roman" w:hAnsi="Times New Roman" w:cs="Times New Roman"/>
          <w:b w:val="0"/>
          <w:i w:val="0"/>
          <w:color w:val="000000"/>
        </w:rPr>
      </w:pPr>
      <w:r w:rsidRPr="00FD1FAA">
        <w:rPr>
          <w:rFonts w:ascii="Times New Roman" w:hAnsi="Times New Roman" w:cs="Times New Roman"/>
          <w:b w:val="0"/>
          <w:i w:val="0"/>
          <w:color w:val="000000"/>
        </w:rPr>
        <w:t>от  «</w:t>
      </w:r>
      <w:r w:rsidR="007751C5">
        <w:rPr>
          <w:rFonts w:ascii="Times New Roman" w:hAnsi="Times New Roman" w:cs="Times New Roman"/>
          <w:b w:val="0"/>
          <w:i w:val="0"/>
          <w:color w:val="000000"/>
        </w:rPr>
        <w:t>28</w:t>
      </w:r>
      <w:r w:rsidRPr="00FD1FAA">
        <w:rPr>
          <w:rFonts w:ascii="Times New Roman" w:hAnsi="Times New Roman" w:cs="Times New Roman"/>
          <w:b w:val="0"/>
          <w:i w:val="0"/>
          <w:color w:val="000000"/>
        </w:rPr>
        <w:t xml:space="preserve">» </w:t>
      </w:r>
      <w:r>
        <w:rPr>
          <w:rFonts w:ascii="Times New Roman" w:hAnsi="Times New Roman" w:cs="Times New Roman"/>
          <w:b w:val="0"/>
          <w:i w:val="0"/>
          <w:color w:val="000000"/>
        </w:rPr>
        <w:t>октября</w:t>
      </w:r>
      <w:r w:rsidRPr="00FD1FAA">
        <w:rPr>
          <w:rFonts w:ascii="Times New Roman" w:hAnsi="Times New Roman" w:cs="Times New Roman"/>
          <w:b w:val="0"/>
          <w:i w:val="0"/>
          <w:color w:val="000000"/>
        </w:rPr>
        <w:t xml:space="preserve"> 202</w:t>
      </w:r>
      <w:r>
        <w:rPr>
          <w:rFonts w:ascii="Times New Roman" w:hAnsi="Times New Roman" w:cs="Times New Roman"/>
          <w:b w:val="0"/>
          <w:i w:val="0"/>
          <w:color w:val="000000"/>
        </w:rPr>
        <w:t>6</w:t>
      </w:r>
      <w:r w:rsidRPr="00FD1FAA">
        <w:rPr>
          <w:rFonts w:ascii="Times New Roman" w:hAnsi="Times New Roman" w:cs="Times New Roman"/>
          <w:b w:val="0"/>
          <w:i w:val="0"/>
          <w:color w:val="000000"/>
        </w:rPr>
        <w:t xml:space="preserve"> года  № </w:t>
      </w:r>
      <w:r w:rsidR="007751C5">
        <w:rPr>
          <w:rFonts w:ascii="Times New Roman" w:hAnsi="Times New Roman" w:cs="Times New Roman"/>
          <w:b w:val="0"/>
          <w:i w:val="0"/>
          <w:color w:val="000000"/>
        </w:rPr>
        <w:t>676</w:t>
      </w:r>
    </w:p>
    <w:p w:rsidR="00FD1FAA" w:rsidRPr="00FD1FAA" w:rsidRDefault="00FD1FAA" w:rsidP="00FD1FAA">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bCs/>
          <w:sz w:val="24"/>
          <w:szCs w:val="24"/>
        </w:rPr>
      </w:pPr>
    </w:p>
    <w:p w:rsidR="00FD1FAA" w:rsidRPr="00FD1FAA" w:rsidRDefault="00FD1FAA" w:rsidP="00FD1FAA">
      <w:pPr>
        <w:pStyle w:val="ConsPlusTitle"/>
        <w:tabs>
          <w:tab w:val="left" w:pos="1134"/>
        </w:tabs>
        <w:ind w:firstLine="709"/>
        <w:jc w:val="center"/>
        <w:rPr>
          <w:rFonts w:ascii="Times New Roman" w:hAnsi="Times New Roman" w:cs="Times New Roman"/>
          <w:sz w:val="24"/>
          <w:szCs w:val="24"/>
        </w:rPr>
      </w:pPr>
      <w:r w:rsidRPr="00FD1FAA">
        <w:rPr>
          <w:rFonts w:ascii="Times New Roman" w:hAnsi="Times New Roman" w:cs="Times New Roman"/>
          <w:sz w:val="24"/>
          <w:szCs w:val="24"/>
        </w:rPr>
        <w:t xml:space="preserve">Об утверждении административного регламента по предоставлению </w:t>
      </w:r>
    </w:p>
    <w:p w:rsidR="00FD1FAA" w:rsidRPr="00FD1FAA" w:rsidRDefault="00FD1FAA" w:rsidP="00FD1FAA">
      <w:pPr>
        <w:widowControl w:val="0"/>
        <w:autoSpaceDE w:val="0"/>
        <w:spacing w:after="0" w:line="240" w:lineRule="auto"/>
        <w:ind w:firstLine="709"/>
        <w:contextualSpacing/>
        <w:jc w:val="center"/>
        <w:rPr>
          <w:rFonts w:ascii="Times New Roman" w:hAnsi="Times New Roman" w:cs="Times New Roman"/>
          <w:b/>
          <w:bCs/>
          <w:sz w:val="24"/>
          <w:szCs w:val="24"/>
        </w:rPr>
      </w:pPr>
      <w:r w:rsidRPr="00FD1FAA">
        <w:rPr>
          <w:rFonts w:ascii="Times New Roman" w:hAnsi="Times New Roman" w:cs="Times New Roman"/>
          <w:b/>
          <w:bCs/>
          <w:sz w:val="24"/>
          <w:szCs w:val="24"/>
        </w:rPr>
        <w:t>муниципальной услуги  «</w:t>
      </w:r>
      <w:r w:rsidRPr="00FD1FAA">
        <w:rPr>
          <w:rFonts w:ascii="Times New Roman" w:eastAsia="Times New Roman" w:hAnsi="Times New Roman" w:cs="Times New Roman"/>
          <w:b/>
          <w:color w:val="000000"/>
          <w:sz w:val="24"/>
          <w:szCs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Синявинского городского поселения Кировского муниципального района Ленинградской области</w:t>
      </w:r>
    </w:p>
    <w:p w:rsidR="00FD1FAA" w:rsidRPr="00FD1FAA" w:rsidRDefault="00FD1FAA" w:rsidP="00FD1FAA">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b/>
          <w:sz w:val="24"/>
          <w:szCs w:val="24"/>
        </w:rPr>
      </w:pPr>
    </w:p>
    <w:p w:rsidR="00FD1FAA" w:rsidRPr="00FD1FAA" w:rsidRDefault="00FD1FAA" w:rsidP="00FD1FAA">
      <w:pPr>
        <w:pStyle w:val="af5"/>
        <w:ind w:firstLine="567"/>
        <w:rPr>
          <w:sz w:val="24"/>
        </w:rPr>
      </w:pPr>
      <w:r w:rsidRPr="00FD1FAA">
        <w:rPr>
          <w:sz w:val="24"/>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РФ от 27.07.2010 № 210-ФЗ «Об организации предоставления государственных и муниципальных услуг», постановляю:</w:t>
      </w:r>
    </w:p>
    <w:p w:rsidR="00FD1FAA" w:rsidRPr="00FD1FAA" w:rsidRDefault="00FD1FAA" w:rsidP="00FD1FAA">
      <w:pPr>
        <w:widowControl w:val="0"/>
        <w:autoSpaceDE w:val="0"/>
        <w:spacing w:after="0" w:line="240" w:lineRule="auto"/>
        <w:ind w:firstLine="709"/>
        <w:contextualSpacing/>
        <w:jc w:val="both"/>
        <w:rPr>
          <w:rFonts w:ascii="Times New Roman" w:hAnsi="Times New Roman" w:cs="Times New Roman"/>
          <w:bCs/>
          <w:sz w:val="24"/>
          <w:szCs w:val="24"/>
        </w:rPr>
      </w:pPr>
      <w:r w:rsidRPr="00FD1FAA">
        <w:rPr>
          <w:rFonts w:ascii="Times New Roman" w:hAnsi="Times New Roman" w:cs="Times New Roman"/>
          <w:bCs/>
          <w:sz w:val="24"/>
          <w:szCs w:val="24"/>
        </w:rPr>
        <w:t>1. Утвердить административный регламент по предоставлению муниципальной услуги</w:t>
      </w:r>
      <w:r w:rsidRPr="00FD1FAA">
        <w:rPr>
          <w:rFonts w:ascii="Times New Roman" w:hAnsi="Times New Roman" w:cs="Times New Roman"/>
          <w:sz w:val="24"/>
          <w:szCs w:val="24"/>
        </w:rPr>
        <w:t xml:space="preserve"> </w:t>
      </w:r>
      <w:r w:rsidRPr="00FD1FAA">
        <w:rPr>
          <w:rFonts w:ascii="Times New Roman" w:hAnsi="Times New Roman" w:cs="Times New Roman"/>
          <w:bCs/>
          <w:sz w:val="24"/>
          <w:szCs w:val="24"/>
        </w:rPr>
        <w:t xml:space="preserve"> «</w:t>
      </w:r>
      <w:r w:rsidRPr="00FD1FAA">
        <w:rPr>
          <w:rFonts w:ascii="Times New Roman" w:eastAsia="Times New Roman" w:hAnsi="Times New Roman" w:cs="Times New Roman"/>
          <w:color w:val="000000"/>
          <w:sz w:val="24"/>
          <w:szCs w:val="24"/>
        </w:rPr>
        <w:t xml:space="preserve">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Синявинского городского поселения Кировского муниципального района Ленинградской области </w:t>
      </w:r>
      <w:r w:rsidRPr="00FD1FAA">
        <w:rPr>
          <w:rFonts w:ascii="Times New Roman" w:hAnsi="Times New Roman" w:cs="Times New Roman"/>
          <w:color w:val="1D1B11"/>
          <w:sz w:val="24"/>
          <w:szCs w:val="24"/>
        </w:rPr>
        <w:t>согласно приложению.</w:t>
      </w:r>
    </w:p>
    <w:p w:rsidR="00FD1FAA" w:rsidRPr="00FD1FAA" w:rsidRDefault="00FD1FAA" w:rsidP="00FD1FAA">
      <w:pPr>
        <w:spacing w:after="0" w:line="240" w:lineRule="auto"/>
        <w:ind w:firstLine="709"/>
        <w:jc w:val="both"/>
        <w:rPr>
          <w:rFonts w:ascii="Times New Roman" w:hAnsi="Times New Roman" w:cs="Times New Roman"/>
          <w:color w:val="1D1B11"/>
          <w:sz w:val="24"/>
          <w:szCs w:val="24"/>
        </w:rPr>
      </w:pPr>
      <w:r w:rsidRPr="00FD1FAA">
        <w:rPr>
          <w:rFonts w:ascii="Times New Roman" w:hAnsi="Times New Roman" w:cs="Times New Roman"/>
          <w:color w:val="1D1B11"/>
          <w:sz w:val="24"/>
          <w:szCs w:val="24"/>
        </w:rPr>
        <w:t>2. Признать утратившим силу постановление администрации Синявинского городского поселения Кировского муниципального района Ленинградской области:</w:t>
      </w:r>
    </w:p>
    <w:p w:rsidR="00FD1FAA" w:rsidRPr="00FD1FAA" w:rsidRDefault="00FD1FAA" w:rsidP="00FD1FAA">
      <w:pPr>
        <w:pStyle w:val="ConsPlusTitle"/>
        <w:tabs>
          <w:tab w:val="left" w:pos="1134"/>
        </w:tabs>
        <w:ind w:firstLine="709"/>
        <w:jc w:val="both"/>
        <w:rPr>
          <w:rFonts w:ascii="Times New Roman" w:hAnsi="Times New Roman" w:cs="Times New Roman"/>
          <w:b w:val="0"/>
          <w:sz w:val="24"/>
          <w:szCs w:val="24"/>
        </w:rPr>
      </w:pPr>
      <w:r w:rsidRPr="00FD1FAA">
        <w:rPr>
          <w:rFonts w:ascii="Times New Roman" w:hAnsi="Times New Roman" w:cs="Times New Roman"/>
          <w:b w:val="0"/>
          <w:color w:val="1D1B11"/>
          <w:sz w:val="24"/>
          <w:szCs w:val="24"/>
        </w:rPr>
        <w:t xml:space="preserve">- от 15.09.2025 № 492 </w:t>
      </w:r>
      <w:r w:rsidRPr="00FD1FAA">
        <w:rPr>
          <w:rFonts w:ascii="Times New Roman" w:hAnsi="Times New Roman" w:cs="Times New Roman"/>
          <w:b w:val="0"/>
          <w:sz w:val="24"/>
          <w:szCs w:val="24"/>
        </w:rPr>
        <w:t xml:space="preserve">«Об утверждении административного регламента по предоставлению </w:t>
      </w:r>
    </w:p>
    <w:p w:rsidR="00FD1FAA" w:rsidRPr="00FD1FAA" w:rsidRDefault="00FD1FAA" w:rsidP="00FD1FAA">
      <w:pPr>
        <w:widowControl w:val="0"/>
        <w:autoSpaceDE w:val="0"/>
        <w:spacing w:after="0" w:line="240" w:lineRule="auto"/>
        <w:ind w:firstLine="709"/>
        <w:contextualSpacing/>
        <w:jc w:val="both"/>
        <w:rPr>
          <w:rFonts w:ascii="Times New Roman" w:hAnsi="Times New Roman" w:cs="Times New Roman"/>
          <w:color w:val="1D1B11"/>
          <w:sz w:val="24"/>
          <w:szCs w:val="24"/>
        </w:rPr>
      </w:pPr>
      <w:r w:rsidRPr="00FD1FAA">
        <w:rPr>
          <w:rFonts w:ascii="Times New Roman" w:hAnsi="Times New Roman" w:cs="Times New Roman"/>
          <w:bCs/>
          <w:sz w:val="24"/>
          <w:szCs w:val="24"/>
        </w:rPr>
        <w:t>муниципальной услуги</w:t>
      </w:r>
      <w:r>
        <w:rPr>
          <w:rFonts w:ascii="Times New Roman" w:hAnsi="Times New Roman" w:cs="Times New Roman"/>
          <w:bCs/>
          <w:sz w:val="24"/>
          <w:szCs w:val="24"/>
        </w:rPr>
        <w:t xml:space="preserve"> </w:t>
      </w:r>
      <w:r w:rsidRPr="00FD1FAA">
        <w:rPr>
          <w:rFonts w:ascii="Times New Roman" w:hAnsi="Times New Roman" w:cs="Times New Roman"/>
          <w:bCs/>
          <w:sz w:val="24"/>
          <w:szCs w:val="24"/>
        </w:rPr>
        <w:t>«</w:t>
      </w:r>
      <w:r w:rsidRPr="00FD1FAA">
        <w:rPr>
          <w:rFonts w:ascii="Times New Roman" w:hAnsi="Times New Roman" w:cs="Times New Roman"/>
          <w:sz w:val="24"/>
          <w:szCs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Синявинского городского поселения Кировского муниципального района Ленинградской области</w:t>
      </w:r>
      <w:r w:rsidRPr="00FD1FAA">
        <w:rPr>
          <w:rFonts w:ascii="Times New Roman" w:hAnsi="Times New Roman" w:cs="Times New Roman"/>
          <w:bCs/>
          <w:sz w:val="24"/>
          <w:szCs w:val="24"/>
        </w:rPr>
        <w:t>».</w:t>
      </w:r>
    </w:p>
    <w:p w:rsidR="00FD1FAA" w:rsidRPr="00FD1FAA" w:rsidRDefault="00FD1FAA" w:rsidP="00FD1FAA">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D1FAA">
        <w:rPr>
          <w:rFonts w:ascii="Times New Roman" w:hAnsi="Times New Roman" w:cs="Times New Roman"/>
          <w:sz w:val="24"/>
          <w:szCs w:val="24"/>
        </w:rPr>
        <w:t xml:space="preserve">3. Настоящее  постановление подлежит опубликованию на сайте Синявинского городского поселения в сети Интернет </w:t>
      </w:r>
      <w:hyperlink r:id="rId7" w:history="1">
        <w:r w:rsidRPr="00FD1FAA">
          <w:rPr>
            <w:rStyle w:val="aa"/>
            <w:rFonts w:ascii="Times New Roman" w:hAnsi="Times New Roman" w:cs="Times New Roman"/>
            <w:sz w:val="24"/>
            <w:szCs w:val="24"/>
          </w:rPr>
          <w:t>www.lo-sinyavino.ru</w:t>
        </w:r>
      </w:hyperlink>
      <w:r w:rsidRPr="00FD1FAA">
        <w:rPr>
          <w:rFonts w:ascii="Times New Roman" w:hAnsi="Times New Roman" w:cs="Times New Roman"/>
          <w:sz w:val="24"/>
          <w:szCs w:val="24"/>
        </w:rPr>
        <w:t>.</w:t>
      </w:r>
    </w:p>
    <w:p w:rsidR="00FD1FAA" w:rsidRPr="00FD1FAA" w:rsidRDefault="00FD1FAA" w:rsidP="00FD1FAA">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D1FAA">
        <w:rPr>
          <w:rFonts w:ascii="Times New Roman" w:hAnsi="Times New Roman" w:cs="Times New Roman"/>
          <w:sz w:val="24"/>
          <w:szCs w:val="24"/>
        </w:rPr>
        <w:t xml:space="preserve">4. </w:t>
      </w:r>
      <w:r w:rsidRPr="00FD1FAA">
        <w:rPr>
          <w:rFonts w:ascii="Times New Roman" w:hAnsi="Times New Roman" w:cs="Times New Roman"/>
          <w:bCs/>
          <w:sz w:val="24"/>
          <w:szCs w:val="24"/>
        </w:rPr>
        <w:t xml:space="preserve">Настоящие постановление вступает в силу </w:t>
      </w:r>
      <w:r w:rsidRPr="00FD1FAA">
        <w:rPr>
          <w:rFonts w:ascii="Times New Roman" w:hAnsi="Times New Roman" w:cs="Times New Roman"/>
          <w:sz w:val="24"/>
          <w:szCs w:val="24"/>
        </w:rPr>
        <w:t>со дня его официального опубликования.</w:t>
      </w:r>
    </w:p>
    <w:p w:rsidR="00FD1FAA" w:rsidRPr="00FD1FAA" w:rsidRDefault="00FD1FAA" w:rsidP="00FD1FAA">
      <w:pPr>
        <w:autoSpaceDE w:val="0"/>
        <w:autoSpaceDN w:val="0"/>
        <w:adjustRightInd w:val="0"/>
        <w:spacing w:after="0" w:line="240" w:lineRule="auto"/>
        <w:ind w:firstLine="709"/>
        <w:jc w:val="both"/>
        <w:outlineLvl w:val="1"/>
        <w:rPr>
          <w:rFonts w:ascii="Times New Roman" w:hAnsi="Times New Roman" w:cs="Times New Roman"/>
          <w:sz w:val="24"/>
          <w:szCs w:val="24"/>
        </w:rPr>
      </w:pPr>
      <w:r w:rsidRPr="00FD1FAA">
        <w:rPr>
          <w:rFonts w:ascii="Times New Roman" w:hAnsi="Times New Roman" w:cs="Times New Roman"/>
          <w:sz w:val="24"/>
          <w:szCs w:val="24"/>
        </w:rPr>
        <w:t>5. Контроль за исполнением настоящего постановления оставляю за собой</w:t>
      </w:r>
    </w:p>
    <w:p w:rsidR="00FD1FAA" w:rsidRPr="00FD1FAA" w:rsidRDefault="00FD1FAA" w:rsidP="00FD1FAA">
      <w:pPr>
        <w:autoSpaceDE w:val="0"/>
        <w:autoSpaceDN w:val="0"/>
        <w:adjustRightInd w:val="0"/>
        <w:spacing w:after="0" w:line="240" w:lineRule="auto"/>
        <w:ind w:firstLine="709"/>
        <w:jc w:val="both"/>
        <w:rPr>
          <w:rFonts w:ascii="Times New Roman" w:hAnsi="Times New Roman" w:cs="Times New Roman"/>
          <w:bCs/>
          <w:sz w:val="24"/>
          <w:szCs w:val="24"/>
        </w:rPr>
      </w:pPr>
    </w:p>
    <w:p w:rsidR="00FD1FAA" w:rsidRPr="00FD1FAA" w:rsidRDefault="00FD1FAA" w:rsidP="00FD1FAA">
      <w:pPr>
        <w:autoSpaceDE w:val="0"/>
        <w:autoSpaceDN w:val="0"/>
        <w:adjustRightInd w:val="0"/>
        <w:spacing w:after="0" w:line="240" w:lineRule="auto"/>
        <w:jc w:val="both"/>
        <w:rPr>
          <w:rFonts w:ascii="Times New Roman" w:hAnsi="Times New Roman" w:cs="Times New Roman"/>
          <w:bCs/>
          <w:sz w:val="24"/>
          <w:szCs w:val="24"/>
        </w:rPr>
      </w:pPr>
      <w:r w:rsidRPr="00FD1FAA">
        <w:rPr>
          <w:rFonts w:ascii="Times New Roman" w:hAnsi="Times New Roman" w:cs="Times New Roman"/>
          <w:bCs/>
          <w:sz w:val="24"/>
          <w:szCs w:val="24"/>
        </w:rPr>
        <w:t>Глава администрации</w:t>
      </w:r>
      <w:r w:rsidRPr="00FD1FAA">
        <w:rPr>
          <w:rFonts w:ascii="Times New Roman" w:hAnsi="Times New Roman" w:cs="Times New Roman"/>
          <w:bCs/>
          <w:sz w:val="24"/>
          <w:szCs w:val="24"/>
        </w:rPr>
        <w:tab/>
      </w:r>
      <w:r w:rsidRPr="00FD1FAA">
        <w:rPr>
          <w:rFonts w:ascii="Times New Roman" w:hAnsi="Times New Roman" w:cs="Times New Roman"/>
          <w:bCs/>
          <w:sz w:val="24"/>
          <w:szCs w:val="24"/>
        </w:rPr>
        <w:tab/>
      </w:r>
      <w:r w:rsidRPr="00FD1FAA">
        <w:rPr>
          <w:rFonts w:ascii="Times New Roman" w:hAnsi="Times New Roman" w:cs="Times New Roman"/>
          <w:bCs/>
          <w:sz w:val="24"/>
          <w:szCs w:val="24"/>
        </w:rPr>
        <w:tab/>
        <w:t xml:space="preserve">                                                                           Е.В. Хоменок</w:t>
      </w:r>
    </w:p>
    <w:p w:rsidR="00FD1FAA" w:rsidRPr="00FD1FAA" w:rsidRDefault="00FD1FAA" w:rsidP="00FD1FAA">
      <w:pPr>
        <w:pStyle w:val="Bodytext1"/>
        <w:shd w:val="clear" w:color="auto" w:fill="auto"/>
        <w:tabs>
          <w:tab w:val="num" w:pos="1440"/>
        </w:tabs>
        <w:spacing w:line="240" w:lineRule="auto"/>
        <w:ind w:firstLine="709"/>
        <w:rPr>
          <w:rFonts w:ascii="Times New Roman" w:hAnsi="Times New Roman" w:cs="Times New Roman"/>
          <w:bCs/>
          <w:sz w:val="24"/>
          <w:szCs w:val="24"/>
        </w:rPr>
      </w:pPr>
    </w:p>
    <w:p w:rsidR="00FD1FAA" w:rsidRPr="00FD1FAA" w:rsidRDefault="00FD1FAA" w:rsidP="00FD1FAA">
      <w:pPr>
        <w:pStyle w:val="Bodytext1"/>
        <w:shd w:val="clear" w:color="auto" w:fill="auto"/>
        <w:tabs>
          <w:tab w:val="num" w:pos="1440"/>
        </w:tabs>
        <w:spacing w:line="240" w:lineRule="auto"/>
        <w:ind w:firstLine="709"/>
        <w:rPr>
          <w:rFonts w:ascii="Times New Roman" w:hAnsi="Times New Roman" w:cs="Times New Roman"/>
          <w:bCs/>
          <w:sz w:val="16"/>
          <w:szCs w:val="16"/>
        </w:rPr>
      </w:pPr>
      <w:r w:rsidRPr="00FD1FAA">
        <w:rPr>
          <w:rFonts w:ascii="Times New Roman" w:hAnsi="Times New Roman" w:cs="Times New Roman"/>
          <w:bCs/>
          <w:sz w:val="16"/>
          <w:szCs w:val="16"/>
        </w:rPr>
        <w:t xml:space="preserve">Разослано: в дело, заместитель главы  администрации Синявинского городского поселения, Кировская городская прокуратура Ленинградской области, сайт </w:t>
      </w:r>
      <w:hyperlink r:id="rId8" w:history="1">
        <w:r w:rsidRPr="00FD1FAA">
          <w:rPr>
            <w:rStyle w:val="aa"/>
            <w:rFonts w:ascii="Times New Roman" w:hAnsi="Times New Roman" w:cs="Times New Roman"/>
            <w:bCs/>
            <w:sz w:val="16"/>
            <w:szCs w:val="16"/>
          </w:rPr>
          <w:t>https://www.lo-sinyavino.ru/</w:t>
        </w:r>
      </w:hyperlink>
    </w:p>
    <w:p w:rsidR="00FD1FAA" w:rsidRDefault="00FD1FAA" w:rsidP="00FD1FAA">
      <w:pPr>
        <w:pBdr>
          <w:top w:val="none" w:sz="4" w:space="0" w:color="000000"/>
          <w:left w:val="none" w:sz="4" w:space="0" w:color="000000"/>
          <w:bottom w:val="none" w:sz="4" w:space="0" w:color="000000"/>
          <w:right w:val="none" w:sz="4" w:space="0" w:color="000000"/>
        </w:pBdr>
        <w:spacing w:after="0" w:line="240" w:lineRule="auto"/>
        <w:ind w:firstLine="709"/>
        <w:jc w:val="right"/>
        <w:rPr>
          <w:rFonts w:ascii="Times New Roman" w:eastAsia="Times New Roman" w:hAnsi="Times New Roman" w:cs="Times New Roman"/>
          <w:color w:val="000000"/>
          <w:sz w:val="28"/>
          <w:szCs w:val="28"/>
          <w:highlight w:val="cyan"/>
        </w:rPr>
      </w:pPr>
    </w:p>
    <w:p w:rsidR="00FD1FAA" w:rsidRDefault="00FD1FAA" w:rsidP="00FD1FAA">
      <w:pPr>
        <w:pBdr>
          <w:top w:val="none" w:sz="4" w:space="0" w:color="000000"/>
          <w:left w:val="none" w:sz="4" w:space="0" w:color="000000"/>
          <w:bottom w:val="none" w:sz="4" w:space="0" w:color="000000"/>
          <w:right w:val="none" w:sz="4" w:space="0" w:color="000000"/>
        </w:pBdr>
        <w:spacing w:after="0" w:line="240" w:lineRule="auto"/>
        <w:ind w:firstLine="709"/>
        <w:jc w:val="right"/>
        <w:rPr>
          <w:rFonts w:ascii="Times New Roman" w:eastAsia="Times New Roman" w:hAnsi="Times New Roman" w:cs="Times New Roman"/>
          <w:color w:val="000000"/>
          <w:sz w:val="28"/>
          <w:szCs w:val="28"/>
          <w:highlight w:val="cyan"/>
        </w:rPr>
      </w:pPr>
    </w:p>
    <w:p w:rsidR="00FD1FAA" w:rsidRPr="00FD1FAA" w:rsidRDefault="00FD1FAA" w:rsidP="00FD1FAA">
      <w:pPr>
        <w:tabs>
          <w:tab w:val="left" w:pos="142"/>
          <w:tab w:val="left" w:pos="284"/>
        </w:tabs>
        <w:spacing w:line="240" w:lineRule="auto"/>
        <w:ind w:left="5245"/>
        <w:rPr>
          <w:rFonts w:ascii="Times New Roman" w:hAnsi="Times New Roman" w:cs="Times New Roman"/>
          <w:color w:val="1D1B11"/>
          <w:sz w:val="24"/>
          <w:szCs w:val="24"/>
        </w:rPr>
      </w:pPr>
      <w:r w:rsidRPr="00FD1FAA">
        <w:rPr>
          <w:rFonts w:ascii="Times New Roman" w:hAnsi="Times New Roman" w:cs="Times New Roman"/>
          <w:color w:val="1D1B11"/>
          <w:sz w:val="24"/>
          <w:szCs w:val="24"/>
        </w:rPr>
        <w:lastRenderedPageBreak/>
        <w:t xml:space="preserve">Приложение, утверждено постановлением администрации Синявинского городского поселения Кировского муниципального района Ленинградской области </w:t>
      </w:r>
    </w:p>
    <w:p w:rsidR="00FD1FAA" w:rsidRPr="00FD1FAA" w:rsidRDefault="00FD1FAA" w:rsidP="00FD1FAA">
      <w:pPr>
        <w:tabs>
          <w:tab w:val="left" w:pos="142"/>
          <w:tab w:val="left" w:pos="284"/>
        </w:tabs>
        <w:spacing w:line="240" w:lineRule="auto"/>
        <w:ind w:left="5245"/>
        <w:rPr>
          <w:rFonts w:ascii="Times New Roman" w:hAnsi="Times New Roman" w:cs="Times New Roman"/>
          <w:color w:val="1D1B11"/>
          <w:sz w:val="24"/>
          <w:szCs w:val="24"/>
        </w:rPr>
      </w:pPr>
      <w:r w:rsidRPr="00FD1FAA">
        <w:rPr>
          <w:rFonts w:ascii="Times New Roman" w:hAnsi="Times New Roman" w:cs="Times New Roman"/>
          <w:color w:val="1D1B11"/>
          <w:sz w:val="24"/>
          <w:szCs w:val="24"/>
        </w:rPr>
        <w:t>от «</w:t>
      </w:r>
      <w:r w:rsidR="007751C5">
        <w:rPr>
          <w:rFonts w:ascii="Times New Roman" w:hAnsi="Times New Roman" w:cs="Times New Roman"/>
          <w:color w:val="1D1B11"/>
          <w:sz w:val="24"/>
          <w:szCs w:val="24"/>
        </w:rPr>
        <w:t>28</w:t>
      </w:r>
      <w:r w:rsidRPr="00FD1FAA">
        <w:rPr>
          <w:rFonts w:ascii="Times New Roman" w:hAnsi="Times New Roman" w:cs="Times New Roman"/>
          <w:color w:val="1D1B11"/>
          <w:sz w:val="24"/>
          <w:szCs w:val="24"/>
        </w:rPr>
        <w:t xml:space="preserve">» </w:t>
      </w:r>
      <w:r>
        <w:rPr>
          <w:rFonts w:ascii="Times New Roman" w:hAnsi="Times New Roman" w:cs="Times New Roman"/>
          <w:color w:val="1D1B11"/>
          <w:sz w:val="24"/>
          <w:szCs w:val="24"/>
        </w:rPr>
        <w:t>октября</w:t>
      </w:r>
      <w:r w:rsidRPr="00FD1FAA">
        <w:rPr>
          <w:rFonts w:ascii="Times New Roman" w:hAnsi="Times New Roman" w:cs="Times New Roman"/>
          <w:color w:val="1D1B11"/>
          <w:sz w:val="24"/>
          <w:szCs w:val="24"/>
        </w:rPr>
        <w:t xml:space="preserve"> 202</w:t>
      </w:r>
      <w:r>
        <w:rPr>
          <w:rFonts w:ascii="Times New Roman" w:hAnsi="Times New Roman" w:cs="Times New Roman"/>
          <w:color w:val="1D1B11"/>
          <w:sz w:val="24"/>
          <w:szCs w:val="24"/>
        </w:rPr>
        <w:t>6</w:t>
      </w:r>
      <w:r w:rsidRPr="00FD1FAA">
        <w:rPr>
          <w:rFonts w:ascii="Times New Roman" w:hAnsi="Times New Roman" w:cs="Times New Roman"/>
          <w:color w:val="1D1B11"/>
          <w:sz w:val="24"/>
          <w:szCs w:val="24"/>
        </w:rPr>
        <w:t xml:space="preserve"> года № </w:t>
      </w:r>
      <w:r w:rsidR="007751C5">
        <w:rPr>
          <w:rFonts w:ascii="Times New Roman" w:hAnsi="Times New Roman" w:cs="Times New Roman"/>
          <w:color w:val="1D1B11"/>
          <w:sz w:val="24"/>
          <w:szCs w:val="24"/>
        </w:rPr>
        <w:t>676</w:t>
      </w:r>
    </w:p>
    <w:p w:rsid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right"/>
        <w:rPr>
          <w:rFonts w:ascii="Times New Roman" w:eastAsia="Times New Roman" w:hAnsi="Times New Roman" w:cs="Times New Roman"/>
          <w:color w:val="000000"/>
          <w:sz w:val="28"/>
          <w:szCs w:val="28"/>
          <w:highlight w:val="cyan"/>
        </w:rPr>
      </w:pPr>
    </w:p>
    <w:p w:rsidR="000A71E6"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eastAsia="Times New Roman" w:hAnsi="Times New Roman" w:cs="Times New Roman"/>
          <w:b/>
          <w:color w:val="000000"/>
          <w:sz w:val="24"/>
          <w:szCs w:val="24"/>
        </w:rPr>
      </w:pPr>
      <w:r w:rsidRPr="00FD1FAA">
        <w:rPr>
          <w:rFonts w:ascii="Times New Roman" w:eastAsia="Times New Roman" w:hAnsi="Times New Roman" w:cs="Times New Roman"/>
          <w:b/>
          <w:bCs/>
          <w:color w:val="000000"/>
          <w:sz w:val="24"/>
          <w:szCs w:val="24"/>
        </w:rPr>
        <w:t>А</w:t>
      </w:r>
      <w:r w:rsidR="00087B37" w:rsidRPr="00FD1FAA">
        <w:rPr>
          <w:rFonts w:ascii="Times New Roman" w:eastAsia="Times New Roman" w:hAnsi="Times New Roman" w:cs="Times New Roman"/>
          <w:b/>
          <w:color w:val="000000"/>
          <w:sz w:val="24"/>
          <w:szCs w:val="24"/>
        </w:rPr>
        <w:t>дминистративны</w:t>
      </w:r>
      <w:r w:rsidRPr="00FD1FAA">
        <w:rPr>
          <w:rFonts w:ascii="Times New Roman" w:eastAsia="Times New Roman" w:hAnsi="Times New Roman" w:cs="Times New Roman"/>
          <w:b/>
          <w:color w:val="000000"/>
          <w:sz w:val="24"/>
          <w:szCs w:val="24"/>
        </w:rPr>
        <w:t>й</w:t>
      </w:r>
      <w:r w:rsidR="00087B37" w:rsidRPr="00FD1FAA">
        <w:rPr>
          <w:rFonts w:ascii="Times New Roman" w:eastAsia="Times New Roman" w:hAnsi="Times New Roman" w:cs="Times New Roman"/>
          <w:b/>
          <w:color w:val="000000"/>
          <w:sz w:val="24"/>
          <w:szCs w:val="24"/>
        </w:rPr>
        <w:t xml:space="preserve"> регламент</w:t>
      </w:r>
      <w:r w:rsidRPr="00FD1FAA">
        <w:rPr>
          <w:rFonts w:ascii="Times New Roman" w:eastAsia="Times New Roman" w:hAnsi="Times New Roman" w:cs="Times New Roman"/>
          <w:b/>
          <w:color w:val="000000"/>
          <w:sz w:val="24"/>
          <w:szCs w:val="24"/>
        </w:rPr>
        <w:t xml:space="preserve"> по </w:t>
      </w:r>
    </w:p>
    <w:p w:rsidR="000A71E6" w:rsidRPr="00FD1FAA" w:rsidRDefault="00FD1FAA">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hAnsi="Times New Roman" w:cs="Times New Roman"/>
          <w:b/>
          <w:sz w:val="24"/>
          <w:szCs w:val="24"/>
        </w:rPr>
      </w:pPr>
      <w:r w:rsidRPr="00FD1FAA">
        <w:rPr>
          <w:rFonts w:ascii="Times New Roman" w:eastAsia="Times New Roman" w:hAnsi="Times New Roman" w:cs="Times New Roman"/>
          <w:b/>
          <w:color w:val="000000"/>
          <w:sz w:val="24"/>
          <w:szCs w:val="24"/>
        </w:rPr>
        <w:t>предоставлению</w:t>
      </w:r>
      <w:r w:rsidR="00087B37" w:rsidRPr="00FD1FAA">
        <w:rPr>
          <w:rFonts w:ascii="Times New Roman" w:eastAsia="Times New Roman" w:hAnsi="Times New Roman" w:cs="Times New Roman"/>
          <w:b/>
          <w:color w:val="000000"/>
          <w:sz w:val="24"/>
          <w:szCs w:val="24"/>
        </w:rPr>
        <w:t xml:space="preserve"> на территории Ленинградской области</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hAnsi="Times New Roman" w:cs="Times New Roman"/>
          <w:b/>
          <w:sz w:val="24"/>
          <w:szCs w:val="24"/>
        </w:rPr>
      </w:pPr>
      <w:r w:rsidRPr="00FD1FAA">
        <w:rPr>
          <w:rFonts w:ascii="Times New Roman" w:eastAsia="Times New Roman" w:hAnsi="Times New Roman" w:cs="Times New Roman"/>
          <w:b/>
          <w:color w:val="000000"/>
          <w:sz w:val="24"/>
          <w:szCs w:val="24"/>
        </w:rPr>
        <w:t xml:space="preserve">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 территории </w:t>
      </w:r>
      <w:r w:rsidR="00FD1FAA" w:rsidRPr="00FD1FAA">
        <w:rPr>
          <w:rFonts w:ascii="Times New Roman" w:eastAsia="Times New Roman" w:hAnsi="Times New Roman" w:cs="Times New Roman"/>
          <w:b/>
          <w:color w:val="000000"/>
          <w:sz w:val="24"/>
          <w:szCs w:val="24"/>
        </w:rPr>
        <w:t>Синявинского городского поселения Кировского муниципального района Ленинградской области</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center"/>
        <w:rPr>
          <w:rFonts w:ascii="Times New Roman" w:hAnsi="Times New Roman" w:cs="Times New Roman"/>
          <w:b/>
          <w:sz w:val="24"/>
          <w:szCs w:val="24"/>
        </w:rPr>
      </w:pPr>
      <w:r w:rsidRPr="00FD1FAA">
        <w:rPr>
          <w:rFonts w:ascii="Times New Roman" w:eastAsia="Times New Roman" w:hAnsi="Times New Roman" w:cs="Times New Roman"/>
          <w:b/>
          <w:color w:val="000000"/>
          <w:sz w:val="24"/>
          <w:szCs w:val="24"/>
        </w:rPr>
        <w:t>(далее –  Административный регламент, муниципальная  услуга)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center"/>
        <w:rPr>
          <w:rFonts w:ascii="Times New Roman" w:hAnsi="Times New Roman" w:cs="Times New Roman"/>
          <w:sz w:val="24"/>
          <w:szCs w:val="24"/>
        </w:rPr>
      </w:pPr>
      <w:r w:rsidRPr="00FD1FAA">
        <w:rPr>
          <w:rFonts w:ascii="Times New Roman" w:eastAsia="Times New Roman" w:hAnsi="Times New Roman" w:cs="Times New Roman"/>
          <w:b/>
          <w:color w:val="000000"/>
          <w:sz w:val="24"/>
          <w:szCs w:val="24"/>
        </w:rPr>
        <w:t>1. Общие положения</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1.1. Предмет регулирования.</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Административный регламент предоставления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w:t>
      </w:r>
    </w:p>
    <w:p w:rsidR="000A71E6" w:rsidRPr="00FD1FAA" w:rsidRDefault="00087B37">
      <w:pPr>
        <w:pBdr>
          <w:top w:val="none" w:sz="4" w:space="0" w:color="000000"/>
          <w:left w:val="none" w:sz="4" w:space="0" w:color="000000"/>
          <w:bottom w:val="none" w:sz="4" w:space="0" w:color="000000"/>
          <w:right w:val="none" w:sz="4" w:space="0" w:color="000000"/>
        </w:pBdr>
        <w:spacing w:after="0" w:line="283" w:lineRule="atLeast"/>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highlight w:val="white"/>
        </w:rPr>
      </w:pPr>
      <w:r w:rsidRPr="00FD1FAA">
        <w:rPr>
          <w:rFonts w:ascii="Times New Roman" w:eastAsia="Times New Roman" w:hAnsi="Times New Roman" w:cs="Times New Roman"/>
          <w:color w:val="000000"/>
          <w:sz w:val="24"/>
          <w:szCs w:val="24"/>
          <w:u w:val="single"/>
        </w:rPr>
        <w:t>1.2. Круг заявит</w:t>
      </w:r>
      <w:r w:rsidRPr="00FD1FAA">
        <w:rPr>
          <w:rFonts w:ascii="Times New Roman" w:eastAsia="Times New Roman" w:hAnsi="Times New Roman" w:cs="Times New Roman"/>
          <w:color w:val="000000"/>
          <w:sz w:val="24"/>
          <w:szCs w:val="24"/>
          <w:highlight w:val="white"/>
          <w:u w:val="single"/>
        </w:rPr>
        <w:t>елей.</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highlight w:val="white"/>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w:t>
      </w:r>
      <w:r w:rsidRPr="00FD1FAA">
        <w:rPr>
          <w:rFonts w:ascii="Times New Roman" w:hAnsi="Times New Roman" w:cs="Times New Roman"/>
          <w:sz w:val="24"/>
          <w:szCs w:val="24"/>
        </w:rPr>
        <w:t>льного кодекса РФ, иные лица согласно части 16 статьи 51.1 Градостроительного кодекса РФ (далее – заявитель).</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Интересы Заявителей могут представлять лица, обладающие соответствующими полномочиями (далее – уполномоченный представитель).</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hAnsi="Times New Roman" w:cs="Times New Roman"/>
          <w:sz w:val="24"/>
          <w:szCs w:val="24"/>
          <w:u w:val="single"/>
          <w:shd w:val="clear" w:color="auto" w:fill="FFFFFF"/>
        </w:rPr>
        <w:t>1.3. Муниципальная услуга предоставляется в соответствии с категориями (признаками) заявителей</w:t>
      </w:r>
      <w:r w:rsidRPr="00FD1FAA">
        <w:rPr>
          <w:rFonts w:ascii="Times New Roman" w:hAnsi="Times New Roman" w:cs="Times New Roman"/>
          <w:sz w:val="24"/>
          <w:szCs w:val="24"/>
          <w:shd w:val="clear" w:color="auto" w:fill="FFFFFF"/>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FD1FAA" w:rsidRDefault="00FD1FAA">
      <w:pPr>
        <w:pBdr>
          <w:top w:val="none" w:sz="4" w:space="0" w:color="000000"/>
          <w:left w:val="none" w:sz="4" w:space="0" w:color="000000"/>
          <w:bottom w:val="none" w:sz="4" w:space="0" w:color="000000"/>
          <w:right w:val="none" w:sz="4" w:space="0" w:color="000000"/>
        </w:pBdr>
        <w:spacing w:after="0"/>
        <w:ind w:firstLine="700"/>
        <w:jc w:val="center"/>
        <w:rPr>
          <w:rFonts w:ascii="Times New Roman" w:eastAsia="Times New Roman" w:hAnsi="Times New Roman" w:cs="Times New Roman"/>
          <w:b/>
          <w:color w:val="000000"/>
          <w:sz w:val="24"/>
          <w:szCs w:val="24"/>
        </w:rPr>
      </w:pPr>
    </w:p>
    <w:p w:rsidR="00FD1FAA" w:rsidRDefault="00FD1FAA">
      <w:pPr>
        <w:pBdr>
          <w:top w:val="none" w:sz="4" w:space="0" w:color="000000"/>
          <w:left w:val="none" w:sz="4" w:space="0" w:color="000000"/>
          <w:bottom w:val="none" w:sz="4" w:space="0" w:color="000000"/>
          <w:right w:val="none" w:sz="4" w:space="0" w:color="000000"/>
        </w:pBdr>
        <w:spacing w:after="0"/>
        <w:ind w:firstLine="700"/>
        <w:jc w:val="center"/>
        <w:rPr>
          <w:rFonts w:ascii="Times New Roman" w:eastAsia="Times New Roman" w:hAnsi="Times New Roman" w:cs="Times New Roman"/>
          <w:b/>
          <w:color w:val="000000"/>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center"/>
        <w:rPr>
          <w:rFonts w:ascii="Times New Roman" w:hAnsi="Times New Roman" w:cs="Times New Roman"/>
          <w:sz w:val="24"/>
          <w:szCs w:val="24"/>
        </w:rPr>
      </w:pPr>
      <w:r w:rsidRPr="00FD1FAA">
        <w:rPr>
          <w:rFonts w:ascii="Times New Roman" w:eastAsia="Times New Roman" w:hAnsi="Times New Roman" w:cs="Times New Roman"/>
          <w:b/>
          <w:color w:val="000000"/>
          <w:sz w:val="24"/>
          <w:szCs w:val="24"/>
        </w:rPr>
        <w:lastRenderedPageBreak/>
        <w:t>2. Стандарт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2.1. Наименование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Полное наименование муниципальной услуги: «Направление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(далее – муниципальная услуга).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2.2. Наименование органа, предоставляющего муниципальную услугу.</w:t>
      </w:r>
    </w:p>
    <w:p w:rsidR="000A71E6" w:rsidRPr="00FD1FAA" w:rsidRDefault="000A71E6">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Муниципальную услугу предоставляет:</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xml:space="preserve">Администрация </w:t>
      </w:r>
      <w:r w:rsidR="00FD1FAA" w:rsidRPr="00FD1FAA">
        <w:rPr>
          <w:rFonts w:ascii="Times New Roman" w:eastAsia="Times New Roman" w:hAnsi="Times New Roman" w:cs="Times New Roman"/>
          <w:color w:val="000000"/>
          <w:sz w:val="24"/>
          <w:szCs w:val="24"/>
        </w:rPr>
        <w:t>Синявинского городского поселения Кировского муниципального района</w:t>
      </w:r>
      <w:r w:rsidRPr="00FD1FAA">
        <w:rPr>
          <w:rFonts w:ascii="Times New Roman" w:eastAsia="Times New Roman" w:hAnsi="Times New Roman" w:cs="Times New Roman"/>
          <w:color w:val="000000"/>
          <w:sz w:val="24"/>
          <w:szCs w:val="24"/>
        </w:rPr>
        <w:t xml:space="preserve"> Ленинградской области (далее – Администрация).</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xml:space="preserve">Структурным подразделением, ответственным за предоставление муниципальной услуги, является </w:t>
      </w:r>
      <w:r w:rsidR="00FD1FAA" w:rsidRPr="00FD1FAA">
        <w:rPr>
          <w:rFonts w:ascii="Times New Roman" w:eastAsia="Times New Roman" w:hAnsi="Times New Roman" w:cs="Times New Roman"/>
          <w:color w:val="000000"/>
          <w:sz w:val="24"/>
          <w:szCs w:val="24"/>
        </w:rPr>
        <w:t>заместитель главы Администрации</w:t>
      </w:r>
      <w:r w:rsidRPr="00FD1FAA">
        <w:rPr>
          <w:rFonts w:ascii="Times New Roman" w:eastAsia="Times New Roman" w:hAnsi="Times New Roman" w:cs="Times New Roman"/>
          <w:color w:val="000000"/>
          <w:sz w:val="24"/>
          <w:szCs w:val="24"/>
        </w:rPr>
        <w:t>;</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(наименование отдела (сектора) Администрации)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2.3. Результат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Результатом предоставления муниципальной услуги является:</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 оснований, указанных в Разделе III Таблицы № 3 Приложения 1 к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в) исправление опечаток и ошибок в уведомлении о соответствии, уведомлении о несоответствии (отказ в исправлении опечаток и ошибок в случае наличия оснований, указанных в Разделе IV Таблицы № 3 Приложения 1 к настоящему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highlight w:val="white"/>
        </w:rPr>
      </w:pPr>
      <w:r w:rsidRPr="00FD1FAA">
        <w:rPr>
          <w:rFonts w:ascii="Times New Roman" w:eastAsia="Times New Roman" w:hAnsi="Times New Roman" w:cs="Times New Roman"/>
          <w:color w:val="000000"/>
          <w:sz w:val="24"/>
          <w:szCs w:val="24"/>
        </w:rPr>
        <w:t xml:space="preserve">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 6 </w:t>
      </w:r>
      <w:r w:rsidRPr="00FD1FAA">
        <w:rPr>
          <w:rFonts w:ascii="Times New Roman" w:eastAsia="Times New Roman" w:hAnsi="Times New Roman" w:cs="Times New Roman"/>
          <w:color w:val="000000"/>
          <w:sz w:val="24"/>
          <w:szCs w:val="24"/>
          <w:highlight w:val="white"/>
        </w:rPr>
        <w:t>к настоящему Административному регламенту.</w:t>
      </w:r>
    </w:p>
    <w:p w:rsidR="000A71E6" w:rsidRPr="00FD1FAA" w:rsidRDefault="00087B37">
      <w:pPr>
        <w:pStyle w:val="10"/>
        <w:spacing w:after="0" w:line="240" w:lineRule="auto"/>
        <w:ind w:firstLine="709"/>
        <w:jc w:val="both"/>
        <w:rPr>
          <w:rFonts w:ascii="Times New Roman" w:hAnsi="Times New Roman" w:cs="Times New Roman"/>
          <w:sz w:val="24"/>
          <w:szCs w:val="24"/>
        </w:rPr>
      </w:pPr>
      <w:r w:rsidRPr="00FD1FAA">
        <w:rPr>
          <w:rFonts w:ascii="Times New Roman" w:eastAsia="Times New Roman" w:hAnsi="Times New Roman" w:cs="Times New Roman"/>
          <w:sz w:val="24"/>
          <w:szCs w:val="24"/>
        </w:rPr>
        <w:t>Формирование реестровой записи в качестве результата предоставления муниципальной услуги до 01.09.2027 не предусмотрено. С 01.09.2027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 утвержденными Постановлением Правительства РФ от 23.05.2026 № 589 (с учетом особенностей, установленных п</w:t>
      </w:r>
      <w:r w:rsidRPr="00FD1FAA">
        <w:rPr>
          <w:rFonts w:ascii="Times New Roman" w:eastAsia="Times New Roman" w:hAnsi="Times New Roman" w:cs="Times New Roman"/>
          <w:color w:val="000000"/>
          <w:sz w:val="24"/>
          <w:szCs w:val="24"/>
        </w:rPr>
        <w:t>остановлением Правительства Ленинградской области от 26.08.2026 № 679).</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highlight w:val="white"/>
        </w:rPr>
      </w:pPr>
      <w:r w:rsidRPr="00FD1FAA">
        <w:rPr>
          <w:rFonts w:ascii="Times New Roman" w:eastAsia="Times New Roman" w:hAnsi="Times New Roman" w:cs="Times New Roman"/>
          <w:color w:val="000000"/>
          <w:sz w:val="24"/>
          <w:szCs w:val="24"/>
        </w:rPr>
        <w:t xml:space="preserve">Результат предоставления муниципальной услуги предоставляется (в соответствии со способом, указанным заявителем при подаче </w:t>
      </w:r>
      <w:r w:rsidRPr="00FD1FAA">
        <w:rPr>
          <w:rFonts w:ascii="Times New Roman" w:eastAsia="Times New Roman" w:hAnsi="Times New Roman" w:cs="Times New Roman"/>
          <w:color w:val="000000"/>
          <w:sz w:val="24"/>
          <w:szCs w:val="24"/>
          <w:highlight w:val="white"/>
        </w:rPr>
        <w:t>запроса и документов):</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highlight w:val="white"/>
        </w:rPr>
        <w:lastRenderedPageBreak/>
        <w:t xml:space="preserve">1) при личной явке: в филиалах, </w:t>
      </w:r>
      <w:r w:rsidRPr="00FD1FAA">
        <w:rPr>
          <w:rFonts w:ascii="Times New Roman" w:eastAsia="Times New Roman" w:hAnsi="Times New Roman" w:cs="Times New Roman"/>
          <w:color w:val="000000"/>
          <w:sz w:val="24"/>
          <w:szCs w:val="24"/>
        </w:rPr>
        <w:t>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(выдается заявителю на бумажном носителе);</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2) без личной явки: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на адрес электронной  почты.</w:t>
      </w:r>
    </w:p>
    <w:p w:rsidR="000A71E6" w:rsidRPr="00FD1FAA" w:rsidRDefault="000A71E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2.4. Срок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Максимальный срок предоставления муниципальной услуги составляет:</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не более пяти рабочих дней со дня поступления запроса, за исключением случая, предусмотренного частью 8 статьи 51.1 Градостроительного кодекса РФ;</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не более двадцати рабочих дней со дня поступления запроса в случае, предусмотренном частью 8 статьи 51.1 Градостроительного кодекса РФ.</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2.5. Размер платы, взимаемой с  заявителя при предоставлении муниципальной услуги, и способы ее взимания.</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Взимание платы за предоставление муниципальной услуги законодательством Российской Федерации не предусмотрено.</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ГБУ ЛО «МФЦ», составляет не более 15 минут.</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2.7. Срок регистрации запроса заявителя о предоставлении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Срок регистрации заявления составляет:</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2.8. Требования к помещениям, в которых предоставляется муниципальная услуга</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w:t>
      </w:r>
      <w:r w:rsidR="00FD1FAA" w:rsidRPr="00FD1FAA">
        <w:rPr>
          <w:rFonts w:ascii="Times New Roman" w:hAnsi="Times New Roman" w:cs="Times New Roman"/>
          <w:sz w:val="24"/>
          <w:szCs w:val="24"/>
        </w:rPr>
        <w:t xml:space="preserve">кциональный центр, размещены </w:t>
      </w:r>
      <w:r w:rsidRPr="00FD1FAA">
        <w:rPr>
          <w:rFonts w:ascii="Times New Roman" w:hAnsi="Times New Roman" w:cs="Times New Roman"/>
          <w:sz w:val="24"/>
          <w:szCs w:val="24"/>
        </w:rPr>
        <w:t>в информационно-телекоммуникационной сети "Интернет", а также на Едином портале.</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2.9. Показатели качества и доступности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0A71E6" w:rsidRPr="00FD1FAA" w:rsidRDefault="000A71E6">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u w:val="single"/>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lastRenderedPageBreak/>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0A71E6" w:rsidRPr="00FD1FAA" w:rsidRDefault="00087B37">
      <w:pPr>
        <w:pStyle w:val="Standard"/>
        <w:spacing w:after="0" w:line="240" w:lineRule="auto"/>
        <w:ind w:firstLine="709"/>
        <w:jc w:val="both"/>
        <w:rPr>
          <w:rFonts w:ascii="Times New Roman" w:hAnsi="Times New Roman" w:cs="Times New Roman"/>
          <w:sz w:val="24"/>
          <w:szCs w:val="24"/>
          <w:highlight w:val="white"/>
        </w:rPr>
      </w:pPr>
      <w:r w:rsidRPr="00FD1FAA">
        <w:rPr>
          <w:rFonts w:ascii="Times New Roman" w:hAnsi="Times New Roman" w:cs="Times New Roman"/>
          <w:sz w:val="24"/>
          <w:szCs w:val="24"/>
        </w:rPr>
        <w:t>2.10.2. Для предоставления муниципальной услуги используются информационные системы: Единый портал государственных и муниципальных услуг (Единый портал), госуд</w:t>
      </w:r>
      <w:r w:rsidRPr="00FD1FAA">
        <w:rPr>
          <w:rFonts w:ascii="Times New Roman" w:hAnsi="Times New Roman" w:cs="Times New Roman"/>
          <w:sz w:val="24"/>
          <w:szCs w:val="24"/>
          <w:highlight w:val="white"/>
        </w:rPr>
        <w:t>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0A71E6" w:rsidRPr="00FD1FAA" w:rsidRDefault="00087B37">
      <w:pPr>
        <w:pStyle w:val="10"/>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sz w:val="24"/>
          <w:szCs w:val="24"/>
          <w:highlight w:val="white"/>
        </w:rPr>
        <w:t xml:space="preserve">2.10.3 </w:t>
      </w:r>
      <w:r w:rsidRPr="00FD1FAA">
        <w:rPr>
          <w:rFonts w:ascii="Times New Roman" w:hAnsi="Times New Roman" w:cs="Times New Roman"/>
          <w:sz w:val="24"/>
          <w:szCs w:val="24"/>
          <w:highlight w:val="white"/>
        </w:rPr>
        <w:t xml:space="preserve">Порядок предоставления результатов муниципальной услуги </w:t>
      </w:r>
      <w:r w:rsidRPr="00FD1FAA">
        <w:rPr>
          <w:rFonts w:ascii="Times New Roman" w:hAnsi="Times New Roman" w:cs="Times New Roman"/>
          <w:sz w:val="24"/>
          <w:szCs w:val="24"/>
        </w:rPr>
        <w:t>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eastAsia="Times New Roman" w:hAnsi="Times New Roman" w:cs="Times New Roman"/>
          <w:bCs/>
          <w:color w:val="000000"/>
          <w:sz w:val="24"/>
          <w:szCs w:val="24"/>
          <w:lang w:eastAsia="ru-RU"/>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sz w:val="24"/>
          <w:szCs w:val="24"/>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bCs/>
          <w:sz w:val="24"/>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FD1FAA">
      <w:pPr>
        <w:pBdr>
          <w:top w:val="none" w:sz="4" w:space="0" w:color="000000"/>
          <w:left w:val="none" w:sz="4" w:space="0" w:color="000000"/>
          <w:bottom w:val="none" w:sz="4" w:space="0" w:color="000000"/>
          <w:right w:val="none" w:sz="4" w:space="0" w:color="000000"/>
        </w:pBdr>
        <w:spacing w:after="0" w:line="279" w:lineRule="atLeast"/>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2.11.</w:t>
      </w:r>
      <w:r w:rsidR="00087B37" w:rsidRPr="00FD1FAA">
        <w:rPr>
          <w:rFonts w:ascii="Times New Roman" w:eastAsia="Times New Roman" w:hAnsi="Times New Roman" w:cs="Times New Roman"/>
          <w:color w:val="000000"/>
          <w:sz w:val="24"/>
          <w:szCs w:val="24"/>
          <w:u w:val="single"/>
        </w:rPr>
        <w:t>Исчерпывающий перечень документов,</w:t>
      </w:r>
      <w:r>
        <w:rPr>
          <w:rFonts w:ascii="Times New Roman" w:eastAsia="Times New Roman" w:hAnsi="Times New Roman" w:cs="Times New Roman"/>
          <w:color w:val="000000"/>
          <w:sz w:val="24"/>
          <w:szCs w:val="24"/>
          <w:u w:val="single"/>
        </w:rPr>
        <w:t xml:space="preserve"> </w:t>
      </w:r>
      <w:r w:rsidR="00087B37" w:rsidRPr="00FD1FAA">
        <w:rPr>
          <w:rFonts w:ascii="Times New Roman" w:eastAsia="Times New Roman" w:hAnsi="Times New Roman" w:cs="Times New Roman"/>
          <w:color w:val="000000"/>
          <w:sz w:val="24"/>
          <w:szCs w:val="24"/>
          <w:u w:val="single"/>
        </w:rPr>
        <w:t>необходимых для предоставления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запроса о выдаче дубликата уведомления).</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 Разделе II Таблицы № 2 Приложения 1 к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8"/>
        <w:jc w:val="both"/>
        <w:rPr>
          <w:rFonts w:ascii="Times New Roman" w:hAnsi="Times New Roman" w:cs="Times New Roman"/>
          <w:sz w:val="24"/>
          <w:szCs w:val="24"/>
        </w:rPr>
      </w:pPr>
      <w:r w:rsidRPr="00FD1FAA">
        <w:rPr>
          <w:rFonts w:ascii="Times New Roman" w:hAnsi="Times New Roman" w:cs="Times New Roman"/>
          <w:sz w:val="24"/>
          <w:szCs w:val="24"/>
          <w:u w:val="single"/>
        </w:rPr>
        <w:t xml:space="preserve">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0A71E6" w:rsidRPr="00FD1FAA" w:rsidRDefault="000A71E6">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0"/>
        <w:jc w:val="both"/>
        <w:rPr>
          <w:rFonts w:ascii="Times New Roman" w:eastAsia="Times New Roman" w:hAnsi="Times New Roman" w:cs="Times New Roman"/>
          <w:color w:val="000000"/>
          <w:sz w:val="24"/>
          <w:szCs w:val="24"/>
        </w:rPr>
      </w:pPr>
      <w:r w:rsidRPr="00FD1FAA">
        <w:rPr>
          <w:rFonts w:ascii="Times New Roman" w:eastAsia="Times New Roman" w:hAnsi="Times New Roman" w:cs="Times New Roman"/>
          <w:color w:val="000000"/>
          <w:sz w:val="24"/>
          <w:szCs w:val="24"/>
        </w:rPr>
        <w:t xml:space="preserve">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w:t>
      </w:r>
      <w:r w:rsidRPr="00FD1FAA">
        <w:rPr>
          <w:rFonts w:ascii="Times New Roman" w:eastAsia="Times New Roman" w:hAnsi="Times New Roman" w:cs="Times New Roman"/>
          <w:color w:val="000000"/>
          <w:sz w:val="24"/>
          <w:szCs w:val="24"/>
        </w:rPr>
        <w:lastRenderedPageBreak/>
        <w:t>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Style w:val="Standard"/>
        <w:spacing w:after="0" w:line="240" w:lineRule="auto"/>
        <w:ind w:firstLine="709"/>
        <w:jc w:val="center"/>
        <w:rPr>
          <w:rFonts w:ascii="Times New Roman" w:hAnsi="Times New Roman" w:cs="Times New Roman"/>
          <w:b/>
          <w:sz w:val="24"/>
          <w:szCs w:val="24"/>
        </w:rPr>
      </w:pPr>
      <w:r w:rsidRPr="00FD1FAA">
        <w:rPr>
          <w:rFonts w:ascii="Times New Roman" w:hAnsi="Times New Roman" w:cs="Times New Roman"/>
          <w:b/>
          <w:sz w:val="24"/>
          <w:szCs w:val="24"/>
        </w:rPr>
        <w:t xml:space="preserve">3. Состав, последовательность и сроки выполнения </w:t>
      </w:r>
    </w:p>
    <w:p w:rsidR="000A71E6" w:rsidRPr="00FD1FAA" w:rsidRDefault="00087B37">
      <w:pPr>
        <w:pStyle w:val="Standard"/>
        <w:spacing w:after="0" w:line="240" w:lineRule="auto"/>
        <w:ind w:firstLine="709"/>
        <w:jc w:val="center"/>
        <w:rPr>
          <w:rFonts w:ascii="Times New Roman" w:hAnsi="Times New Roman" w:cs="Times New Roman"/>
          <w:sz w:val="24"/>
          <w:szCs w:val="24"/>
        </w:rPr>
      </w:pPr>
      <w:r w:rsidRPr="00FD1FAA">
        <w:rPr>
          <w:rFonts w:ascii="Times New Roman" w:hAnsi="Times New Roman" w:cs="Times New Roman"/>
          <w:b/>
          <w:sz w:val="24"/>
          <w:szCs w:val="24"/>
        </w:rPr>
        <w:t>административных процедур</w:t>
      </w:r>
    </w:p>
    <w:p w:rsidR="000A71E6" w:rsidRPr="00FD1FAA" w:rsidRDefault="000A71E6">
      <w:pPr>
        <w:pStyle w:val="Standard"/>
        <w:spacing w:after="0" w:line="240" w:lineRule="auto"/>
        <w:ind w:firstLine="709"/>
        <w:jc w:val="center"/>
        <w:rPr>
          <w:rFonts w:ascii="Times New Roman" w:hAnsi="Times New Roman" w:cs="Times New Roman"/>
          <w:sz w:val="24"/>
          <w:szCs w:val="24"/>
        </w:rPr>
      </w:pP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а) профилирование заявителя;</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б) прием заявления и документов;</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в) межведомственное информационное взаимодействие;</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г) принятие решения о предоставлении (отказе в предоставлении) муниципальной услуги;</w:t>
      </w:r>
    </w:p>
    <w:p w:rsidR="000A71E6" w:rsidRPr="00FD1FAA" w:rsidRDefault="00087B37">
      <w:pPr>
        <w:pStyle w:val="Standard"/>
        <w:tabs>
          <w:tab w:val="left" w:pos="566"/>
        </w:tabs>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д) предоставление результата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3.2. Профилирование заявителя.</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hAnsi="Times New Roman" w:cs="Times New Roman"/>
          <w:sz w:val="24"/>
          <w:szCs w:val="24"/>
        </w:rPr>
        <w:t>Категории (признаки) заявителей приведены в Таблице № 1 Приложения 1 к настоящему Административному регламенту.</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spacing w:after="0" w:line="240" w:lineRule="auto"/>
        <w:ind w:firstLine="709"/>
        <w:jc w:val="both"/>
        <w:rPr>
          <w:rFonts w:ascii="Times New Roman" w:eastAsia="Times New Roman" w:hAnsi="Times New Roman" w:cs="Times New Roman"/>
          <w:color w:val="000000" w:themeColor="text1"/>
          <w:sz w:val="24"/>
          <w:szCs w:val="24"/>
          <w:u w:val="single"/>
        </w:rPr>
      </w:pPr>
      <w:r w:rsidRPr="00FD1FAA">
        <w:rPr>
          <w:rFonts w:ascii="Times New Roman" w:hAnsi="Times New Roman" w:cs="Times New Roman"/>
          <w:sz w:val="24"/>
          <w:szCs w:val="24"/>
          <w:u w:val="single"/>
        </w:rPr>
        <w:t xml:space="preserve">3.3. Прием запроса и документов, необходимых для предоставления </w:t>
      </w:r>
      <w:r w:rsidRPr="00FD1FAA">
        <w:rPr>
          <w:rFonts w:ascii="Times New Roman" w:hAnsi="Times New Roman" w:cs="Times New Roman"/>
          <w:color w:val="000000" w:themeColor="text1"/>
          <w:sz w:val="24"/>
          <w:szCs w:val="24"/>
          <w:u w:val="single"/>
        </w:rPr>
        <w:t>муниципальной услуги.</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themeColor="text1"/>
          <w:sz w:val="24"/>
          <w:szCs w:val="24"/>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color w:val="000000" w:themeColor="text1"/>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w:t>
      </w:r>
      <w:r w:rsidRPr="00FD1FAA">
        <w:rPr>
          <w:rFonts w:ascii="Times New Roman" w:hAnsi="Times New Roman" w:cs="Times New Roman"/>
          <w:sz w:val="24"/>
          <w:szCs w:val="24"/>
        </w:rPr>
        <w:lastRenderedPageBreak/>
        <w:t>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Срок регистрации запроса составляет:</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3.4. Межведомственное информационное взаимодействие.</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При предоставлении муниципальной услуги Администрация взаимодействует с:</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0A71E6" w:rsidRPr="00FD1FAA" w:rsidRDefault="00087B37">
      <w:pPr>
        <w:pBdr>
          <w:top w:val="none" w:sz="4" w:space="0" w:color="000000"/>
          <w:left w:val="none" w:sz="4" w:space="0" w:color="000000"/>
          <w:bottom w:val="none" w:sz="4" w:space="0" w:color="000000"/>
          <w:right w:val="none" w:sz="4" w:space="0" w:color="000000"/>
        </w:pBd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spacing w:after="0" w:line="240" w:lineRule="auto"/>
        <w:ind w:firstLine="709"/>
        <w:jc w:val="both"/>
        <w:rPr>
          <w:rFonts w:ascii="Times New Roman" w:hAnsi="Times New Roman" w:cs="Times New Roman"/>
          <w:sz w:val="24"/>
          <w:szCs w:val="24"/>
          <w:u w:val="single"/>
        </w:rPr>
      </w:pPr>
      <w:r w:rsidRPr="00FD1FAA">
        <w:rPr>
          <w:rFonts w:ascii="Times New Roman" w:hAnsi="Times New Roman" w:cs="Times New Roman"/>
          <w:sz w:val="24"/>
          <w:szCs w:val="24"/>
          <w:u w:val="single"/>
        </w:rPr>
        <w:t>3.5. Принятие решения о предоставлении (отказе в предоставлении)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Основания для отказа в предоставлении муниципальной услуги приведены в приложении к настоящему регламенту (таблица № 3).</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Принятие решения о предоставлении (об отказе в предоставлении) муниципальной услуги осуществляется в срок, не превышающий одного рабочего дня с даты получения Администрацией всех сведений, необходимых для принятия решения.</w:t>
      </w:r>
    </w:p>
    <w:p w:rsidR="000A71E6" w:rsidRPr="00FD1FAA" w:rsidRDefault="000A71E6">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u w:val="single"/>
        </w:rPr>
        <w:t>3.6. Предоставление результата муниципальной  услуги.</w:t>
      </w:r>
    </w:p>
    <w:p w:rsidR="000A71E6" w:rsidRPr="00FD1FAA" w:rsidRDefault="00087B37">
      <w:pPr>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pBdr>
          <w:top w:val="none" w:sz="4" w:space="0" w:color="000000"/>
          <w:left w:val="none" w:sz="4" w:space="0" w:color="000000"/>
          <w:bottom w:val="none" w:sz="4" w:space="0" w:color="000000"/>
          <w:right w:val="none" w:sz="4" w:space="0" w:color="000000"/>
        </w:pBdr>
        <w:spacing w:after="0"/>
        <w:ind w:firstLine="700"/>
        <w:jc w:val="both"/>
        <w:rPr>
          <w:rFonts w:ascii="Times New Roman" w:hAnsi="Times New Roman" w:cs="Times New Roman"/>
          <w:sz w:val="24"/>
          <w:szCs w:val="24"/>
        </w:rPr>
      </w:pPr>
      <w:r w:rsidRPr="00FD1FAA">
        <w:rPr>
          <w:rFonts w:ascii="Times New Roman" w:eastAsia="Times New Roman" w:hAnsi="Times New Roman" w:cs="Times New Roman"/>
          <w:color w:val="000000"/>
          <w:sz w:val="24"/>
          <w:szCs w:val="24"/>
        </w:rPr>
        <w:t> </w:t>
      </w:r>
    </w:p>
    <w:p w:rsidR="000A71E6" w:rsidRPr="00FD1FAA" w:rsidRDefault="00087B37">
      <w:pPr>
        <w:tabs>
          <w:tab w:val="left" w:pos="142"/>
          <w:tab w:val="left" w:pos="284"/>
        </w:tabs>
        <w:spacing w:after="0" w:line="240" w:lineRule="auto"/>
        <w:jc w:val="center"/>
        <w:rPr>
          <w:rFonts w:ascii="Times New Roman" w:hAnsi="Times New Roman" w:cs="Times New Roman"/>
          <w:b/>
          <w:bCs/>
          <w:sz w:val="24"/>
          <w:szCs w:val="24"/>
        </w:rPr>
      </w:pPr>
      <w:r w:rsidRPr="00FD1FAA">
        <w:rPr>
          <w:rFonts w:ascii="Times New Roman" w:hAnsi="Times New Roman" w:cs="Times New Roman"/>
          <w:b/>
          <w:bCs/>
          <w:sz w:val="24"/>
          <w:szCs w:val="24"/>
        </w:rPr>
        <w:lastRenderedPageBreak/>
        <w:t>4. Способы информирования заявителя об изменении статуса рассмотрения запроса о предоставлении муниципальной услуги.</w:t>
      </w:r>
    </w:p>
    <w:p w:rsidR="000A71E6" w:rsidRPr="00FD1FAA" w:rsidRDefault="000A71E6">
      <w:pPr>
        <w:tabs>
          <w:tab w:val="left" w:pos="142"/>
          <w:tab w:val="left" w:pos="284"/>
        </w:tabs>
        <w:spacing w:after="0" w:line="240" w:lineRule="auto"/>
        <w:ind w:firstLine="709"/>
        <w:jc w:val="both"/>
        <w:rPr>
          <w:rFonts w:ascii="Times New Roman" w:hAnsi="Times New Roman" w:cs="Times New Roman"/>
          <w:sz w:val="24"/>
          <w:szCs w:val="24"/>
          <w:u w:val="single"/>
        </w:rPr>
      </w:pP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Перечень способов информирования заявителя об изменении статуса рассмотрения заявления:</w:t>
      </w:r>
    </w:p>
    <w:p w:rsidR="000A71E6" w:rsidRPr="00FD1FAA" w:rsidRDefault="00087B37">
      <w:pPr>
        <w:pStyle w:val="Standard"/>
        <w:spacing w:after="0" w:line="240" w:lineRule="auto"/>
        <w:ind w:firstLine="709"/>
        <w:jc w:val="both"/>
        <w:rPr>
          <w:rFonts w:ascii="Times New Roman" w:hAnsi="Times New Roman" w:cs="Times New Roman"/>
          <w:sz w:val="24"/>
          <w:szCs w:val="24"/>
        </w:rPr>
      </w:pPr>
      <w:r w:rsidRPr="00FD1FAA">
        <w:rPr>
          <w:rFonts w:ascii="Times New Roman" w:hAnsi="Times New Roman" w:cs="Times New Roman"/>
          <w:sz w:val="24"/>
          <w:szCs w:val="24"/>
        </w:rPr>
        <w:t>а) посредством Единого портала.</w:t>
      </w:r>
    </w:p>
    <w:p w:rsidR="000A71E6" w:rsidRDefault="000A71E6">
      <w:pPr>
        <w:pBdr>
          <w:top w:val="none" w:sz="4" w:space="0" w:color="000000"/>
          <w:left w:val="none" w:sz="4" w:space="0" w:color="000000"/>
          <w:bottom w:val="none" w:sz="4" w:space="0" w:color="000000"/>
          <w:right w:val="none" w:sz="4" w:space="0" w:color="000000"/>
        </w:pBdr>
        <w:spacing w:after="0"/>
        <w:ind w:firstLine="700"/>
        <w:jc w:val="both"/>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1</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условных обозначений и сокращений, Идентификаторы категорий (признаков)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заявителей, Исчерпывающий перечень документов, необходимых</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предоставления муниципальной услуги, Исчерпывающий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перечень оснований для отказа в приеме запроса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о предоставлении муниципальной услуги и документов,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необходимых для предоставления услуги, оснований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для приостановления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или отказа в предоставлении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Формы запроса о предоставлении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Перечень условных обозначений и сокращений</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u w:val="single"/>
        </w:rPr>
        <w:t>1. Условные  сокращения: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Единый портал, ЕПГУ – федеральная государственная информационная система «Единый портал государственных и муниципальных услуг (функций)»;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СМЭВ – федеральная государственная информационная система «Единая система межведомственного электронного взаимодействия»;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в) МФЦ – многофункциональный центр;</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rPr>
        <w:t>г) ГБУ ЛО «М</w:t>
      </w:r>
      <w:r>
        <w:rPr>
          <w:rFonts w:ascii="Times New Roman" w:eastAsia="Times New Roman" w:hAnsi="Times New Roman" w:cs="Times New Roman"/>
          <w:color w:val="000000"/>
          <w:sz w:val="24"/>
          <w:highlight w:val="white"/>
        </w:rPr>
        <w:t>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д) ЕГРН – Единый государственный реестр недвижимости;</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sz w:val="24"/>
          <w:szCs w:val="24"/>
          <w:highlight w:val="white"/>
        </w:rPr>
      </w:pPr>
      <w:r>
        <w:rPr>
          <w:rFonts w:ascii="Times New Roman" w:eastAsia="Times New Roman" w:hAnsi="Times New Roman" w:cs="Times New Roman"/>
          <w:color w:val="000000"/>
          <w:sz w:val="24"/>
          <w:szCs w:val="24"/>
          <w:highlight w:val="white"/>
        </w:rPr>
        <w:t xml:space="preserve">е) </w:t>
      </w:r>
      <w:r>
        <w:rPr>
          <w:rFonts w:ascii="Times New Roman" w:hAnsi="Times New Roman" w:cs="Times New Roman"/>
          <w:sz w:val="24"/>
          <w:szCs w:val="24"/>
          <w:highlight w:val="white"/>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0A71E6" w:rsidRDefault="00087B37">
      <w:pPr>
        <w:pBdr>
          <w:top w:val="none" w:sz="4" w:space="0" w:color="000000"/>
          <w:left w:val="none" w:sz="4" w:space="0" w:color="000000"/>
          <w:bottom w:val="none" w:sz="4" w:space="0" w:color="000000"/>
          <w:right w:val="none" w:sz="4" w:space="0" w:color="000000"/>
        </w:pBdr>
        <w:spacing w:line="259" w:lineRule="atLeast"/>
        <w:rPr>
          <w:highlight w:val="white"/>
        </w:rPr>
      </w:pPr>
      <w:r>
        <w:rPr>
          <w:rFonts w:ascii="Calibri" w:eastAsia="Calibri" w:hAnsi="Calibri" w:cs="Calibri"/>
          <w:color w:val="000000"/>
          <w:highlight w:val="white"/>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rPr>
          <w:highlight w:val="white"/>
        </w:rPr>
      </w:pPr>
      <w:r>
        <w:rPr>
          <w:rFonts w:ascii="Times New Roman" w:eastAsia="Times New Roman" w:hAnsi="Times New Roman" w:cs="Times New Roman"/>
          <w:color w:val="000000"/>
          <w:sz w:val="24"/>
          <w:highlight w:val="white"/>
          <w:u w:val="single"/>
        </w:rPr>
        <w:t>Условные обозначения: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а) [Все] – документы представляются всеми заявителями, обращающимися за получением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б) П(з) – уполномоченный представитель заявителя;</w:t>
      </w:r>
    </w:p>
    <w:p w:rsidR="000A71E6" w:rsidRDefault="00087B37">
      <w:pPr>
        <w:pStyle w:val="Standard"/>
        <w:spacing w:after="0" w:line="240" w:lineRule="auto"/>
        <w:jc w:val="both"/>
        <w:rPr>
          <w:rFonts w:ascii="Times New Roman" w:hAnsi="Times New Roman" w:cs="Times New Roman"/>
        </w:rPr>
      </w:pPr>
      <w:r>
        <w:rPr>
          <w:rFonts w:ascii="Times New Roman" w:hAnsi="Times New Roman" w:cs="Times New Roman"/>
          <w:sz w:val="24"/>
        </w:rPr>
        <w:t>д) ЕПГУ – документы подаются посредством ЕПГУ;</w:t>
      </w:r>
    </w:p>
    <w:p w:rsidR="000A71E6" w:rsidRDefault="00087B37">
      <w:pPr>
        <w:spacing w:after="0" w:line="57" w:lineRule="atLeast"/>
        <w:jc w:val="both"/>
      </w:pPr>
      <w:r>
        <w:rPr>
          <w:rFonts w:ascii="Times New Roman" w:hAnsi="Times New Roman" w:cs="Times New Roman"/>
          <w:sz w:val="24"/>
        </w:rPr>
        <w:t>ГБУ ЛО «МФЦ» – документы подаются посредством ГБУ ЛО «МФЦ»;</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ж) О – представляется оригинал документа;</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з) О(э) – представляется оригинал документа в электронной форме;</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и) К – представляется копия документа;</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к) К(э) – представляется копия документа в электронной форме;</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л) Д(1) – документы представляются в одном экземпляре.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t> </w:t>
      </w: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0A71E6" w:rsidRDefault="000A71E6">
      <w:pPr>
        <w:pBdr>
          <w:top w:val="none" w:sz="4" w:space="0" w:color="000000"/>
          <w:left w:val="none" w:sz="4" w:space="0" w:color="000000"/>
          <w:bottom w:val="none" w:sz="4" w:space="0" w:color="000000"/>
          <w:right w:val="none" w:sz="4" w:space="0" w:color="000000"/>
        </w:pBdr>
        <w:spacing w:line="259" w:lineRule="atLeast"/>
      </w:pP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lastRenderedPageBreak/>
        <w:t>Идентификаторы категорий (признаков) заявителей,</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результата, за предоставлением которого обратился заявитель</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1</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254"/>
        <w:gridCol w:w="3350"/>
        <w:gridCol w:w="1930"/>
        <w:gridCol w:w="2064"/>
      </w:tblGrid>
      <w:tr w:rsidR="000A71E6">
        <w:tc>
          <w:tcPr>
            <w:tcW w:w="9354" w:type="dxa"/>
            <w:gridSpan w:val="4"/>
            <w:tcBorders>
              <w:top w:val="single" w:sz="8" w:space="0" w:color="000000"/>
              <w:left w:val="single" w:sz="8" w:space="0" w:color="000000"/>
              <w:bottom w:val="single" w:sz="8" w:space="0" w:color="000000"/>
              <w:right w:val="none" w:sz="4"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Заявитель</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Признак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Значение признака заявителя</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Физическое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Юридическое лицо</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 – лицо, имеющее право действовать от имени юридического лица без доверенности</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Иное лицо в случае, предусмотренном частью 16 статьи 51.1 Градостроительного кодекса РФ</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эскроу».</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 этих случаях доверенность от имени застройщика не требуется</w:t>
            </w:r>
          </w:p>
        </w:tc>
      </w:tr>
      <w:tr w:rsidR="000A71E6">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Представитель  заявителя</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Уполномоченный представитель</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0A71E6">
        <w:tc>
          <w:tcPr>
            <w:tcW w:w="9354" w:type="dxa"/>
            <w:gridSpan w:val="4"/>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3. Идентификаторы  результата, за предоставлением  которого обратился заявитель</w:t>
            </w:r>
          </w:p>
        </w:tc>
      </w:tr>
      <w:tr w:rsidR="000A71E6">
        <w:tc>
          <w:tcPr>
            <w:tcW w:w="2254"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отдельного признака заявителя</w:t>
            </w:r>
          </w:p>
        </w:tc>
        <w:tc>
          <w:tcPr>
            <w:tcW w:w="7101" w:type="dxa"/>
            <w:gridSpan w:val="3"/>
            <w:tcBorders>
              <w:top w:val="single" w:sz="8" w:space="0" w:color="000000"/>
              <w:left w:val="single" w:sz="8"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Результат предоставления муниципальной услуги по целям обращения</w:t>
            </w:r>
          </w:p>
        </w:tc>
      </w:tr>
      <w:tr w:rsidR="000A71E6">
        <w:tc>
          <w:tcPr>
            <w:tcW w:w="0" w:type="auto"/>
            <w:vMerge/>
            <w:tcBorders>
              <w:top w:val="single" w:sz="8" w:space="0" w:color="000000"/>
              <w:left w:val="single" w:sz="8" w:space="0" w:color="000000"/>
              <w:bottom w:val="single" w:sz="8" w:space="0" w:color="000000"/>
              <w:right w:val="single" w:sz="8" w:space="0" w:color="000000"/>
            </w:tcBorders>
          </w:tcPr>
          <w:p w:rsidR="000A71E6" w:rsidRDefault="000A71E6"/>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соответствии</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(уведомления о несоответствии)</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Исправление допущенных опечаток и (или) ошибок в уведомлении о соответствии</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Выдача дубликата уведомления о соответствии</w:t>
            </w:r>
          </w:p>
        </w:tc>
      </w:tr>
      <w:tr w:rsidR="000A71E6">
        <w:tc>
          <w:tcPr>
            <w:tcW w:w="0" w:type="auto"/>
            <w:vMerge/>
            <w:tcBorders>
              <w:top w:val="single" w:sz="8" w:space="0" w:color="000000"/>
              <w:left w:val="single" w:sz="8" w:space="0" w:color="000000"/>
              <w:bottom w:val="single" w:sz="8" w:space="0" w:color="000000"/>
              <w:right w:val="single" w:sz="8" w:space="0" w:color="000000"/>
            </w:tcBorders>
          </w:tcPr>
          <w:p w:rsidR="000A71E6" w:rsidRDefault="000A71E6"/>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В</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Заявитель</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w:t>
            </w:r>
          </w:p>
        </w:tc>
      </w:tr>
      <w:tr w:rsidR="000A71E6">
        <w:tc>
          <w:tcPr>
            <w:tcW w:w="225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Представитель заявителя</w:t>
            </w:r>
          </w:p>
        </w:tc>
        <w:tc>
          <w:tcPr>
            <w:tcW w:w="310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2А</w:t>
            </w:r>
          </w:p>
        </w:tc>
        <w:tc>
          <w:tcPr>
            <w:tcW w:w="193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2Б</w:t>
            </w:r>
          </w:p>
        </w:tc>
        <w:tc>
          <w:tcPr>
            <w:tcW w:w="206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2В</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документов,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необходимых для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2</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505"/>
        <w:gridCol w:w="1933"/>
        <w:gridCol w:w="4014"/>
        <w:gridCol w:w="1771"/>
        <w:gridCol w:w="1191"/>
      </w:tblGrid>
      <w:tr w:rsidR="000A71E6">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Иные требования</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Уведомление о планируемом строительстве  или уведомление об изменении параметров</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по формам, указанным в Приложении 2 настоящего Административного регламента.</w:t>
            </w:r>
          </w:p>
          <w:p w:rsidR="000A71E6"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(в случае их представления  в электронной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Pr>
                <w:rFonts w:ascii="Times New Roman" w:hAnsi="Times New Roman" w:cs="Times New Roman"/>
                <w:sz w:val="24"/>
                <w:szCs w:val="24"/>
                <w:highlight w:val="white"/>
              </w:rPr>
              <w:t>ФГИС ЕЦП НСПД, а также электронных сервисов указанной информационной системы</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highlight w:val="white"/>
              </w:rPr>
              <w:t xml:space="preserve">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w:t>
            </w:r>
            <w:r w:rsidRPr="00FD1FAA">
              <w:rPr>
                <w:rFonts w:ascii="Times New Roman" w:eastAsia="Times New Roman" w:hAnsi="Times New Roman" w:cs="Times New Roman"/>
                <w:color w:val="000000"/>
                <w:sz w:val="24"/>
              </w:rPr>
              <w:t>Администрацию, в том числе через ГБУ ЛО «МФЦ» (</w:t>
            </w:r>
            <w:r w:rsidRPr="00FD1FAA">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Цифровой </w:t>
            </w:r>
            <w:r w:rsidRPr="00FD1FAA">
              <w:rPr>
                <w:rFonts w:ascii="Times New Roman" w:eastAsia="Times New Roman" w:hAnsi="Times New Roman" w:cs="Times New Roman"/>
                <w:color w:val="000000" w:themeColor="text1"/>
                <w:sz w:val="24"/>
                <w:szCs w:val="24"/>
                <w:lang w:val="en-US"/>
              </w:rPr>
              <w:t>ID</w:t>
            </w:r>
            <w:r w:rsidRPr="00FD1FAA">
              <w:rPr>
                <w:rFonts w:ascii="Times New Roman" w:eastAsia="Times New Roman" w:hAnsi="Times New Roman" w:cs="Times New Roman"/>
                <w:color w:val="000000" w:themeColor="text1"/>
                <w:sz w:val="24"/>
                <w:szCs w:val="24"/>
              </w:rPr>
              <w:t xml:space="preserve"> мессенджера </w:t>
            </w:r>
            <w:r w:rsidRPr="00FD1FAA">
              <w:rPr>
                <w:rFonts w:ascii="Times New Roman" w:eastAsia="Times New Roman" w:hAnsi="Times New Roman" w:cs="Times New Roman"/>
                <w:color w:val="000000" w:themeColor="text1"/>
                <w:sz w:val="24"/>
                <w:szCs w:val="24"/>
                <w:lang w:val="en-US"/>
              </w:rPr>
              <w:t>MAX</w:t>
            </w:r>
            <w:r w:rsidRPr="00FD1FAA">
              <w:rPr>
                <w:rFonts w:ascii="Times New Roman" w:eastAsia="Times New Roman" w:hAnsi="Times New Roman" w:cs="Times New Roman"/>
                <w:color w:val="000000" w:themeColor="text1"/>
                <w:sz w:val="24"/>
                <w:szCs w:val="24"/>
              </w:rPr>
              <w:t>)</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sidRPr="00FD1FAA">
              <w:rPr>
                <w:rFonts w:ascii="Times New Roman" w:eastAsia="Times New Roman" w:hAnsi="Times New Roman" w:cs="Times New Roman"/>
                <w:color w:val="000000"/>
                <w:sz w:val="24"/>
              </w:rPr>
              <w:t xml:space="preserve">В случае представления  </w:t>
            </w:r>
            <w:r>
              <w:rPr>
                <w:rFonts w:ascii="Times New Roman" w:eastAsia="Times New Roman" w:hAnsi="Times New Roman" w:cs="Times New Roman"/>
                <w:color w:val="000000"/>
                <w:sz w:val="24"/>
                <w:highlight w:val="white"/>
              </w:rPr>
              <w:t>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О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 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0A71E6" w:rsidRPr="00FD1FAA"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xml:space="preserve">(в случае представления  документов в электронной форме  </w:t>
            </w:r>
            <w:r>
              <w:rPr>
                <w:rFonts w:ascii="Times New Roman" w:eastAsia="Times New Roman" w:hAnsi="Times New Roman" w:cs="Times New Roman"/>
                <w:color w:val="000000"/>
                <w:sz w:val="24"/>
              </w:rPr>
              <w:lastRenderedPageBreak/>
              <w:t xml:space="preserve">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w:t>
            </w:r>
            <w:r w:rsidRPr="00FD1FAA">
              <w:rPr>
                <w:rFonts w:ascii="Times New Roman" w:eastAsia="Times New Roman" w:hAnsi="Times New Roman" w:cs="Times New Roman"/>
                <w:color w:val="000000"/>
                <w:sz w:val="24"/>
              </w:rPr>
              <w:t>квалифицированной электронной подписью нотариуса)</w:t>
            </w:r>
          </w:p>
          <w:p w:rsidR="000A71E6" w:rsidRPr="00FD1FAA" w:rsidRDefault="00087B37">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rPr>
            </w:pPr>
            <w:r w:rsidRPr="00FD1FAA">
              <w:rPr>
                <w:rFonts w:ascii="Times New Roman" w:eastAsia="Times New Roman" w:hAnsi="Times New Roman" w:cs="Times New Roman"/>
                <w:color w:val="000000"/>
                <w:sz w:val="24"/>
                <w:szCs w:val="24"/>
              </w:rPr>
              <w:t>В случае обращения посредством ЕПГУ сведения о д</w:t>
            </w:r>
            <w:r w:rsidRPr="00FD1FAA">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p w:rsidR="000A71E6" w:rsidRDefault="000A71E6">
            <w:pPr>
              <w:pBdr>
                <w:top w:val="none" w:sz="4" w:space="0" w:color="000000"/>
                <w:left w:val="none" w:sz="4" w:space="0" w:color="000000"/>
                <w:bottom w:val="none" w:sz="4" w:space="0" w:color="000000"/>
                <w:right w:val="none" w:sz="4" w:space="0" w:color="000000"/>
              </w:pBdr>
              <w:spacing w:line="239" w:lineRule="atLeast"/>
            </w:pP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О(э) – ЕПГУ, </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Правоустанавливающие документы на земельный участок в случае, если права на него не зарегистрированы в ЕГРН</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К(э)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w:t>
            </w:r>
            <w:r>
              <w:rPr>
                <w:rFonts w:ascii="Times New Roman" w:eastAsia="Times New Roman" w:hAnsi="Times New Roman" w:cs="Times New Roman"/>
                <w:color w:val="000000"/>
                <w:sz w:val="24"/>
              </w:rPr>
              <w:lastRenderedPageBreak/>
              <w:t>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I.I. Требования  к документам в случае предоставления  муниципальной услуги в электронной  форме</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1.</w:t>
            </w:r>
            <w:r>
              <w:rPr>
                <w:rFonts w:ascii="Calibri" w:eastAsia="Calibri" w:hAnsi="Calibri" w:cs="Calibri"/>
                <w:color w:val="000000"/>
              </w:rPr>
              <w:t>     </w:t>
            </w:r>
            <w:r>
              <w:rPr>
                <w:rFonts w:ascii="Times New Roman" w:eastAsia="Times New Roman" w:hAnsi="Times New Roman" w:cs="Times New Roman"/>
                <w:color w:val="000000"/>
                <w:sz w:val="24"/>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xml - для документов, в отношении  которых утверждены формы и  требования по формированию электронных  документов в виде файлов в  формате xml</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doc, docx, odt - для документов  с текстовым содержанием, не включающим формулы</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zip, rar – для сжатых документов в один файл</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sig – для открепленной  усиленной квалифицированной электронной  подписи</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2.</w:t>
            </w:r>
            <w:r>
              <w:rPr>
                <w:rFonts w:ascii="Calibri" w:eastAsia="Calibri" w:hAnsi="Calibri" w:cs="Calibri"/>
                <w:color w:val="000000"/>
              </w:rPr>
              <w:t>     </w:t>
            </w:r>
            <w:r>
              <w:rPr>
                <w:rFonts w:ascii="Times New Roman" w:eastAsia="Times New Roman" w:hAnsi="Times New Roman" w:cs="Times New Roman"/>
                <w:color w:val="000000"/>
                <w:sz w:val="24"/>
              </w:rPr>
              <w:t>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«Черно-белый» (при отсутствии в документе графических изображений и (или) цветного текста)</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«оттенки серого» (при наличии в документе графических изображений, отличных от цветного графического изображения)</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«цветной» или «режим полной цветопередачи» (при наличии в документе цветных графических изображений либо цветного текста)</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ind w:firstLine="360"/>
            </w:pPr>
            <w:r>
              <w:rPr>
                <w:rFonts w:ascii="Times New Roman" w:eastAsia="Times New Roman" w:hAnsi="Times New Roman" w:cs="Times New Roman"/>
                <w:color w:val="000000"/>
                <w:sz w:val="24"/>
              </w:rPr>
              <w:t>3.</w:t>
            </w:r>
            <w:r>
              <w:rPr>
                <w:rFonts w:ascii="Calibri" w:eastAsia="Calibri" w:hAnsi="Calibri" w:cs="Calibri"/>
                <w:color w:val="000000"/>
              </w:rPr>
              <w:t>     </w:t>
            </w:r>
            <w:r>
              <w:rPr>
                <w:rFonts w:ascii="Times New Roman" w:eastAsia="Times New Roman" w:hAnsi="Times New Roman" w:cs="Times New Roman"/>
                <w:color w:val="000000"/>
                <w:sz w:val="24"/>
              </w:rPr>
              <w:t>Количество файлов должно соответствовать количеству документов, каждый из которых содержит текстовую и (или) графическую информацию.</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Типовое архитектурное решение объекта капитального строительства, утвержденное в соответствии с Федеральным законом от 25 июня 2002 года № 73-ФЗ «Об объектах </w:t>
            </w:r>
            <w:r>
              <w:rPr>
                <w:rFonts w:ascii="Times New Roman" w:eastAsia="Times New Roman" w:hAnsi="Times New Roman" w:cs="Times New Roman"/>
                <w:color w:val="000000"/>
                <w:sz w:val="24"/>
              </w:rPr>
              <w:lastRenderedPageBreak/>
              <w:t>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об исправлении допущенных опечаток и ошибок в уведомлении о соответствии,</w:t>
            </w:r>
            <w:r>
              <w:rPr>
                <w:rFonts w:ascii="Calibri" w:eastAsia="Calibri" w:hAnsi="Calibri" w:cs="Calibri"/>
                <w:color w:val="000000"/>
                <w:highlight w:val="white"/>
              </w:rPr>
              <w:t> </w:t>
            </w:r>
            <w:r>
              <w:rPr>
                <w:rFonts w:ascii="Times New Roman" w:eastAsia="Times New Roman" w:hAnsi="Times New Roman" w:cs="Times New Roman"/>
                <w:color w:val="000000"/>
                <w:sz w:val="24"/>
                <w:highlight w:val="white"/>
              </w:rPr>
              <w:t>уведомлении об изменении параметров по форме Приложения 4 к настояще</w:t>
            </w:r>
            <w:r>
              <w:rPr>
                <w:rFonts w:ascii="Times New Roman" w:eastAsia="Times New Roman" w:hAnsi="Times New Roman" w:cs="Times New Roman"/>
                <w:color w:val="000000"/>
                <w:sz w:val="24"/>
              </w:rPr>
              <w:t>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 xml:space="preserve">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w:t>
            </w:r>
            <w:r w:rsidRPr="00FD1FAA">
              <w:rPr>
                <w:rFonts w:ascii="Times New Roman" w:eastAsia="Times New Roman" w:hAnsi="Times New Roman" w:cs="Times New Roman"/>
                <w:color w:val="000000"/>
                <w:sz w:val="24"/>
              </w:rPr>
              <w:t>представление указанного документа не требуется) (</w:t>
            </w:r>
            <w:r w:rsidRPr="00FD1FAA">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Цифровой </w:t>
            </w:r>
            <w:r w:rsidRPr="00FD1FAA">
              <w:rPr>
                <w:rFonts w:ascii="Times New Roman" w:eastAsia="Times New Roman" w:hAnsi="Times New Roman" w:cs="Times New Roman"/>
                <w:color w:val="000000" w:themeColor="text1"/>
                <w:sz w:val="24"/>
                <w:szCs w:val="24"/>
                <w:lang w:val="en-US"/>
              </w:rPr>
              <w:t>ID</w:t>
            </w:r>
            <w:r w:rsidRPr="00FD1FAA">
              <w:rPr>
                <w:rFonts w:ascii="Times New Roman" w:eastAsia="Times New Roman" w:hAnsi="Times New Roman" w:cs="Times New Roman"/>
                <w:color w:val="000000" w:themeColor="text1"/>
                <w:sz w:val="24"/>
                <w:szCs w:val="24"/>
              </w:rPr>
              <w:t xml:space="preserve"> мессенджера </w:t>
            </w:r>
            <w:r w:rsidRPr="00FD1FAA">
              <w:rPr>
                <w:rFonts w:ascii="Times New Roman" w:eastAsia="Times New Roman" w:hAnsi="Times New Roman" w:cs="Times New Roman"/>
                <w:color w:val="000000" w:themeColor="text1"/>
                <w:sz w:val="24"/>
                <w:szCs w:val="24"/>
                <w:lang w:val="en-US"/>
              </w:rPr>
              <w:t>MAX</w:t>
            </w:r>
            <w:r w:rsidRPr="00FD1FAA">
              <w:rPr>
                <w:rFonts w:ascii="Times New Roman" w:eastAsia="Times New Roman" w:hAnsi="Times New Roman" w:cs="Times New Roman"/>
                <w:color w:val="000000" w:themeColor="text1"/>
                <w:sz w:val="24"/>
                <w:szCs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Pr>
                <w:rFonts w:ascii="Calibri" w:eastAsia="Calibri" w:hAnsi="Calibri" w:cs="Calibri"/>
                <w:color w:val="000000"/>
              </w:rPr>
              <w:t> </w:t>
            </w:r>
            <w:r>
              <w:rPr>
                <w:rFonts w:ascii="Times New Roman" w:eastAsia="Times New Roman" w:hAnsi="Times New Roman" w:cs="Times New Roman"/>
                <w:color w:val="000000"/>
                <w:sz w:val="24"/>
              </w:rPr>
              <w:t xml:space="preserve">уведомлении об изменении параметров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w:t>
            </w:r>
            <w:r>
              <w:rPr>
                <w:rFonts w:ascii="Times New Roman" w:eastAsia="Times New Roman" w:hAnsi="Times New Roman" w:cs="Times New Roman"/>
                <w:color w:val="000000"/>
                <w:sz w:val="24"/>
              </w:rPr>
              <w:lastRenderedPageBreak/>
              <w:t xml:space="preserve">юридического лица, а документ, выданный заявителем, являющимся физическим лицом, - усиленной </w:t>
            </w:r>
            <w:r w:rsidRPr="00FD1FAA">
              <w:rPr>
                <w:rFonts w:ascii="Times New Roman" w:eastAsia="Times New Roman" w:hAnsi="Times New Roman" w:cs="Times New Roman"/>
                <w:color w:val="000000"/>
                <w:sz w:val="24"/>
              </w:rPr>
              <w:t>квалифицированной электронной подписью нотариуса.</w:t>
            </w:r>
          </w:p>
          <w:p w:rsidR="000A71E6" w:rsidRDefault="00087B37">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highlight w:val="cyan"/>
              </w:rPr>
            </w:pPr>
            <w:r w:rsidRPr="00FD1FAA">
              <w:rPr>
                <w:rFonts w:ascii="Times New Roman" w:eastAsia="Times New Roman" w:hAnsi="Times New Roman" w:cs="Times New Roman"/>
                <w:color w:val="000000"/>
                <w:sz w:val="24"/>
                <w:szCs w:val="24"/>
              </w:rPr>
              <w:t>В случае обращения посредством ЕПГУ сведения о д</w:t>
            </w:r>
            <w:r w:rsidRPr="00FD1FAA">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IV. Исчерпывающий перечень документов для выдачи дубликата уведомлении о соответствии (уведомлении о несоответствии)</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Заявление о выдаче дубликата уведомления по форме Приложения 6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w:t>
            </w:r>
            <w:r w:rsidRPr="00FD1FAA">
              <w:rPr>
                <w:rFonts w:ascii="Times New Roman" w:eastAsia="Times New Roman" w:hAnsi="Times New Roman" w:cs="Times New Roman"/>
                <w:color w:val="000000"/>
                <w:sz w:val="24"/>
              </w:rPr>
              <w:t>представление указанного документа не требуется) (</w:t>
            </w:r>
            <w:r w:rsidRPr="00FD1FAA">
              <w:rPr>
                <w:rFonts w:ascii="Times New Roman" w:eastAsia="Times New Roman" w:hAnsi="Times New Roman" w:cs="Times New Roman"/>
                <w:color w:val="000000" w:themeColor="text1"/>
                <w:sz w:val="24"/>
                <w:szCs w:val="24"/>
              </w:rPr>
              <w:t xml:space="preserve">по желанию заявителя может быть предоставлен через Цифровой </w:t>
            </w:r>
            <w:r w:rsidRPr="00FD1FAA">
              <w:rPr>
                <w:rFonts w:ascii="Times New Roman" w:eastAsia="Times New Roman" w:hAnsi="Times New Roman" w:cs="Times New Roman"/>
                <w:color w:val="000000" w:themeColor="text1"/>
                <w:sz w:val="24"/>
                <w:szCs w:val="24"/>
                <w:lang w:val="en-US"/>
              </w:rPr>
              <w:t>ID</w:t>
            </w:r>
            <w:r w:rsidRPr="00FD1FAA">
              <w:rPr>
                <w:rFonts w:ascii="Times New Roman" w:eastAsia="Times New Roman" w:hAnsi="Times New Roman" w:cs="Times New Roman"/>
                <w:color w:val="000000" w:themeColor="text1"/>
                <w:sz w:val="24"/>
                <w:szCs w:val="24"/>
              </w:rPr>
              <w:t xml:space="preserve"> мессенджера </w:t>
            </w:r>
            <w:r w:rsidRPr="00FD1FAA">
              <w:rPr>
                <w:rFonts w:ascii="Times New Roman" w:eastAsia="Times New Roman" w:hAnsi="Times New Roman" w:cs="Times New Roman"/>
                <w:color w:val="000000" w:themeColor="text1"/>
                <w:sz w:val="24"/>
                <w:szCs w:val="24"/>
                <w:lang w:val="en-US"/>
              </w:rPr>
              <w:t>MAX</w:t>
            </w:r>
            <w:r w:rsidRPr="00FD1FAA">
              <w:rPr>
                <w:rFonts w:ascii="Times New Roman" w:eastAsia="Times New Roman" w:hAnsi="Times New Roman" w:cs="Times New Roman"/>
                <w:color w:val="000000" w:themeColor="text1"/>
                <w:sz w:val="24"/>
                <w:szCs w:val="24"/>
              </w:rPr>
              <w:t>)</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[Все],</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r w:rsidR="000A71E6">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rPr>
              <w:t xml:space="preserve">Документ, подтверждающий полномочия представителя заявителя действовать от имени заявителя (в случае обращения за выдачей дубликата уведомления представителя заявителя). 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w:t>
            </w:r>
            <w:r>
              <w:rPr>
                <w:rFonts w:ascii="Times New Roman" w:eastAsia="Times New Roman" w:hAnsi="Times New Roman" w:cs="Times New Roman"/>
                <w:color w:val="000000"/>
                <w:sz w:val="24"/>
              </w:rPr>
              <w:lastRenderedPageBreak/>
              <w:t xml:space="preserve">квалифицированной электронной подписью </w:t>
            </w:r>
            <w:r w:rsidRPr="00FD1FAA">
              <w:rPr>
                <w:rFonts w:ascii="Times New Roman" w:eastAsia="Times New Roman" w:hAnsi="Times New Roman" w:cs="Times New Roman"/>
                <w:color w:val="000000"/>
                <w:sz w:val="24"/>
              </w:rPr>
              <w:t>нотариуса.</w:t>
            </w:r>
          </w:p>
          <w:p w:rsidR="000A71E6" w:rsidRDefault="00087B37">
            <w:pPr>
              <w:pBdr>
                <w:top w:val="none" w:sz="4" w:space="0" w:color="000000"/>
                <w:left w:val="none" w:sz="4" w:space="0" w:color="000000"/>
                <w:bottom w:val="none" w:sz="4" w:space="0" w:color="000000"/>
                <w:right w:val="none" w:sz="4" w:space="0" w:color="000000"/>
              </w:pBdr>
              <w:spacing w:line="279" w:lineRule="atLeast"/>
              <w:rPr>
                <w:rFonts w:ascii="Times New Roman" w:hAnsi="Times New Roman" w:cs="Times New Roman"/>
                <w:color w:val="000000" w:themeColor="text1"/>
                <w:sz w:val="24"/>
                <w:szCs w:val="24"/>
                <w:highlight w:val="cyan"/>
              </w:rPr>
            </w:pPr>
            <w:r w:rsidRPr="00FD1FAA">
              <w:rPr>
                <w:rFonts w:ascii="Times New Roman" w:eastAsia="Times New Roman" w:hAnsi="Times New Roman" w:cs="Times New Roman"/>
                <w:color w:val="000000"/>
                <w:sz w:val="24"/>
                <w:szCs w:val="24"/>
              </w:rPr>
              <w:t>В случае обращения посредством ЕПГУ сведения о д</w:t>
            </w:r>
            <w:r w:rsidRPr="00FD1FAA">
              <w:rPr>
                <w:rFonts w:ascii="Times New Roman" w:eastAsia="Times New Roman" w:hAnsi="Times New Roman" w:cs="Times New Roman"/>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lastRenderedPageBreak/>
              <w:t>О –ГБУ ЛО «МФЦ»;</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О(э)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П(з)</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Д(1)</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lastRenderedPageBreak/>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или отказа в предоставлении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Таблица № 3</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578"/>
        <w:gridCol w:w="6088"/>
        <w:gridCol w:w="2605"/>
      </w:tblGrid>
      <w:tr w:rsidR="000A71E6">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Идентификатор категорий (признаков) заявителей</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u w:val="single"/>
              </w:rPr>
              <w:t>Предмет запроса не регламентируется законодательством в рамках услуги:</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u w:val="single"/>
              </w:rPr>
              <w:t>Представленные заявителем документы не отвечают требованиям, установленным Административным регламентом:</w:t>
            </w:r>
          </w:p>
          <w:p w:rsidR="000A71E6" w:rsidRDefault="00087B37">
            <w:pPr>
              <w:pBdr>
                <w:top w:val="none" w:sz="4" w:space="0" w:color="000000"/>
                <w:left w:val="none" w:sz="4" w:space="0" w:color="000000"/>
                <w:bottom w:val="none" w:sz="4" w:space="0" w:color="000000"/>
                <w:right w:val="none" w:sz="4" w:space="0" w:color="000000"/>
              </w:pBdr>
              <w:spacing w:line="239" w:lineRule="atLeast"/>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highlight w:val="white"/>
              </w:rPr>
              <w:t>представленные документы  содержат подчистки и исправления  текста;</w:t>
            </w:r>
          </w:p>
          <w:p w:rsidR="000A71E6" w:rsidRDefault="00087B37">
            <w:pPr>
              <w:pBdr>
                <w:top w:val="none" w:sz="4" w:space="0" w:color="000000"/>
                <w:left w:val="none" w:sz="4" w:space="0" w:color="000000"/>
                <w:bottom w:val="none" w:sz="4" w:space="0" w:color="000000"/>
                <w:right w:val="none" w:sz="4" w:space="0" w:color="000000"/>
              </w:pBdr>
              <w:spacing w:line="239" w:lineRule="atLeast"/>
              <w:rPr>
                <w:highlight w:val="white"/>
              </w:rPr>
            </w:pPr>
            <w:r>
              <w:rPr>
                <w:rFonts w:ascii="Times New Roman" w:eastAsia="Times New Roman" w:hAnsi="Times New Roman" w:cs="Times New Roman"/>
                <w:color w:val="000000"/>
                <w:sz w:val="24"/>
                <w:highlight w:val="white"/>
              </w:rPr>
              <w:t>некорректное/недостоверное заполнение, а также отсутствие заполнения необходимых сведений для предоставления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jc w:val="center"/>
            </w:pPr>
            <w:r w:rsidRPr="00FD1FAA">
              <w:rPr>
                <w:rFonts w:ascii="Times New Roman" w:eastAsia="Times New Roman" w:hAnsi="Times New Roman" w:cs="Times New Roman"/>
                <w:color w:val="000000"/>
                <w:sz w:val="24"/>
              </w:rPr>
              <w:t>1А, 2А, 1Б, 2Б, 1В, 2В</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rPr>
                <w:highlight w:val="white"/>
              </w:rPr>
            </w:pPr>
            <w:r>
              <w:rPr>
                <w:rFonts w:ascii="Times New Roman" w:eastAsia="Times New Roman" w:hAnsi="Times New Roman" w:cs="Times New Roman"/>
                <w:color w:val="000000"/>
                <w:sz w:val="24"/>
                <w:highlight w:val="white"/>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Pr="00FD1FAA" w:rsidRDefault="00087B37">
            <w:pPr>
              <w:pBdr>
                <w:top w:val="none" w:sz="4" w:space="0" w:color="000000"/>
                <w:left w:val="none" w:sz="4" w:space="0" w:color="000000"/>
                <w:bottom w:val="none" w:sz="4" w:space="0" w:color="000000"/>
                <w:right w:val="none" w:sz="4" w:space="0" w:color="000000"/>
              </w:pBdr>
              <w:spacing w:line="239" w:lineRule="atLeast"/>
              <w:jc w:val="center"/>
            </w:pPr>
            <w:r w:rsidRPr="00FD1FAA">
              <w:rPr>
                <w:rFonts w:ascii="Times New Roman" w:eastAsia="Times New Roman" w:hAnsi="Times New Roman" w:cs="Times New Roman"/>
                <w:color w:val="000000"/>
                <w:sz w:val="24"/>
              </w:rPr>
              <w:t>1А, 2А, 1Б, 2Б, 1В, 2В</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lastRenderedPageBreak/>
              <w:t>II. Исчерпывающий перечень оснований для приостановления предоставления муниципальной услуги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rPr>
                <w:highlight w:val="cyan"/>
              </w:rPr>
            </w:pPr>
            <w:r>
              <w:rPr>
                <w:rFonts w:ascii="Times New Roman" w:eastAsia="Times New Roman" w:hAnsi="Times New Roman" w:cs="Times New Roman"/>
                <w:color w:val="000000"/>
                <w:sz w:val="24"/>
              </w:rPr>
              <w:t xml:space="preserve">1А, </w:t>
            </w:r>
            <w:r w:rsidRPr="00FD1FAA">
              <w:rPr>
                <w:rFonts w:ascii="Times New Roman" w:eastAsia="Times New Roman" w:hAnsi="Times New Roman" w:cs="Times New Roman"/>
                <w:color w:val="000000"/>
                <w:sz w:val="24"/>
              </w:rPr>
              <w:t>2А, 1Б, 2Б, 1В, 2В</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b/>
                <w:color w:val="000000"/>
                <w:sz w:val="24"/>
              </w:rPr>
              <w:t>III. Исчерпывающий перечень оснований для отказа в предоставлении муниципальной услуги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Отсутствие права на предоставление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1А, 2А</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xml:space="preserve">-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w:t>
            </w:r>
            <w:r>
              <w:rPr>
                <w:rFonts w:ascii="Times New Roman" w:eastAsia="Times New Roman" w:hAnsi="Times New Roman" w:cs="Times New Roman"/>
                <w:color w:val="000000"/>
                <w:sz w:val="24"/>
              </w:rPr>
              <w:lastRenderedPageBreak/>
              <w:t>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1А, 2А</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lastRenderedPageBreak/>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Представленные заявителем документы не отвечают требованиям, установленным административным регламентом</w:t>
            </w:r>
            <w:r>
              <w:rPr>
                <w:rFonts w:ascii="Times New Roman" w:eastAsia="Times New Roman" w:hAnsi="Times New Roman" w:cs="Times New Roman"/>
                <w:color w:val="000000"/>
                <w:sz w:val="24"/>
              </w:rPr>
              <w:t>:</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отсутствие факта допущения  опечаток и ошибок в градостроительном  плане земельного участка.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1Б, 2Б</w:t>
            </w:r>
          </w:p>
        </w:tc>
      </w:tr>
      <w:tr w:rsidR="000A71E6">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V. Исчерпывающий перечень оснований для отказа в выдаче дубликата уведомлении о соответствии (уведомлении о несоответствии)</w:t>
            </w:r>
          </w:p>
        </w:tc>
      </w:tr>
      <w:tr w:rsidR="000A71E6">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79" w:lineRule="atLeast"/>
              <w:jc w:val="center"/>
            </w:pPr>
            <w:r>
              <w:rPr>
                <w:rFonts w:ascii="Times New Roman" w:eastAsia="Times New Roman" w:hAnsi="Times New Roman" w:cs="Times New Roman"/>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u w:val="single"/>
              </w:rPr>
              <w:t>Заявление подано лицом, не уполномоченным на осуществление таких действий:</w:t>
            </w:r>
          </w:p>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1В, 2В</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after="0" w:line="279" w:lineRule="atLeast"/>
        <w:jc w:val="right"/>
        <w:rPr>
          <w:rFonts w:ascii="Calibri" w:eastAsia="Calibri" w:hAnsi="Calibri" w:cs="Calibri"/>
          <w:color w:val="000000"/>
        </w:rPr>
      </w:pP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Calibri" w:eastAsia="Calibri" w:hAnsi="Calibri" w:cs="Calibri"/>
          <w:color w:val="000000"/>
        </w:rPr>
        <w:lastRenderedPageBreak/>
        <w:t> </w:t>
      </w:r>
      <w:r>
        <w:rPr>
          <w:rFonts w:ascii="Times New Roman" w:eastAsia="Times New Roman" w:hAnsi="Times New Roman" w:cs="Times New Roman"/>
          <w:color w:val="000000"/>
          <w:sz w:val="28"/>
        </w:rPr>
        <w:t>Приложение 2</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line="25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запросов для предоставления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Формы решений о предоставлении (отказе в предоставлении)</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8"/>
          <w:u w:val="single"/>
        </w:rPr>
        <w:t>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Приказом Минстроя России от 19.09.2018 № 591/пр «Об утверждении форм уведомлений, необходимых для строительства или реконструкции объекта индивидуального жилищного строительства или садового дома»Форма уведомления о планируемых строительстве или реконструкции объекта индивидуального жилищного строительства или садового дома» (далее — Приказ № 591/пр) утверждены:</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591/пр);</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1 к Приказу № 591/пр);</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утверждены  (Приложение № 3 к Приказу № 591/пр);</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ind w:firstLine="700"/>
        <w:jc w:val="both"/>
      </w:pPr>
      <w:r>
        <w:rPr>
          <w:rFonts w:ascii="Times New Roman" w:eastAsia="Times New Roman" w:hAnsi="Times New Roman" w:cs="Times New Roman"/>
          <w:color w:val="000000"/>
          <w:sz w:val="28"/>
        </w:rPr>
        <w:t>-  </w:t>
      </w:r>
      <w:r>
        <w:rPr>
          <w:rFonts w:ascii="Times New Roman" w:eastAsia="Times New Roman" w:hAnsi="Times New Roman" w:cs="Times New Roman"/>
          <w:b/>
          <w:color w:val="000000"/>
          <w:sz w:val="28"/>
        </w:rPr>
        <w:t>Форма</w:t>
      </w:r>
      <w:r>
        <w:rPr>
          <w:rFonts w:ascii="Times New Roman" w:eastAsia="Times New Roman" w:hAnsi="Times New Roman" w:cs="Times New Roman"/>
          <w:color w:val="000000"/>
          <w:sz w:val="28"/>
        </w:rPr>
        <w:t>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591/пр).</w:t>
      </w:r>
    </w:p>
    <w:p w:rsidR="000A71E6" w:rsidRDefault="00087B37">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3</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firstLine="700"/>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Кому 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pPr>
      <w:r>
        <w:rPr>
          <w:rFonts w:ascii="Times New Roman" w:eastAsia="Times New Roman" w:hAnsi="Times New Roman" w:cs="Times New Roman"/>
          <w:color w:val="000000"/>
          <w:sz w:val="24"/>
        </w:rPr>
        <w:t>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ind w:left="2820"/>
        <w:jc w:val="center"/>
      </w:pPr>
      <w:r>
        <w:rPr>
          <w:rFonts w:ascii="Times New Roman" w:eastAsia="Times New Roman" w:hAnsi="Times New Roman" w:cs="Times New Roman"/>
          <w:color w:val="000000"/>
          <w:sz w:val="20"/>
        </w:rPr>
        <w:t>почтовый индекс и адрес, телефон, адрес электронной почты застройщика)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 приеме документов</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уполномоченного  на выдачу разрешений на строительство  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Pr>
          <w:rFonts w:ascii="Times New Roman" w:eastAsia="Times New Roman" w:hAnsi="Times New Roman" w:cs="Times New Roman"/>
          <w:i/>
          <w:color w:val="000000"/>
          <w:sz w:val="24"/>
        </w:rPr>
        <w:t> </w:t>
      </w:r>
      <w:r>
        <w:rPr>
          <w:rFonts w:ascii="Times New Roman" w:eastAsia="Times New Roman" w:hAnsi="Times New Roman" w:cs="Times New Roman"/>
          <w:color w:val="000000"/>
          <w:sz w:val="24"/>
        </w:rPr>
        <w:t>основаниям:</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705"/>
        <w:gridCol w:w="4492"/>
        <w:gridCol w:w="3158"/>
      </w:tblGrid>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Разъяснение причин отказа</w:t>
            </w:r>
          </w:p>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в приеме документов</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какое ведомство предоставляет услугу, информация о его местонахождении</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xml:space="preserve">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w:t>
            </w:r>
            <w:r>
              <w:rPr>
                <w:rFonts w:ascii="Times New Roman" w:eastAsia="Times New Roman" w:hAnsi="Times New Roman" w:cs="Times New Roman"/>
                <w:color w:val="000000"/>
                <w:sz w:val="24"/>
              </w:rPr>
              <w:lastRenderedPageBreak/>
              <w:t>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Указывается исчерпывающий перечень документов, утративших силу</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lastRenderedPageBreak/>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содержащих повреждения</w:t>
            </w:r>
          </w:p>
        </w:tc>
      </w:tr>
      <w:tr w:rsidR="000A71E6">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Указывается исчерпывающий перечень документов, поданных с нарушением указанных требований, а также нарушенные требования</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Дополнительно информируем: ________________________________________________________ ___________________________________________________________________________________.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_______________________________________________________________________ ___________________________________________________________________________________.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(прилагаются документы, представленные заявителем)</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3070"/>
        <w:gridCol w:w="587"/>
        <w:gridCol w:w="1674"/>
        <w:gridCol w:w="689"/>
        <w:gridCol w:w="3295"/>
      </w:tblGrid>
      <w:tr w:rsidR="000A71E6">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(при наличии)</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0A71E6" w:rsidRDefault="00087B37">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r>
        <w:rPr>
          <w:rFonts w:ascii="Calibri" w:eastAsia="Calibri" w:hAnsi="Calibri" w:cs="Calibri"/>
          <w:color w:val="000000"/>
        </w:rPr>
        <w:t> </w:t>
      </w: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rPr>
          <w:rFonts w:ascii="Calibri" w:eastAsia="Calibri" w:hAnsi="Calibri" w:cs="Calibri"/>
          <w:color w:val="000000"/>
        </w:rPr>
      </w:pPr>
    </w:p>
    <w:p w:rsidR="00FD1FAA" w:rsidRDefault="00FD1FAA">
      <w:pPr>
        <w:pBdr>
          <w:top w:val="none" w:sz="4" w:space="0" w:color="000000"/>
          <w:left w:val="none" w:sz="4" w:space="0" w:color="000000"/>
          <w:bottom w:val="none" w:sz="4" w:space="0" w:color="000000"/>
          <w:right w:val="none" w:sz="4" w:space="0" w:color="000000"/>
        </w:pBdr>
        <w:spacing w:line="259" w:lineRule="atLeast"/>
      </w:pP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4</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исправлении допущенных опечаток и ошибок 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уведомлении о соответствии указанных в уведомлении о планируемом строительстве или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r>
        <w:rPr>
          <w:rFonts w:ascii="Calibri" w:eastAsia="Calibri" w:hAnsi="Calibri" w:cs="Calibri"/>
          <w:color w:val="000000"/>
        </w:rPr>
        <w:t> </w:t>
      </w:r>
      <w:r>
        <w:rPr>
          <w:rFonts w:ascii="Times New Roman" w:eastAsia="Times New Roman" w:hAnsi="Times New Roman" w:cs="Times New Roman"/>
          <w:b/>
          <w:color w:val="000000"/>
          <w:sz w:val="24"/>
        </w:rPr>
        <w:t>уведомлении о несоответствии указанных в уведомлении о планируемом строительстве или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"__" __________ 20___ г.</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161"/>
        <w:gridCol w:w="3095"/>
        <w:gridCol w:w="1865"/>
        <w:gridCol w:w="3233"/>
        <w:gridCol w:w="881"/>
      </w:tblGrid>
      <w:tr w:rsidR="000A71E6">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на выдачу разрешений на строительство федерального органа исполнительной</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власти, органа исполнительной власти субъекта Российской Федерации,</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Прошу исправить допущенную опечатку/ ошибку в уведомлении.</w:t>
            </w:r>
          </w:p>
        </w:tc>
      </w:tr>
      <w:tr w:rsidR="000A71E6">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1. Сведения о  заявителе</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w:t>
            </w:r>
            <w:r>
              <w:rPr>
                <w:rFonts w:ascii="Times New Roman" w:eastAsia="Times New Roman" w:hAnsi="Times New Roman" w:cs="Times New Roman"/>
                <w:color w:val="000000"/>
                <w:sz w:val="24"/>
              </w:rPr>
              <w:lastRenderedPageBreak/>
              <w:t>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lastRenderedPageBreak/>
              <w:t> </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b/>
                <w:color w:val="000000"/>
                <w:sz w:val="24"/>
              </w:rPr>
              <w:t>2. Сведения о  выданном уведомлении, содержащем  опечатку/ ошибку</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0A71E6">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3. Обоснование  для внесения исправлений в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942"/>
        <w:gridCol w:w="2303"/>
        <w:gridCol w:w="2734"/>
        <w:gridCol w:w="3375"/>
      </w:tblGrid>
      <w:tr w:rsidR="000A71E6">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Обоснование с указанием реквизита (-ов) документа (-ов), документации, на основании которых принималось решение о выдаче уведомления</w:t>
            </w:r>
          </w:p>
        </w:tc>
      </w:tr>
      <w:tr w:rsidR="000A71E6">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Номер телефона и адрес электронной почты для связи: 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387"/>
        <w:gridCol w:w="276"/>
      </w:tblGrid>
      <w:tr w:rsidR="000A71E6">
        <w:trPr>
          <w:gridAfter w:val="1"/>
          <w:wAfter w:w="129" w:type="dxa"/>
        </w:trPr>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129" w:type="dxa"/>
        </w:trPr>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FD1FAA" w:rsidTr="009A2BAB">
        <w:trPr>
          <w:gridAfter w:val="1"/>
          <w:wAfter w:w="129" w:type="dxa"/>
        </w:trPr>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FD1FAA" w:rsidRDefault="00FD1FAA">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c>
          <w:tcPr>
            <w:tcW w:w="387" w:type="dxa"/>
            <w:tcMar>
              <w:top w:w="15" w:type="dxa"/>
              <w:left w:w="15" w:type="dxa"/>
              <w:bottom w:w="15" w:type="dxa"/>
              <w:right w:w="15" w:type="dxa"/>
            </w:tcMar>
          </w:tcPr>
          <w:p w:rsidR="00FD1FAA" w:rsidRDefault="00FD1FAA">
            <w:pPr>
              <w:spacing w:line="57" w:lineRule="atLeast"/>
            </w:pPr>
          </w:p>
        </w:tc>
      </w:tr>
      <w:tr w:rsidR="00FD1FAA" w:rsidTr="009A2BAB">
        <w:tc>
          <w:tcPr>
            <w:tcW w:w="9334" w:type="dxa"/>
            <w:gridSpan w:val="6"/>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vAlign w:val="bottom"/>
          </w:tcPr>
          <w:p w:rsidR="00FD1FAA" w:rsidRDefault="00FD1FAA">
            <w:pPr>
              <w:spacing w:line="57" w:lineRule="atLeast"/>
            </w:pPr>
            <w:r>
              <w:rPr>
                <w:rFonts w:ascii="Times New Roman" w:eastAsia="Times New Roman" w:hAnsi="Times New Roman" w:cs="Times New Roman"/>
                <w:color w:val="000000"/>
                <w:sz w:val="24"/>
              </w:rPr>
              <w:t> </w:t>
            </w:r>
          </w:p>
        </w:tc>
      </w:tr>
      <w:tr w:rsidR="00FD1FAA" w:rsidTr="009A2BAB">
        <w:trPr>
          <w:gridAfter w:val="1"/>
          <w:wAfter w:w="129" w:type="dxa"/>
        </w:trPr>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FD1FAA" w:rsidRDefault="00FD1FAA">
            <w:pPr>
              <w:spacing w:line="57" w:lineRule="atLeast"/>
            </w:pPr>
            <w:r>
              <w:rPr>
                <w:rFonts w:ascii="Times New Roman" w:eastAsia="Times New Roman" w:hAnsi="Times New Roman" w:cs="Times New Roman"/>
                <w:color w:val="000000"/>
                <w:sz w:val="24"/>
              </w:rPr>
              <w:t> </w:t>
            </w:r>
          </w:p>
        </w:tc>
      </w:tr>
      <w:tr w:rsidR="00FD1FAA">
        <w:trPr>
          <w:gridAfter w:val="1"/>
          <w:wAfter w:w="129" w:type="dxa"/>
        </w:trPr>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pBdr>
                <w:top w:val="none" w:sz="4" w:space="0" w:color="000000"/>
                <w:left w:val="none" w:sz="4" w:space="0" w:color="000000"/>
                <w:bottom w:val="none" w:sz="4" w:space="0" w:color="000000"/>
                <w:right w:val="none" w:sz="4" w:space="0" w:color="000000"/>
              </w:pBdr>
              <w:spacing w:line="239" w:lineRule="atLeast"/>
              <w:jc w:val="center"/>
            </w:pP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spacing w:line="57" w:lineRule="atLeast"/>
            </w:pP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FD1FAA" w:rsidRDefault="00FD1FAA">
            <w:pPr>
              <w:pBdr>
                <w:top w:val="none" w:sz="4" w:space="0" w:color="000000"/>
                <w:left w:val="none" w:sz="4" w:space="0" w:color="000000"/>
                <w:bottom w:val="none" w:sz="4" w:space="0" w:color="000000"/>
                <w:right w:val="none" w:sz="4" w:space="0" w:color="000000"/>
              </w:pBdr>
              <w:spacing w:line="239" w:lineRule="atLeast"/>
              <w:jc w:val="center"/>
            </w:pP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Перечень способов информирования заявителя:___________________________________________________________________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0A71E6" w:rsidRDefault="00087B37">
      <w:pPr>
        <w:pBdr>
          <w:top w:val="none" w:sz="4" w:space="0" w:color="000000"/>
          <w:left w:val="none" w:sz="4" w:space="0" w:color="000000"/>
          <w:bottom w:val="none" w:sz="4" w:space="0" w:color="000000"/>
          <w:right w:val="none" w:sz="4" w:space="0" w:color="000000"/>
        </w:pBdr>
        <w:spacing w:after="0"/>
      </w:pPr>
      <w:r>
        <w:rPr>
          <w:rFonts w:ascii="Times New Roman" w:eastAsia="Times New Roman" w:hAnsi="Times New Roman" w:cs="Times New Roman"/>
          <w:color w:val="000000"/>
        </w:rPr>
        <w:t> </w:t>
      </w:r>
      <w:r>
        <w:rPr>
          <w:rFonts w:ascii="Times New Roman" w:eastAsia="Times New Roman" w:hAnsi="Times New Roman" w:cs="Times New Roman"/>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5</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(фамилия, имя, отчество (при  наличии) заявителя,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ОГРНИП (для физического лица, зарегистрированного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в качестве индивидуального предпринимателя) – для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физического лица, полное наименование заявителя, ИНН*,</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0"/>
        </w:rPr>
        <w:t>ОГРН – для юридического лица,</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center"/>
      </w:pPr>
      <w:r>
        <w:rPr>
          <w:rFonts w:ascii="Times New Roman" w:eastAsia="Times New Roman" w:hAnsi="Times New Roman" w:cs="Times New Roman"/>
          <w:color w:val="000000"/>
          <w:sz w:val="20"/>
        </w:rPr>
        <w:t>почтовый индекс и адрес, телефон, адрес электронной почты)</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об отказе во внесении исправлений в</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соответствии указанных в уведомлении о планируемом строительстве или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реконструкции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уведомление о несоответствии указанных в уведомлении о планируемом строительстве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или реконструкции объекта индивидуального жилищного строительства или садового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дома 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(или) недопустимости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об исправлении допущенных опечаток и (или) ошибок в уведомлении от ________________ № _______________ принято решение об отказе во внесении исправлений в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5093"/>
        <w:gridCol w:w="2742"/>
      </w:tblGrid>
      <w:tr w:rsidR="000A71E6">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во внесении исправлений в уведомление</w:t>
            </w:r>
          </w:p>
        </w:tc>
      </w:tr>
      <w:tr w:rsidR="000A71E6">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r w:rsidR="000A71E6">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lastRenderedPageBreak/>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
    <w:p w:rsidR="000A71E6" w:rsidRDefault="00087B37">
      <w:pPr>
        <w:pBdr>
          <w:top w:val="none" w:sz="4" w:space="0" w:color="000000"/>
          <w:left w:val="none" w:sz="4" w:space="0" w:color="000000"/>
          <w:bottom w:val="none" w:sz="4" w:space="0" w:color="000000"/>
          <w:right w:val="none" w:sz="4" w:space="0" w:color="000000"/>
        </w:pBdr>
        <w:spacing w:after="0" w:line="279" w:lineRule="atLeast"/>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0"/>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42"/>
        <w:gridCol w:w="268"/>
        <w:gridCol w:w="2137"/>
        <w:gridCol w:w="268"/>
        <w:gridCol w:w="3739"/>
      </w:tblGrid>
      <w:tr w:rsidR="000A71E6">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0"/>
              </w:rPr>
              <w:t>(фамилия, имя, отчество (при  наличии)</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color w:val="000000"/>
          <w:sz w:val="28"/>
        </w:rPr>
        <w:t> Перечень способов информирования заявителя:</w:t>
      </w:r>
      <w:r>
        <w:rPr>
          <w:rFonts w:ascii="Calibri" w:eastAsia="Calibri" w:hAnsi="Calibri" w:cs="Calibri"/>
          <w:color w:val="000000"/>
        </w:rPr>
        <w:t> </w:t>
      </w:r>
      <w:r>
        <w:rPr>
          <w:rFonts w:ascii="Calibri" w:eastAsia="Calibri" w:hAnsi="Calibri" w:cs="Calibri"/>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З А Я В Л Е Н И 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 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установленным параметрам и допустимости размещения объекта индивидуального</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"__" __________ 20___ г.</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053"/>
        <w:gridCol w:w="3287"/>
        <w:gridCol w:w="2388"/>
        <w:gridCol w:w="2626"/>
        <w:gridCol w:w="881"/>
      </w:tblGrid>
      <w:tr w:rsidR="000A71E6">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(наименование уполномоченного  органа местного самоуправления)</w:t>
            </w:r>
          </w:p>
        </w:tc>
      </w:tr>
      <w:tr w:rsidR="000A71E6">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 Сведения о заявителе</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 xml:space="preserve">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w:t>
            </w:r>
            <w:r>
              <w:rPr>
                <w:rFonts w:ascii="Times New Roman" w:eastAsia="Times New Roman" w:hAnsi="Times New Roman" w:cs="Times New Roman"/>
                <w:color w:val="000000"/>
                <w:sz w:val="24"/>
              </w:rPr>
              <w:lastRenderedPageBreak/>
              <w:t>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lastRenderedPageBreak/>
              <w:t> </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lastRenderedPageBreak/>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Идентификационный номер налогоплательщика,</w:t>
            </w:r>
            <w:r>
              <w:rPr>
                <w:rFonts w:ascii="Calibri" w:eastAsia="Calibri" w:hAnsi="Calibri" w:cs="Calibri"/>
                <w:color w:val="000000"/>
              </w:rPr>
              <w:t> </w:t>
            </w:r>
            <w:r>
              <w:rPr>
                <w:rFonts w:ascii="Times New Roman" w:eastAsia="Times New Roman" w:hAnsi="Times New Roman" w:cs="Times New Roman"/>
                <w:color w:val="000000"/>
                <w:sz w:val="24"/>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0A71E6" w:rsidRDefault="00087B37">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2. Сведения о выданном  уведомлении</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Дата документа</w:t>
            </w:r>
          </w:p>
        </w:tc>
      </w:tr>
      <w:tr w:rsidR="000A71E6">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Прошу выдать дубликат уведомления.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Приложение: 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Номер телефона и адрес электронной почты для связи: 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Результат рассмотрения настоящего заявления прошу:</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416"/>
        <w:gridCol w:w="129"/>
        <w:gridCol w:w="1028"/>
        <w:gridCol w:w="129"/>
        <w:gridCol w:w="6245"/>
        <w:gridCol w:w="387"/>
      </w:tblGrid>
      <w:tr w:rsidR="000A71E6">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Pr>
                <w:rFonts w:ascii="Times New Roman" w:eastAsia="Times New Roman" w:hAnsi="Times New Roman" w:cs="Times New Roman"/>
                <w:strike/>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rsidP="00FD1FAA">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i/>
                <w:color w:val="000000"/>
                <w:sz w:val="20"/>
              </w:rPr>
              <w:t>Указывается один из перечисленных способов</w:t>
            </w:r>
          </w:p>
        </w:tc>
      </w:tr>
      <w:tr w:rsidR="000A71E6">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i/>
          <w:color w:val="000000"/>
          <w:sz w:val="24"/>
        </w:rPr>
        <w:t>*Нужное подчеркнуть</w:t>
      </w:r>
      <w:r>
        <w:rPr>
          <w:rFonts w:ascii="Times New Roman" w:eastAsia="Times New Roman" w:hAnsi="Times New Roman" w:cs="Times New Roman"/>
          <w:i/>
          <w:color w:val="000000"/>
          <w:sz w:val="28"/>
        </w:rPr>
        <w:t> </w:t>
      </w:r>
      <w:r>
        <w:rPr>
          <w:rFonts w:ascii="Calibri" w:eastAsia="Calibri" w:hAnsi="Calibri" w:cs="Calibri"/>
          <w:color w:val="000000"/>
        </w:rPr>
        <w:t> </w:t>
      </w:r>
      <w:r>
        <w:rPr>
          <w:rFonts w:ascii="Calibri" w:eastAsia="Calibri" w:hAnsi="Calibri" w:cs="Calibri"/>
          <w:color w:val="000000"/>
        </w:rPr>
        <w:br w:type="page" w:clear="all"/>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lastRenderedPageBreak/>
        <w:t>Приложение 6</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к Административному регламенту</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4"/>
        </w:rPr>
        <w:t>по предоставлению муниципальной услуги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right"/>
      </w:pPr>
      <w:r>
        <w:rPr>
          <w:rFonts w:ascii="Times New Roman" w:eastAsia="Times New Roman" w:hAnsi="Times New Roman" w:cs="Times New Roman"/>
          <w:color w:val="000000"/>
          <w:sz w:val="28"/>
        </w:rPr>
        <w:t>ФОРМА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4"/>
        </w:rPr>
        <w:t>                                                                   Кому</w:t>
      </w:r>
      <w:r>
        <w:rPr>
          <w:rFonts w:ascii="Times New Roman" w:eastAsia="Times New Roman" w:hAnsi="Times New Roman" w:cs="Times New Roman"/>
          <w:color w:val="000000"/>
        </w:rPr>
        <w:t> _</w:t>
      </w:r>
      <w:r>
        <w:rPr>
          <w:rFonts w:ascii="Times New Roman" w:eastAsia="Times New Roman" w:hAnsi="Times New Roman" w:cs="Times New Roman"/>
          <w:color w:val="000000"/>
          <w:sz w:val="24"/>
        </w:rPr>
        <w:t>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59" w:lineRule="atLeast"/>
        <w:ind w:left="5520"/>
        <w:jc w:val="center"/>
      </w:pPr>
      <w:r>
        <w:rPr>
          <w:rFonts w:ascii="Times New Roman" w:eastAsia="Times New Roman" w:hAnsi="Times New Roman" w:cs="Times New Roman"/>
          <w:color w:val="000000"/>
          <w:sz w:val="2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
    <w:p w:rsidR="000A71E6" w:rsidRDefault="00087B37">
      <w:pPr>
        <w:pBdr>
          <w:top w:val="none" w:sz="4" w:space="0" w:color="000000"/>
          <w:left w:val="none" w:sz="4" w:space="0" w:color="000000"/>
          <w:bottom w:val="none" w:sz="4" w:space="0" w:color="000000"/>
          <w:right w:val="none" w:sz="4" w:space="0" w:color="000000"/>
        </w:pBdr>
        <w:spacing w:after="0" w:line="259" w:lineRule="atLeast"/>
        <w:jc w:val="right"/>
      </w:pPr>
      <w:r>
        <w:rPr>
          <w:rFonts w:ascii="Times New Roman" w:eastAsia="Times New Roman" w:hAnsi="Times New Roman" w:cs="Times New Roman"/>
          <w:color w:val="000000"/>
          <w:sz w:val="26"/>
        </w:rPr>
        <w:t>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right"/>
      </w:pPr>
      <w:r>
        <w:rPr>
          <w:rFonts w:ascii="Times New Roman" w:eastAsia="Times New Roman" w:hAnsi="Times New Roman" w:cs="Times New Roman"/>
          <w:color w:val="000000"/>
          <w:sz w:val="20"/>
        </w:rPr>
        <w:t>почтовый индекс и адрес, телефон, адрес электронной почты)</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Р Е Ш Е Н И Е </w:t>
      </w:r>
      <w:r>
        <w:rPr>
          <w:rFonts w:ascii="Times New Roman" w:eastAsia="Times New Roman" w:hAnsi="Times New Roman" w:cs="Times New Roman"/>
          <w:b/>
          <w:color w:val="000000"/>
          <w:sz w:val="24"/>
        </w:rPr>
        <w:br/>
        <w:t>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b/>
          <w:color w:val="000000"/>
          <w:sz w:val="24"/>
        </w:rPr>
        <w:t>(далее – уведомление)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__________________________________________________________________________________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(наименование органа  местного самоуправления)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по результатам рассмотрения заявления о выдаче дубликата уведомления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от __________________ № 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18"/>
        </w:rPr>
        <w:t>                                  (дата и номер регистрации)</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принято решение об отказе в выдаче дубликата уведомления.</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1519"/>
        <w:gridCol w:w="3920"/>
        <w:gridCol w:w="3915"/>
      </w:tblGrid>
      <w:tr w:rsidR="000A71E6">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Наименование основания для отказа в выдаче дубликата уведомления в соответствии с Административным 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4"/>
              </w:rPr>
              <w:t>Разъяснение причин отказа в выдаче дубликата уведомления</w:t>
            </w:r>
          </w:p>
        </w:tc>
      </w:tr>
      <w:tr w:rsidR="000A71E6">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color w:val="000000"/>
                <w:sz w:val="24"/>
              </w:rPr>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both"/>
            </w:pPr>
            <w:r>
              <w:rPr>
                <w:rFonts w:ascii="Times New Roman" w:eastAsia="Times New Roman" w:hAnsi="Times New Roman" w:cs="Times New Roman"/>
                <w:color w:val="000000"/>
                <w:sz w:val="24"/>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pPr>
            <w:r>
              <w:rPr>
                <w:rFonts w:ascii="Times New Roman" w:eastAsia="Times New Roman" w:hAnsi="Times New Roman" w:cs="Times New Roman"/>
                <w:i/>
                <w:color w:val="000000"/>
                <w:sz w:val="24"/>
              </w:rPr>
              <w:t>Указываются основания такого вывода</w:t>
            </w:r>
          </w:p>
        </w:tc>
      </w:tr>
    </w:tbl>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t>Вы вправе повторно обратиться с заявлением о выдаче дубликата уведомления после устранения указанного нарушения.</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both"/>
      </w:pPr>
      <w:r>
        <w:rPr>
          <w:rFonts w:ascii="Times New Roman" w:eastAsia="Times New Roman" w:hAnsi="Times New Roman" w:cs="Times New Roman"/>
          <w:color w:val="000000"/>
          <w:sz w:val="24"/>
        </w:rPr>
        <w:lastRenderedPageBreak/>
        <w:t>Данный отказ может быть обжалован в досудебном порядке путем направления жалобы в __________________________________________________, а также в судебном порядке.</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79" w:lineRule="atLeast"/>
        <w:jc w:val="both"/>
      </w:pPr>
      <w:r>
        <w:rPr>
          <w:rFonts w:ascii="Times New Roman" w:eastAsia="Times New Roman" w:hAnsi="Times New Roman" w:cs="Times New Roman"/>
          <w:color w:val="000000"/>
          <w:sz w:val="24"/>
        </w:rPr>
        <w:t>Дополнительно информируем: _______________________________________</w:t>
      </w:r>
      <w:r>
        <w:rPr>
          <w:rFonts w:ascii="Times New Roman" w:eastAsia="Times New Roman" w:hAnsi="Times New Roman" w:cs="Times New Roman"/>
          <w:color w:val="000000"/>
          <w:sz w:val="28"/>
        </w:rPr>
        <w:t> </w:t>
      </w:r>
      <w:r>
        <w:rPr>
          <w:rFonts w:ascii="Times New Roman" w:eastAsia="Times New Roman" w:hAnsi="Times New Roman" w:cs="Times New Roman"/>
          <w:color w:val="000000"/>
          <w:sz w:val="28"/>
        </w:rPr>
        <w:br/>
        <w:t>______________________________________________________________________.</w:t>
      </w:r>
      <w:r>
        <w:rPr>
          <w:rFonts w:ascii="Times New Roman" w:eastAsia="Times New Roman" w:hAnsi="Times New Roman" w:cs="Times New Roman"/>
          <w:color w:val="000000"/>
          <w:sz w:val="24"/>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jc w:val="center"/>
      </w:pPr>
      <w:r>
        <w:rPr>
          <w:rFonts w:ascii="Times New Roman" w:eastAsia="Times New Roman" w:hAnsi="Times New Roman" w:cs="Times New Roman"/>
          <w:color w:val="000000"/>
          <w:sz w:val="2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tbl>
      <w:tblPr>
        <w:tblStyle w:val="a9"/>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tblPr>
      <w:tblGrid>
        <w:gridCol w:w="2942"/>
        <w:gridCol w:w="268"/>
        <w:gridCol w:w="2137"/>
        <w:gridCol w:w="268"/>
        <w:gridCol w:w="3739"/>
      </w:tblGrid>
      <w:tr w:rsidR="000A71E6">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0A71E6" w:rsidRDefault="00087B37">
            <w:pPr>
              <w:spacing w:line="57" w:lineRule="atLeast"/>
            </w:pPr>
            <w:r>
              <w:rPr>
                <w:rFonts w:ascii="Times New Roman" w:eastAsia="Times New Roman" w:hAnsi="Times New Roman" w:cs="Times New Roman"/>
                <w:color w:val="000000"/>
                <w:sz w:val="24"/>
              </w:rPr>
              <w:t> </w:t>
            </w:r>
          </w:p>
        </w:tc>
      </w:tr>
      <w:tr w:rsidR="000A71E6">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spacing w:line="57" w:lineRule="atLeast"/>
            </w:pPr>
            <w:r>
              <w:rPr>
                <w:rFonts w:ascii="Times New Roman" w:eastAsia="Times New Roman" w:hAnsi="Times New Roman" w:cs="Times New Roman"/>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0A71E6" w:rsidRDefault="00087B37">
            <w:pPr>
              <w:pBdr>
                <w:top w:val="none" w:sz="4" w:space="0" w:color="000000"/>
                <w:left w:val="none" w:sz="4" w:space="0" w:color="000000"/>
                <w:bottom w:val="none" w:sz="4" w:space="0" w:color="000000"/>
                <w:right w:val="none" w:sz="4" w:space="0" w:color="000000"/>
              </w:pBdr>
              <w:spacing w:line="239" w:lineRule="atLeast"/>
              <w:jc w:val="center"/>
            </w:pPr>
            <w:r>
              <w:rPr>
                <w:rFonts w:ascii="Times New Roman" w:eastAsia="Times New Roman" w:hAnsi="Times New Roman" w:cs="Times New Roman"/>
                <w:color w:val="000000"/>
                <w:sz w:val="20"/>
              </w:rPr>
              <w:t>(фамилия, имя, отчество (при  наличии)</w:t>
            </w:r>
          </w:p>
        </w:tc>
      </w:tr>
    </w:tbl>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Дата</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color w:val="000000"/>
          <w:sz w:val="24"/>
        </w:rPr>
        <w:t>___________________________________________________________________________</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*Сведения об  ИНН в отношении иностранного  юридического лица не указываются.</w:t>
      </w:r>
    </w:p>
    <w:p w:rsidR="000A71E6" w:rsidRDefault="00087B37">
      <w:pPr>
        <w:pBdr>
          <w:top w:val="none" w:sz="4" w:space="0" w:color="000000"/>
          <w:left w:val="none" w:sz="4" w:space="0" w:color="000000"/>
          <w:bottom w:val="none" w:sz="4" w:space="0" w:color="000000"/>
          <w:right w:val="none" w:sz="4" w:space="0" w:color="000000"/>
        </w:pBdr>
        <w:spacing w:after="0" w:line="239" w:lineRule="atLeast"/>
      </w:pPr>
      <w:r>
        <w:rPr>
          <w:rFonts w:ascii="Times New Roman" w:eastAsia="Times New Roman" w:hAnsi="Times New Roman" w:cs="Times New Roman"/>
          <w:i/>
          <w:color w:val="000000"/>
          <w:sz w:val="24"/>
        </w:rPr>
        <w:t>**Нужное подчеркнуть</w:t>
      </w:r>
    </w:p>
    <w:p w:rsidR="000A71E6" w:rsidRDefault="00087B37">
      <w:pPr>
        <w:pBdr>
          <w:top w:val="none" w:sz="4" w:space="0" w:color="000000"/>
          <w:left w:val="none" w:sz="4" w:space="0" w:color="000000"/>
          <w:bottom w:val="none" w:sz="4" w:space="0" w:color="000000"/>
          <w:right w:val="none" w:sz="4" w:space="0" w:color="000000"/>
        </w:pBdr>
        <w:spacing w:line="259" w:lineRule="atLeast"/>
      </w:pPr>
      <w:r>
        <w:rPr>
          <w:rFonts w:ascii="Calibri" w:eastAsia="Calibri" w:hAnsi="Calibri" w:cs="Calibri"/>
          <w:color w:val="000000"/>
        </w:rPr>
        <w:t> </w:t>
      </w:r>
    </w:p>
    <w:p w:rsidR="000A71E6" w:rsidRDefault="000A71E6"/>
    <w:sectPr w:rsidR="000A71E6" w:rsidSect="000A71E6">
      <w:pgSz w:w="11906" w:h="16838"/>
      <w:pgMar w:top="850" w:right="737" w:bottom="850" w:left="96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4AF2" w:rsidRDefault="00704AF2">
      <w:pPr>
        <w:spacing w:after="0" w:line="240" w:lineRule="auto"/>
      </w:pPr>
      <w:r>
        <w:separator/>
      </w:r>
    </w:p>
  </w:endnote>
  <w:endnote w:type="continuationSeparator" w:id="0">
    <w:p w:rsidR="00704AF2" w:rsidRDefault="00704A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4AF2" w:rsidRDefault="00704AF2">
      <w:pPr>
        <w:spacing w:after="0" w:line="240" w:lineRule="auto"/>
      </w:pPr>
      <w:r>
        <w:separator/>
      </w:r>
    </w:p>
  </w:footnote>
  <w:footnote w:type="continuationSeparator" w:id="0">
    <w:p w:rsidR="00704AF2" w:rsidRDefault="00704AF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characterSpacingControl w:val="doNotCompress"/>
  <w:footnotePr>
    <w:footnote w:id="-1"/>
    <w:footnote w:id="0"/>
  </w:footnotePr>
  <w:endnotePr>
    <w:endnote w:id="-1"/>
    <w:endnote w:id="0"/>
  </w:endnotePr>
  <w:compat/>
  <w:rsids>
    <w:rsidRoot w:val="000A71E6"/>
    <w:rsid w:val="00087B37"/>
    <w:rsid w:val="000A71E6"/>
    <w:rsid w:val="004F64FD"/>
    <w:rsid w:val="00704AF2"/>
    <w:rsid w:val="007751C5"/>
    <w:rsid w:val="0091306D"/>
    <w:rsid w:val="00985312"/>
    <w:rsid w:val="00E8476B"/>
    <w:rsid w:val="00FD1F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1E6"/>
  </w:style>
  <w:style w:type="paragraph" w:styleId="4">
    <w:name w:val="heading 4"/>
    <w:basedOn w:val="a"/>
    <w:next w:val="a"/>
    <w:link w:val="40"/>
    <w:uiPriority w:val="9"/>
    <w:semiHidden/>
    <w:unhideWhenUsed/>
    <w:qFormat/>
    <w:rsid w:val="00FD1FAA"/>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link w:val="Heading1Char"/>
    <w:uiPriority w:val="9"/>
    <w:qFormat/>
    <w:rsid w:val="000A71E6"/>
    <w:pPr>
      <w:keepNext/>
      <w:keepLines/>
      <w:spacing w:before="480"/>
      <w:outlineLvl w:val="0"/>
    </w:pPr>
    <w:rPr>
      <w:rFonts w:ascii="Arial" w:eastAsia="Arial" w:hAnsi="Arial" w:cs="Arial"/>
      <w:sz w:val="40"/>
      <w:szCs w:val="40"/>
    </w:rPr>
  </w:style>
  <w:style w:type="character" w:customStyle="1" w:styleId="Heading1Char">
    <w:name w:val="Heading 1 Char"/>
    <w:link w:val="Heading1"/>
    <w:uiPriority w:val="9"/>
    <w:rsid w:val="000A71E6"/>
    <w:rPr>
      <w:rFonts w:ascii="Arial" w:eastAsia="Arial" w:hAnsi="Arial" w:cs="Arial"/>
      <w:sz w:val="40"/>
      <w:szCs w:val="40"/>
    </w:rPr>
  </w:style>
  <w:style w:type="paragraph" w:customStyle="1" w:styleId="Heading2">
    <w:name w:val="Heading 2"/>
    <w:basedOn w:val="a"/>
    <w:next w:val="a"/>
    <w:link w:val="Heading2Char"/>
    <w:uiPriority w:val="9"/>
    <w:unhideWhenUsed/>
    <w:qFormat/>
    <w:rsid w:val="000A71E6"/>
    <w:pPr>
      <w:keepNext/>
      <w:keepLines/>
      <w:spacing w:before="360"/>
      <w:outlineLvl w:val="1"/>
    </w:pPr>
    <w:rPr>
      <w:rFonts w:ascii="Arial" w:eastAsia="Arial" w:hAnsi="Arial" w:cs="Arial"/>
      <w:sz w:val="34"/>
    </w:rPr>
  </w:style>
  <w:style w:type="character" w:customStyle="1" w:styleId="Heading2Char">
    <w:name w:val="Heading 2 Char"/>
    <w:link w:val="Heading2"/>
    <w:uiPriority w:val="9"/>
    <w:rsid w:val="000A71E6"/>
    <w:rPr>
      <w:rFonts w:ascii="Arial" w:eastAsia="Arial" w:hAnsi="Arial" w:cs="Arial"/>
      <w:sz w:val="34"/>
    </w:rPr>
  </w:style>
  <w:style w:type="paragraph" w:customStyle="1" w:styleId="Heading3">
    <w:name w:val="Heading 3"/>
    <w:basedOn w:val="a"/>
    <w:next w:val="a"/>
    <w:link w:val="Heading3Char"/>
    <w:uiPriority w:val="9"/>
    <w:unhideWhenUsed/>
    <w:qFormat/>
    <w:rsid w:val="000A71E6"/>
    <w:pPr>
      <w:keepNext/>
      <w:keepLines/>
      <w:spacing w:before="320"/>
      <w:outlineLvl w:val="2"/>
    </w:pPr>
    <w:rPr>
      <w:rFonts w:ascii="Arial" w:eastAsia="Arial" w:hAnsi="Arial" w:cs="Arial"/>
      <w:sz w:val="30"/>
      <w:szCs w:val="30"/>
    </w:rPr>
  </w:style>
  <w:style w:type="character" w:customStyle="1" w:styleId="Heading3Char">
    <w:name w:val="Heading 3 Char"/>
    <w:link w:val="Heading3"/>
    <w:uiPriority w:val="9"/>
    <w:rsid w:val="000A71E6"/>
    <w:rPr>
      <w:rFonts w:ascii="Arial" w:eastAsia="Arial" w:hAnsi="Arial" w:cs="Arial"/>
      <w:sz w:val="30"/>
      <w:szCs w:val="30"/>
    </w:rPr>
  </w:style>
  <w:style w:type="paragraph" w:customStyle="1" w:styleId="Heading4">
    <w:name w:val="Heading 4"/>
    <w:basedOn w:val="a"/>
    <w:next w:val="a"/>
    <w:link w:val="Heading4Char"/>
    <w:uiPriority w:val="9"/>
    <w:unhideWhenUsed/>
    <w:qFormat/>
    <w:rsid w:val="000A71E6"/>
    <w:pPr>
      <w:keepNext/>
      <w:keepLines/>
      <w:spacing w:before="320"/>
      <w:outlineLvl w:val="3"/>
    </w:pPr>
    <w:rPr>
      <w:rFonts w:ascii="Arial" w:eastAsia="Arial" w:hAnsi="Arial" w:cs="Arial"/>
      <w:b/>
      <w:bCs/>
      <w:sz w:val="26"/>
      <w:szCs w:val="26"/>
    </w:rPr>
  </w:style>
  <w:style w:type="character" w:customStyle="1" w:styleId="Heading4Char">
    <w:name w:val="Heading 4 Char"/>
    <w:link w:val="Heading4"/>
    <w:uiPriority w:val="9"/>
    <w:rsid w:val="000A71E6"/>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0A71E6"/>
    <w:pPr>
      <w:keepNext/>
      <w:keepLines/>
      <w:spacing w:before="320"/>
      <w:outlineLvl w:val="4"/>
    </w:pPr>
    <w:rPr>
      <w:rFonts w:ascii="Arial" w:eastAsia="Arial" w:hAnsi="Arial" w:cs="Arial"/>
      <w:b/>
      <w:bCs/>
      <w:sz w:val="24"/>
      <w:szCs w:val="24"/>
    </w:rPr>
  </w:style>
  <w:style w:type="character" w:customStyle="1" w:styleId="Heading5Char">
    <w:name w:val="Heading 5 Char"/>
    <w:link w:val="Heading5"/>
    <w:uiPriority w:val="9"/>
    <w:rsid w:val="000A71E6"/>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0A71E6"/>
    <w:pPr>
      <w:keepNext/>
      <w:keepLines/>
      <w:spacing w:before="320"/>
      <w:outlineLvl w:val="5"/>
    </w:pPr>
    <w:rPr>
      <w:rFonts w:ascii="Arial" w:eastAsia="Arial" w:hAnsi="Arial" w:cs="Arial"/>
      <w:b/>
      <w:bCs/>
    </w:rPr>
  </w:style>
  <w:style w:type="character" w:customStyle="1" w:styleId="Heading6Char">
    <w:name w:val="Heading 6 Char"/>
    <w:link w:val="Heading6"/>
    <w:uiPriority w:val="9"/>
    <w:rsid w:val="000A71E6"/>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0A71E6"/>
    <w:pPr>
      <w:keepNext/>
      <w:keepLines/>
      <w:spacing w:before="320"/>
      <w:outlineLvl w:val="6"/>
    </w:pPr>
    <w:rPr>
      <w:rFonts w:ascii="Arial" w:eastAsia="Arial" w:hAnsi="Arial" w:cs="Arial"/>
      <w:b/>
      <w:bCs/>
      <w:i/>
      <w:iCs/>
    </w:rPr>
  </w:style>
  <w:style w:type="character" w:customStyle="1" w:styleId="Heading7Char">
    <w:name w:val="Heading 7 Char"/>
    <w:link w:val="Heading7"/>
    <w:uiPriority w:val="9"/>
    <w:rsid w:val="000A71E6"/>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0A71E6"/>
    <w:pPr>
      <w:keepNext/>
      <w:keepLines/>
      <w:spacing w:before="320"/>
      <w:outlineLvl w:val="7"/>
    </w:pPr>
    <w:rPr>
      <w:rFonts w:ascii="Arial" w:eastAsia="Arial" w:hAnsi="Arial" w:cs="Arial"/>
      <w:i/>
      <w:iCs/>
    </w:rPr>
  </w:style>
  <w:style w:type="character" w:customStyle="1" w:styleId="Heading8Char">
    <w:name w:val="Heading 8 Char"/>
    <w:link w:val="Heading8"/>
    <w:uiPriority w:val="9"/>
    <w:rsid w:val="000A71E6"/>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0A71E6"/>
    <w:pPr>
      <w:keepNext/>
      <w:keepLines/>
      <w:spacing w:before="320"/>
      <w:outlineLvl w:val="8"/>
    </w:pPr>
    <w:rPr>
      <w:rFonts w:ascii="Arial" w:eastAsia="Arial" w:hAnsi="Arial" w:cs="Arial"/>
      <w:i/>
      <w:iCs/>
      <w:sz w:val="21"/>
      <w:szCs w:val="21"/>
    </w:rPr>
  </w:style>
  <w:style w:type="character" w:customStyle="1" w:styleId="Heading9Char">
    <w:name w:val="Heading 9 Char"/>
    <w:link w:val="Heading9"/>
    <w:uiPriority w:val="9"/>
    <w:rsid w:val="000A71E6"/>
    <w:rPr>
      <w:rFonts w:ascii="Arial" w:eastAsia="Arial" w:hAnsi="Arial" w:cs="Arial"/>
      <w:i/>
      <w:iCs/>
      <w:sz w:val="21"/>
      <w:szCs w:val="21"/>
    </w:rPr>
  </w:style>
  <w:style w:type="paragraph" w:styleId="a3">
    <w:name w:val="Title"/>
    <w:basedOn w:val="a"/>
    <w:next w:val="a"/>
    <w:link w:val="a4"/>
    <w:uiPriority w:val="10"/>
    <w:qFormat/>
    <w:rsid w:val="000A71E6"/>
    <w:pPr>
      <w:spacing w:before="300"/>
      <w:contextualSpacing/>
    </w:pPr>
    <w:rPr>
      <w:sz w:val="48"/>
      <w:szCs w:val="48"/>
    </w:rPr>
  </w:style>
  <w:style w:type="character" w:customStyle="1" w:styleId="a4">
    <w:name w:val="Название Знак"/>
    <w:link w:val="a3"/>
    <w:uiPriority w:val="10"/>
    <w:rsid w:val="000A71E6"/>
    <w:rPr>
      <w:sz w:val="48"/>
      <w:szCs w:val="48"/>
    </w:rPr>
  </w:style>
  <w:style w:type="paragraph" w:styleId="a5">
    <w:name w:val="Subtitle"/>
    <w:basedOn w:val="a"/>
    <w:next w:val="a"/>
    <w:link w:val="a6"/>
    <w:uiPriority w:val="11"/>
    <w:qFormat/>
    <w:rsid w:val="000A71E6"/>
    <w:pPr>
      <w:spacing w:before="200"/>
    </w:pPr>
    <w:rPr>
      <w:sz w:val="24"/>
      <w:szCs w:val="24"/>
    </w:rPr>
  </w:style>
  <w:style w:type="character" w:customStyle="1" w:styleId="a6">
    <w:name w:val="Подзаголовок Знак"/>
    <w:link w:val="a5"/>
    <w:uiPriority w:val="11"/>
    <w:rsid w:val="000A71E6"/>
    <w:rPr>
      <w:sz w:val="24"/>
      <w:szCs w:val="24"/>
    </w:rPr>
  </w:style>
  <w:style w:type="paragraph" w:styleId="2">
    <w:name w:val="Quote"/>
    <w:basedOn w:val="a"/>
    <w:next w:val="a"/>
    <w:link w:val="20"/>
    <w:uiPriority w:val="29"/>
    <w:qFormat/>
    <w:rsid w:val="000A71E6"/>
    <w:pPr>
      <w:ind w:left="720" w:right="720"/>
    </w:pPr>
    <w:rPr>
      <w:i/>
    </w:rPr>
  </w:style>
  <w:style w:type="character" w:customStyle="1" w:styleId="20">
    <w:name w:val="Цитата 2 Знак"/>
    <w:link w:val="2"/>
    <w:uiPriority w:val="29"/>
    <w:rsid w:val="000A71E6"/>
    <w:rPr>
      <w:i/>
    </w:rPr>
  </w:style>
  <w:style w:type="paragraph" w:styleId="a7">
    <w:name w:val="Intense Quote"/>
    <w:basedOn w:val="a"/>
    <w:next w:val="a"/>
    <w:link w:val="a8"/>
    <w:uiPriority w:val="30"/>
    <w:qFormat/>
    <w:rsid w:val="000A71E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0A71E6"/>
    <w:rPr>
      <w:i/>
    </w:rPr>
  </w:style>
  <w:style w:type="paragraph" w:customStyle="1" w:styleId="Header">
    <w:name w:val="Header"/>
    <w:basedOn w:val="a"/>
    <w:link w:val="HeaderChar"/>
    <w:uiPriority w:val="99"/>
    <w:unhideWhenUsed/>
    <w:rsid w:val="000A71E6"/>
    <w:pPr>
      <w:tabs>
        <w:tab w:val="center" w:pos="7143"/>
        <w:tab w:val="right" w:pos="14287"/>
      </w:tabs>
      <w:spacing w:after="0" w:line="240" w:lineRule="auto"/>
    </w:pPr>
  </w:style>
  <w:style w:type="character" w:customStyle="1" w:styleId="HeaderChar">
    <w:name w:val="Header Char"/>
    <w:link w:val="Header"/>
    <w:uiPriority w:val="99"/>
    <w:rsid w:val="000A71E6"/>
  </w:style>
  <w:style w:type="paragraph" w:customStyle="1" w:styleId="Footer">
    <w:name w:val="Footer"/>
    <w:basedOn w:val="a"/>
    <w:link w:val="FooterChar"/>
    <w:uiPriority w:val="99"/>
    <w:unhideWhenUsed/>
    <w:rsid w:val="000A71E6"/>
    <w:pPr>
      <w:tabs>
        <w:tab w:val="center" w:pos="7143"/>
        <w:tab w:val="right" w:pos="14287"/>
      </w:tabs>
      <w:spacing w:after="0" w:line="240" w:lineRule="auto"/>
    </w:pPr>
  </w:style>
  <w:style w:type="character" w:customStyle="1" w:styleId="FooterChar">
    <w:name w:val="Footer Char"/>
    <w:link w:val="Footer"/>
    <w:uiPriority w:val="99"/>
    <w:rsid w:val="000A71E6"/>
  </w:style>
  <w:style w:type="paragraph" w:customStyle="1" w:styleId="Caption">
    <w:name w:val="Caption"/>
    <w:basedOn w:val="a"/>
    <w:next w:val="a"/>
    <w:link w:val="CaptionChar"/>
    <w:uiPriority w:val="35"/>
    <w:semiHidden/>
    <w:unhideWhenUsed/>
    <w:qFormat/>
    <w:rsid w:val="000A71E6"/>
    <w:rPr>
      <w:b/>
      <w:bCs/>
      <w:color w:val="5B9BD5" w:themeColor="accent1"/>
      <w:sz w:val="18"/>
      <w:szCs w:val="18"/>
    </w:rPr>
  </w:style>
  <w:style w:type="character" w:customStyle="1" w:styleId="CaptionChar">
    <w:name w:val="Caption Char"/>
    <w:link w:val="Caption"/>
    <w:uiPriority w:val="35"/>
    <w:rsid w:val="000A71E6"/>
    <w:rPr>
      <w:b/>
      <w:bCs/>
      <w:color w:val="5B9BD5" w:themeColor="accent1"/>
      <w:sz w:val="18"/>
      <w:szCs w:val="18"/>
    </w:rPr>
  </w:style>
  <w:style w:type="table" w:styleId="a9">
    <w:name w:val="Table Grid"/>
    <w:basedOn w:val="a1"/>
    <w:uiPriority w:val="59"/>
    <w:rsid w:val="000A71E6"/>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0A71E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0A71E6"/>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0A71E6"/>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0A71E6"/>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A71E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0A71E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0A71E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0A71E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0A71E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0A71E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0A71E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A71E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0A71E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0A71E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0A71E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0A71E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0A71E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0A71E6"/>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A71E6"/>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0A71E6"/>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0A71E6"/>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0A71E6"/>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0A71E6"/>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0A71E6"/>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0A71E6"/>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A71E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0A71E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0A71E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0A71E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0A71E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0A71E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0A71E6"/>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0A71E6"/>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0A71E6"/>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0A71E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0A71E6"/>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0A71E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0A71E6"/>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0A71E6"/>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0A71E6"/>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0A71E6"/>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0A71E6"/>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0A71E6"/>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0A71E6"/>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0A71E6"/>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0A71E6"/>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0A71E6"/>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0A71E6"/>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A71E6"/>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0A71E6"/>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0A71E6"/>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0A71E6"/>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0A71E6"/>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0A71E6"/>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0A71E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A71E6"/>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0A71E6"/>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0A71E6"/>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0A71E6"/>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0A71E6"/>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0A71E6"/>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0A71E6"/>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A71E6"/>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0A71E6"/>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0A71E6"/>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0A71E6"/>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0A71E6"/>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0A71E6"/>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0A71E6"/>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A71E6"/>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0A71E6"/>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0A71E6"/>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0A71E6"/>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0A71E6"/>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0A71E6"/>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0A71E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0A71E6"/>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0A71E6"/>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0A71E6"/>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0A71E6"/>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0A71E6"/>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0A71E6"/>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0A71E6"/>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0A71E6"/>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0A71E6"/>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0A71E6"/>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0A71E6"/>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0A71E6"/>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0A71E6"/>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0A71E6"/>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0A71E6"/>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0A71E6"/>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A71E6"/>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0A71E6"/>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0A71E6"/>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0A71E6"/>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0A71E6"/>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0A71E6"/>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a">
    <w:name w:val="Hyperlink"/>
    <w:uiPriority w:val="99"/>
    <w:unhideWhenUsed/>
    <w:rsid w:val="000A71E6"/>
    <w:rPr>
      <w:color w:val="0563C1" w:themeColor="hyperlink"/>
      <w:u w:val="single"/>
    </w:rPr>
  </w:style>
  <w:style w:type="paragraph" w:styleId="ab">
    <w:name w:val="footnote text"/>
    <w:basedOn w:val="a"/>
    <w:link w:val="ac"/>
    <w:uiPriority w:val="99"/>
    <w:semiHidden/>
    <w:unhideWhenUsed/>
    <w:rsid w:val="000A71E6"/>
    <w:pPr>
      <w:spacing w:after="40" w:line="240" w:lineRule="auto"/>
    </w:pPr>
    <w:rPr>
      <w:sz w:val="18"/>
    </w:rPr>
  </w:style>
  <w:style w:type="character" w:customStyle="1" w:styleId="ac">
    <w:name w:val="Текст сноски Знак"/>
    <w:link w:val="ab"/>
    <w:uiPriority w:val="99"/>
    <w:rsid w:val="000A71E6"/>
    <w:rPr>
      <w:sz w:val="18"/>
    </w:rPr>
  </w:style>
  <w:style w:type="character" w:styleId="ad">
    <w:name w:val="footnote reference"/>
    <w:uiPriority w:val="99"/>
    <w:unhideWhenUsed/>
    <w:rsid w:val="000A71E6"/>
    <w:rPr>
      <w:vertAlign w:val="superscript"/>
    </w:rPr>
  </w:style>
  <w:style w:type="paragraph" w:styleId="ae">
    <w:name w:val="endnote text"/>
    <w:basedOn w:val="a"/>
    <w:link w:val="af"/>
    <w:uiPriority w:val="99"/>
    <w:semiHidden/>
    <w:unhideWhenUsed/>
    <w:rsid w:val="000A71E6"/>
    <w:pPr>
      <w:spacing w:after="0" w:line="240" w:lineRule="auto"/>
    </w:pPr>
    <w:rPr>
      <w:sz w:val="20"/>
    </w:rPr>
  </w:style>
  <w:style w:type="character" w:customStyle="1" w:styleId="af">
    <w:name w:val="Текст концевой сноски Знак"/>
    <w:link w:val="ae"/>
    <w:uiPriority w:val="99"/>
    <w:rsid w:val="000A71E6"/>
    <w:rPr>
      <w:sz w:val="20"/>
    </w:rPr>
  </w:style>
  <w:style w:type="character" w:styleId="af0">
    <w:name w:val="endnote reference"/>
    <w:uiPriority w:val="99"/>
    <w:semiHidden/>
    <w:unhideWhenUsed/>
    <w:rsid w:val="000A71E6"/>
    <w:rPr>
      <w:vertAlign w:val="superscript"/>
    </w:rPr>
  </w:style>
  <w:style w:type="paragraph" w:styleId="1">
    <w:name w:val="toc 1"/>
    <w:basedOn w:val="a"/>
    <w:next w:val="a"/>
    <w:uiPriority w:val="39"/>
    <w:unhideWhenUsed/>
    <w:rsid w:val="000A71E6"/>
    <w:pPr>
      <w:spacing w:after="57"/>
    </w:pPr>
  </w:style>
  <w:style w:type="paragraph" w:styleId="21">
    <w:name w:val="toc 2"/>
    <w:basedOn w:val="a"/>
    <w:next w:val="a"/>
    <w:uiPriority w:val="39"/>
    <w:unhideWhenUsed/>
    <w:rsid w:val="000A71E6"/>
    <w:pPr>
      <w:spacing w:after="57"/>
      <w:ind w:left="283"/>
    </w:pPr>
  </w:style>
  <w:style w:type="paragraph" w:styleId="3">
    <w:name w:val="toc 3"/>
    <w:basedOn w:val="a"/>
    <w:next w:val="a"/>
    <w:uiPriority w:val="39"/>
    <w:unhideWhenUsed/>
    <w:rsid w:val="000A71E6"/>
    <w:pPr>
      <w:spacing w:after="57"/>
      <w:ind w:left="567"/>
    </w:pPr>
  </w:style>
  <w:style w:type="paragraph" w:styleId="41">
    <w:name w:val="toc 4"/>
    <w:basedOn w:val="a"/>
    <w:next w:val="a"/>
    <w:uiPriority w:val="39"/>
    <w:unhideWhenUsed/>
    <w:rsid w:val="000A71E6"/>
    <w:pPr>
      <w:spacing w:after="57"/>
      <w:ind w:left="850"/>
    </w:pPr>
  </w:style>
  <w:style w:type="paragraph" w:styleId="5">
    <w:name w:val="toc 5"/>
    <w:basedOn w:val="a"/>
    <w:next w:val="a"/>
    <w:uiPriority w:val="39"/>
    <w:unhideWhenUsed/>
    <w:rsid w:val="000A71E6"/>
    <w:pPr>
      <w:spacing w:after="57"/>
      <w:ind w:left="1134"/>
    </w:pPr>
  </w:style>
  <w:style w:type="paragraph" w:styleId="6">
    <w:name w:val="toc 6"/>
    <w:basedOn w:val="a"/>
    <w:next w:val="a"/>
    <w:uiPriority w:val="39"/>
    <w:unhideWhenUsed/>
    <w:rsid w:val="000A71E6"/>
    <w:pPr>
      <w:spacing w:after="57"/>
      <w:ind w:left="1417"/>
    </w:pPr>
  </w:style>
  <w:style w:type="paragraph" w:styleId="7">
    <w:name w:val="toc 7"/>
    <w:basedOn w:val="a"/>
    <w:next w:val="a"/>
    <w:uiPriority w:val="39"/>
    <w:unhideWhenUsed/>
    <w:rsid w:val="000A71E6"/>
    <w:pPr>
      <w:spacing w:after="57"/>
      <w:ind w:left="1701"/>
    </w:pPr>
  </w:style>
  <w:style w:type="paragraph" w:styleId="8">
    <w:name w:val="toc 8"/>
    <w:basedOn w:val="a"/>
    <w:next w:val="a"/>
    <w:uiPriority w:val="39"/>
    <w:unhideWhenUsed/>
    <w:rsid w:val="000A71E6"/>
    <w:pPr>
      <w:spacing w:after="57"/>
      <w:ind w:left="1984"/>
    </w:pPr>
  </w:style>
  <w:style w:type="paragraph" w:styleId="9">
    <w:name w:val="toc 9"/>
    <w:basedOn w:val="a"/>
    <w:next w:val="a"/>
    <w:uiPriority w:val="39"/>
    <w:unhideWhenUsed/>
    <w:rsid w:val="000A71E6"/>
    <w:pPr>
      <w:spacing w:after="57"/>
      <w:ind w:left="2268"/>
    </w:pPr>
  </w:style>
  <w:style w:type="paragraph" w:styleId="af1">
    <w:name w:val="TOC Heading"/>
    <w:uiPriority w:val="39"/>
    <w:unhideWhenUsed/>
    <w:rsid w:val="000A71E6"/>
  </w:style>
  <w:style w:type="paragraph" w:styleId="af2">
    <w:name w:val="table of figures"/>
    <w:basedOn w:val="a"/>
    <w:next w:val="a"/>
    <w:uiPriority w:val="99"/>
    <w:unhideWhenUsed/>
    <w:rsid w:val="000A71E6"/>
    <w:pPr>
      <w:spacing w:after="0"/>
    </w:pPr>
  </w:style>
  <w:style w:type="paragraph" w:styleId="af3">
    <w:name w:val="No Spacing"/>
    <w:basedOn w:val="a"/>
    <w:uiPriority w:val="1"/>
    <w:qFormat/>
    <w:rsid w:val="000A71E6"/>
    <w:pPr>
      <w:spacing w:after="0" w:line="240" w:lineRule="auto"/>
    </w:pPr>
  </w:style>
  <w:style w:type="paragraph" w:styleId="af4">
    <w:name w:val="List Paragraph"/>
    <w:basedOn w:val="a"/>
    <w:uiPriority w:val="34"/>
    <w:qFormat/>
    <w:rsid w:val="000A71E6"/>
    <w:pPr>
      <w:ind w:left="720"/>
      <w:contextualSpacing/>
    </w:pPr>
  </w:style>
  <w:style w:type="paragraph" w:customStyle="1" w:styleId="ConsPlusNormal">
    <w:name w:val="ConsPlusNormal"/>
    <w:rsid w:val="000A71E6"/>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alibri" w:eastAsia="Times New Roman" w:hAnsi="Calibri" w:cs="Calibri"/>
      <w:szCs w:val="20"/>
      <w:lang w:eastAsia="ru-RU"/>
    </w:rPr>
  </w:style>
  <w:style w:type="paragraph" w:customStyle="1" w:styleId="Standard">
    <w:name w:val="Standard"/>
    <w:qFormat/>
    <w:rsid w:val="000A71E6"/>
    <w:pPr>
      <w:pBdr>
        <w:top w:val="none" w:sz="4" w:space="0" w:color="000000"/>
        <w:left w:val="none" w:sz="4" w:space="0" w:color="000000"/>
        <w:bottom w:val="none" w:sz="4" w:space="0" w:color="000000"/>
        <w:right w:val="none" w:sz="4" w:space="0" w:color="000000"/>
        <w:between w:val="none" w:sz="4" w:space="0" w:color="000000"/>
      </w:pBdr>
      <w:shd w:val="nil"/>
    </w:pPr>
    <w:rPr>
      <w:rFonts w:ascii="Calibri" w:eastAsia="Times New Roman" w:hAnsi="Calibri" w:cs="Calibri"/>
      <w:color w:val="000000"/>
      <w:szCs w:val="20"/>
      <w:lang w:eastAsia="zh-CN"/>
    </w:rPr>
  </w:style>
  <w:style w:type="character" w:customStyle="1" w:styleId="Internetlink">
    <w:name w:val="Internet link"/>
    <w:qFormat/>
    <w:rsid w:val="000A71E6"/>
    <w:rPr>
      <w:color w:val="0000FF"/>
      <w:sz w:val="20"/>
      <w:u w:val="single"/>
    </w:rPr>
  </w:style>
  <w:style w:type="paragraph" w:customStyle="1" w:styleId="10">
    <w:name w:val="Основной текст1"/>
    <w:basedOn w:val="Heading1"/>
    <w:rsid w:val="000A71E6"/>
    <w:pPr>
      <w:keepNext w:val="0"/>
      <w:keepLines w:val="0"/>
      <w:pBdr>
        <w:top w:val="none" w:sz="4" w:space="0" w:color="000000"/>
        <w:left w:val="none" w:sz="4" w:space="0" w:color="000000"/>
        <w:bottom w:val="none" w:sz="4" w:space="0" w:color="000000"/>
        <w:right w:val="none" w:sz="4" w:space="0" w:color="000000"/>
        <w:between w:val="none" w:sz="4" w:space="0" w:color="000000"/>
      </w:pBdr>
      <w:shd w:val="nil"/>
      <w:spacing w:before="0" w:after="140"/>
    </w:pPr>
    <w:rPr>
      <w:rFonts w:asciiTheme="minorHAnsi" w:eastAsiaTheme="minorHAnsi" w:hAnsiTheme="minorHAnsi" w:cstheme="minorBidi"/>
      <w:sz w:val="22"/>
      <w:szCs w:val="22"/>
    </w:rPr>
  </w:style>
  <w:style w:type="character" w:customStyle="1" w:styleId="40">
    <w:name w:val="Заголовок 4 Знак"/>
    <w:basedOn w:val="a0"/>
    <w:link w:val="4"/>
    <w:uiPriority w:val="9"/>
    <w:semiHidden/>
    <w:rsid w:val="00FD1FAA"/>
    <w:rPr>
      <w:rFonts w:asciiTheme="majorHAnsi" w:eastAsiaTheme="majorEastAsia" w:hAnsiTheme="majorHAnsi" w:cstheme="majorBidi"/>
      <w:b/>
      <w:bCs/>
      <w:i/>
      <w:iCs/>
      <w:color w:val="5B9BD5" w:themeColor="accent1"/>
      <w:sz w:val="24"/>
      <w:szCs w:val="24"/>
      <w:lang w:eastAsia="ru-RU"/>
    </w:rPr>
  </w:style>
  <w:style w:type="paragraph" w:styleId="af5">
    <w:name w:val="Body Text"/>
    <w:basedOn w:val="a"/>
    <w:link w:val="af6"/>
    <w:rsid w:val="00FD1FAA"/>
    <w:pPr>
      <w:spacing w:after="0" w:line="240" w:lineRule="auto"/>
      <w:jc w:val="both"/>
    </w:pPr>
    <w:rPr>
      <w:rFonts w:ascii="Times New Roman" w:eastAsia="Times New Roman" w:hAnsi="Times New Roman" w:cs="Times New Roman"/>
      <w:sz w:val="28"/>
      <w:szCs w:val="24"/>
      <w:lang w:eastAsia="ru-RU"/>
    </w:rPr>
  </w:style>
  <w:style w:type="character" w:customStyle="1" w:styleId="af6">
    <w:name w:val="Основной текст Знак"/>
    <w:basedOn w:val="a0"/>
    <w:link w:val="af5"/>
    <w:rsid w:val="00FD1FAA"/>
    <w:rPr>
      <w:rFonts w:ascii="Times New Roman" w:eastAsia="Times New Roman" w:hAnsi="Times New Roman" w:cs="Times New Roman"/>
      <w:sz w:val="28"/>
      <w:szCs w:val="24"/>
      <w:lang w:eastAsia="ru-RU"/>
    </w:rPr>
  </w:style>
  <w:style w:type="paragraph" w:customStyle="1" w:styleId="ConsPlusTitle">
    <w:name w:val="ConsPlusTitle"/>
    <w:rsid w:val="00FD1FA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Bodytext">
    <w:name w:val="Body text_"/>
    <w:link w:val="Bodytext1"/>
    <w:rsid w:val="00FD1FAA"/>
    <w:rPr>
      <w:sz w:val="26"/>
      <w:szCs w:val="26"/>
      <w:shd w:val="clear" w:color="auto" w:fill="FFFFFF"/>
    </w:rPr>
  </w:style>
  <w:style w:type="paragraph" w:customStyle="1" w:styleId="Bodytext1">
    <w:name w:val="Body text1"/>
    <w:basedOn w:val="a"/>
    <w:link w:val="Bodytext"/>
    <w:rsid w:val="00FD1FAA"/>
    <w:pPr>
      <w:shd w:val="clear" w:color="auto" w:fill="FFFFFF"/>
      <w:spacing w:after="0" w:line="322" w:lineRule="exact"/>
      <w:ind w:firstLine="540"/>
      <w:jc w:val="both"/>
    </w:pPr>
    <w:rPr>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lo-sinyavino.ru/" TargetMode="External"/><Relationship Id="rId3" Type="http://schemas.openxmlformats.org/officeDocument/2006/relationships/webSettings" Target="webSettings.xml"/><Relationship Id="rId7" Type="http://schemas.openxmlformats.org/officeDocument/2006/relationships/hyperlink" Target="http://www.lo-sinyavino.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30</Pages>
  <Words>9273</Words>
  <Characters>52861</Characters>
  <Application>Microsoft Office Word</Application>
  <DocSecurity>0</DocSecurity>
  <Lines>440</Lines>
  <Paragraphs>124</Paragraphs>
  <ScaleCrop>false</ScaleCrop>
  <Company/>
  <LinksUpToDate>false</LinksUpToDate>
  <CharactersWithSpaces>62010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2026-10-05T13:43:00Z</dcterms:created>
  <dcterms:modified xsi:type="dcterms:W3CDTF">2026-10-28T07:52:00Z</dcterms:modified>
</cp:coreProperties>
</file>