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68" w:rsidRPr="00281125" w:rsidRDefault="00541368" w:rsidP="00541368">
      <w:pPr>
        <w:jc w:val="right"/>
        <w:rPr>
          <w:highlight w:val="green"/>
        </w:rPr>
      </w:pPr>
    </w:p>
    <w:p w:rsidR="00541368" w:rsidRPr="00281125" w:rsidRDefault="00541368" w:rsidP="00541368">
      <w:pPr>
        <w:jc w:val="right"/>
        <w:rPr>
          <w:highlight w:val="green"/>
        </w:rPr>
      </w:pPr>
    </w:p>
    <w:p w:rsidR="00541368" w:rsidRPr="00281125" w:rsidRDefault="00541368" w:rsidP="00541368">
      <w:pPr>
        <w:ind w:firstLine="709"/>
        <w:jc w:val="right"/>
        <w:rPr>
          <w:b/>
          <w:bCs/>
          <w:i/>
        </w:rPr>
      </w:pPr>
      <w:r w:rsidRPr="00281125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1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368" w:rsidRPr="00281125" w:rsidRDefault="00541368" w:rsidP="00541368">
      <w:pPr>
        <w:ind w:firstLine="709"/>
        <w:jc w:val="center"/>
        <w:rPr>
          <w:b/>
        </w:rPr>
      </w:pPr>
      <w:r w:rsidRPr="00281125">
        <w:rPr>
          <w:b/>
        </w:rPr>
        <w:t>АДМИНИСТРАЦИЯ</w:t>
      </w:r>
    </w:p>
    <w:p w:rsidR="00541368" w:rsidRPr="00281125" w:rsidRDefault="00541368" w:rsidP="00541368">
      <w:pPr>
        <w:ind w:firstLine="709"/>
        <w:jc w:val="center"/>
        <w:rPr>
          <w:b/>
        </w:rPr>
      </w:pPr>
      <w:r w:rsidRPr="00281125">
        <w:rPr>
          <w:b/>
        </w:rPr>
        <w:t>СИНЯВИНСКОГО ГОРОДСКОГО ПОСЕЛЕНИЯ</w:t>
      </w:r>
    </w:p>
    <w:p w:rsidR="00541368" w:rsidRPr="00281125" w:rsidRDefault="00541368" w:rsidP="00541368">
      <w:pPr>
        <w:ind w:firstLine="709"/>
        <w:jc w:val="center"/>
        <w:rPr>
          <w:b/>
        </w:rPr>
      </w:pPr>
      <w:r w:rsidRPr="00281125">
        <w:rPr>
          <w:b/>
        </w:rPr>
        <w:t>КИРОВСКОГО МУНИЦИПАЛЬНОГО РАЙОНА ЛЕНИНГРАДСКОЙ ОБЛАСТИ</w:t>
      </w:r>
    </w:p>
    <w:p w:rsidR="00541368" w:rsidRPr="00281125" w:rsidRDefault="00541368" w:rsidP="00541368">
      <w:pPr>
        <w:ind w:firstLine="709"/>
        <w:jc w:val="both"/>
        <w:rPr>
          <w:b/>
        </w:rPr>
      </w:pPr>
    </w:p>
    <w:p w:rsidR="00541368" w:rsidRPr="00281125" w:rsidRDefault="00541368" w:rsidP="00541368">
      <w:pPr>
        <w:ind w:firstLine="709"/>
        <w:jc w:val="center"/>
        <w:rPr>
          <w:b/>
        </w:rPr>
      </w:pPr>
      <w:r w:rsidRPr="00281125">
        <w:rPr>
          <w:b/>
        </w:rPr>
        <w:t>П О С Т А Н О В Л Е Н И Е</w:t>
      </w:r>
    </w:p>
    <w:p w:rsidR="00541368" w:rsidRPr="00281125" w:rsidRDefault="00541368" w:rsidP="00541368">
      <w:pPr>
        <w:ind w:firstLine="709"/>
        <w:jc w:val="center"/>
        <w:rPr>
          <w:b/>
        </w:rPr>
      </w:pPr>
    </w:p>
    <w:p w:rsidR="00541368" w:rsidRPr="00281125" w:rsidRDefault="00541368" w:rsidP="00541368">
      <w:pPr>
        <w:ind w:firstLine="709"/>
        <w:jc w:val="center"/>
      </w:pPr>
      <w:r w:rsidRPr="00565160">
        <w:t>от  «</w:t>
      </w:r>
      <w:r w:rsidR="00A86CE1">
        <w:t>12</w:t>
      </w:r>
      <w:r w:rsidRPr="00565160">
        <w:t xml:space="preserve">» </w:t>
      </w:r>
      <w:r w:rsidR="0015621B">
        <w:t>октября</w:t>
      </w:r>
      <w:r w:rsidRPr="00565160">
        <w:t xml:space="preserve"> 202</w:t>
      </w:r>
      <w:r w:rsidR="0015621B">
        <w:t>6</w:t>
      </w:r>
      <w:r w:rsidRPr="00565160">
        <w:t xml:space="preserve"> года  № </w:t>
      </w:r>
      <w:r w:rsidR="00A86CE1">
        <w:t>637</w:t>
      </w:r>
    </w:p>
    <w:p w:rsidR="00541368" w:rsidRPr="00281125" w:rsidRDefault="00541368" w:rsidP="00541368">
      <w:pPr>
        <w:ind w:firstLine="709"/>
      </w:pPr>
    </w:p>
    <w:p w:rsidR="00541368" w:rsidRPr="00281125" w:rsidRDefault="00541368" w:rsidP="005413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281125">
        <w:rPr>
          <w:b/>
        </w:rPr>
        <w:t xml:space="preserve">Об утверждении административного регламента по предоставлению </w:t>
      </w:r>
      <w:r w:rsidRPr="00281125">
        <w:rPr>
          <w:b/>
          <w:noProof/>
        </w:rPr>
        <w:t>муниципальной услуги</w:t>
      </w:r>
      <w:r w:rsidRPr="00281125">
        <w:rPr>
          <w:b/>
          <w:bCs/>
        </w:rPr>
        <w:t xml:space="preserve"> </w:t>
      </w:r>
    </w:p>
    <w:p w:rsidR="00541368" w:rsidRPr="00281125" w:rsidRDefault="00541368" w:rsidP="005413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1D1B11"/>
        </w:rPr>
      </w:pPr>
      <w:r w:rsidRPr="00281125">
        <w:rPr>
          <w:b/>
          <w:bCs/>
          <w:color w:val="1D1B11"/>
        </w:rPr>
        <w:t>«</w:t>
      </w:r>
      <w:r w:rsidRPr="00281125">
        <w:rPr>
          <w:b/>
          <w:bCs/>
        </w:rPr>
        <w:t>Перевод жилого помещения в нежилое помещение и нежилого помещения в жилое помещение»</w:t>
      </w:r>
    </w:p>
    <w:p w:rsidR="00541368" w:rsidRPr="00281125" w:rsidRDefault="00541368" w:rsidP="005413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1D1B11"/>
        </w:rPr>
      </w:pPr>
    </w:p>
    <w:p w:rsidR="00541368" w:rsidRPr="00281125" w:rsidRDefault="00541368" w:rsidP="00541368">
      <w:pPr>
        <w:ind w:firstLine="709"/>
        <w:jc w:val="both"/>
        <w:rPr>
          <w:bCs/>
        </w:rPr>
      </w:pPr>
    </w:p>
    <w:p w:rsidR="00541368" w:rsidRPr="00541368" w:rsidRDefault="00541368" w:rsidP="00541368">
      <w:pPr>
        <w:pStyle w:val="af0"/>
        <w:ind w:firstLine="709"/>
        <w:rPr>
          <w:sz w:val="24"/>
        </w:rPr>
      </w:pPr>
      <w:r w:rsidRPr="00541368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541368" w:rsidRPr="00541368" w:rsidRDefault="00541368" w:rsidP="00541368">
      <w:pPr>
        <w:pStyle w:val="af0"/>
        <w:ind w:firstLine="709"/>
        <w:rPr>
          <w:sz w:val="24"/>
        </w:rPr>
      </w:pPr>
    </w:p>
    <w:p w:rsidR="00541368" w:rsidRPr="00281125" w:rsidRDefault="00541368" w:rsidP="005413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541368">
        <w:rPr>
          <w:bCs/>
        </w:rPr>
        <w:t>1. Утвердить административный регламент</w:t>
      </w:r>
      <w:r w:rsidRPr="00281125">
        <w:rPr>
          <w:bCs/>
        </w:rPr>
        <w:t xml:space="preserve"> по предоставлению муниципальной услуги</w:t>
      </w:r>
      <w:r w:rsidRPr="00281125">
        <w:t xml:space="preserve"> </w:t>
      </w:r>
      <w:r w:rsidRPr="00281125">
        <w:rPr>
          <w:bCs/>
          <w:color w:val="1D1B11"/>
        </w:rPr>
        <w:t>«</w:t>
      </w:r>
      <w:r w:rsidRPr="00281125">
        <w:rPr>
          <w:bCs/>
        </w:rPr>
        <w:t xml:space="preserve">Перевод жилого помещения в нежилое помещение и нежилого помещения в жилое помещение» </w:t>
      </w:r>
      <w:r w:rsidRPr="00281125">
        <w:rPr>
          <w:color w:val="1D1B11"/>
        </w:rPr>
        <w:t>согласно приложению.</w:t>
      </w:r>
    </w:p>
    <w:p w:rsidR="00541368" w:rsidRPr="00281125" w:rsidRDefault="00541368" w:rsidP="00541368">
      <w:pPr>
        <w:ind w:firstLine="709"/>
        <w:jc w:val="both"/>
        <w:rPr>
          <w:color w:val="1D1B11"/>
        </w:rPr>
      </w:pPr>
      <w:r w:rsidRPr="00281125">
        <w:rPr>
          <w:color w:val="1D1B11"/>
        </w:rPr>
        <w:t>2. Признать утратившим силу постановления администрации Синявинского городского поселения Кировского муниципального района Ленинградской области:</w:t>
      </w:r>
    </w:p>
    <w:p w:rsidR="00541368" w:rsidRPr="00281125" w:rsidRDefault="00541368" w:rsidP="00541368">
      <w:pPr>
        <w:ind w:firstLine="709"/>
        <w:jc w:val="both"/>
        <w:rPr>
          <w:color w:val="1D1B11"/>
        </w:rPr>
      </w:pPr>
      <w:r w:rsidRPr="00281125">
        <w:rPr>
          <w:color w:val="1D1B11"/>
        </w:rPr>
        <w:t xml:space="preserve">- от </w:t>
      </w:r>
      <w:r>
        <w:rPr>
          <w:color w:val="1D1B11"/>
        </w:rPr>
        <w:t>15.09.2025</w:t>
      </w:r>
      <w:r w:rsidRPr="00281125">
        <w:rPr>
          <w:color w:val="1D1B11"/>
        </w:rPr>
        <w:t xml:space="preserve"> № </w:t>
      </w:r>
      <w:r>
        <w:rPr>
          <w:color w:val="1D1B11"/>
        </w:rPr>
        <w:t>484</w:t>
      </w:r>
      <w:r w:rsidRPr="00281125">
        <w:rPr>
          <w:color w:val="1D1B11"/>
        </w:rPr>
        <w:t xml:space="preserve"> </w:t>
      </w:r>
      <w:r w:rsidRPr="00281125">
        <w:rPr>
          <w:bCs/>
        </w:rPr>
        <w:t xml:space="preserve">«Об утверждении административного регламента по предоставлению  муниципальной услуги </w:t>
      </w:r>
      <w:r w:rsidRPr="00281125">
        <w:rPr>
          <w:bCs/>
          <w:color w:val="1D1B11"/>
        </w:rPr>
        <w:t>«</w:t>
      </w:r>
      <w:r w:rsidRPr="00281125">
        <w:rPr>
          <w:bCs/>
        </w:rPr>
        <w:t>Перевод жилого помещения в нежилое помещение и нежилого помещения в жилое помещение»</w:t>
      </w:r>
      <w:r w:rsidRPr="00281125">
        <w:rPr>
          <w:color w:val="1D1B11"/>
        </w:rPr>
        <w:t>.</w:t>
      </w: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outlineLvl w:val="1"/>
      </w:pPr>
      <w:r w:rsidRPr="00281125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281125">
          <w:rPr>
            <w:rStyle w:val="afd"/>
          </w:rPr>
          <w:t>www.lo-sinyavino.ru</w:t>
        </w:r>
      </w:hyperlink>
      <w:r w:rsidRPr="00281125">
        <w:t>.</w:t>
      </w: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outlineLvl w:val="1"/>
      </w:pPr>
      <w:r w:rsidRPr="00281125">
        <w:t xml:space="preserve">4. </w:t>
      </w:r>
      <w:r w:rsidRPr="00281125">
        <w:rPr>
          <w:bCs/>
        </w:rPr>
        <w:t xml:space="preserve">Настоящие постановление вступает в силу </w:t>
      </w:r>
      <w:r w:rsidRPr="00281125">
        <w:t>со дня его официального опубликования.</w:t>
      </w: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outlineLvl w:val="1"/>
      </w:pPr>
      <w:r w:rsidRPr="00281125">
        <w:t>5. Контроль за исполнением настоящего постановления оставляю за собой.</w:t>
      </w:r>
    </w:p>
    <w:p w:rsidR="00541368" w:rsidRPr="00281125" w:rsidRDefault="00541368" w:rsidP="00541368">
      <w:pPr>
        <w:ind w:firstLine="709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jc w:val="both"/>
        <w:rPr>
          <w:bCs/>
        </w:rPr>
      </w:pPr>
      <w:r w:rsidRPr="00281125">
        <w:rPr>
          <w:bCs/>
        </w:rPr>
        <w:t>Глава администрации                                                                                                   Е.В. Хоменок</w:t>
      </w: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B355AE" w:rsidRDefault="00541368" w:rsidP="00541368">
      <w:pPr>
        <w:ind w:firstLine="709"/>
        <w:jc w:val="both"/>
        <w:rPr>
          <w:sz w:val="20"/>
          <w:szCs w:val="20"/>
        </w:rPr>
      </w:pPr>
      <w:r w:rsidRPr="00B355AE">
        <w:rPr>
          <w:sz w:val="20"/>
          <w:szCs w:val="20"/>
        </w:rPr>
        <w:t xml:space="preserve">Разослано: в дело, заместитель главы администрации Синявинского городского поселения,  Кировская городская прокуратура Ленинградской области, сайт </w:t>
      </w:r>
      <w:hyperlink r:id="rId10" w:history="1">
        <w:r w:rsidRPr="00B355AE">
          <w:rPr>
            <w:rStyle w:val="afd"/>
            <w:sz w:val="20"/>
            <w:szCs w:val="20"/>
          </w:rPr>
          <w:t>www.lo-sinyavino.ru</w:t>
        </w:r>
      </w:hyperlink>
      <w:r w:rsidRPr="00B355AE">
        <w:rPr>
          <w:sz w:val="20"/>
          <w:szCs w:val="20"/>
        </w:rPr>
        <w:t>.</w:t>
      </w:r>
    </w:p>
    <w:p w:rsidR="00541368" w:rsidRDefault="00541368">
      <w:pPr>
        <w:jc w:val="right"/>
        <w:rPr>
          <w:sz w:val="28"/>
          <w:szCs w:val="28"/>
          <w:highlight w:val="yellow"/>
        </w:rPr>
      </w:pPr>
    </w:p>
    <w:p w:rsidR="0015621B" w:rsidRDefault="0015621B" w:rsidP="0015621B">
      <w:pPr>
        <w:tabs>
          <w:tab w:val="left" w:pos="142"/>
          <w:tab w:val="left" w:pos="284"/>
        </w:tabs>
        <w:ind w:left="5954"/>
        <w:rPr>
          <w:color w:val="1D1B11"/>
        </w:rPr>
      </w:pPr>
      <w:r>
        <w:rPr>
          <w:color w:val="1D1B11"/>
        </w:rPr>
        <w:t>Приложение, утверждено постановлением администрации</w:t>
      </w:r>
    </w:p>
    <w:p w:rsidR="0015621B" w:rsidRDefault="0015621B" w:rsidP="0015621B">
      <w:pPr>
        <w:tabs>
          <w:tab w:val="left" w:pos="142"/>
          <w:tab w:val="left" w:pos="284"/>
        </w:tabs>
        <w:ind w:left="5954"/>
        <w:rPr>
          <w:color w:val="1D1B11"/>
        </w:rPr>
      </w:pPr>
      <w:r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15621B" w:rsidRDefault="0015621B" w:rsidP="0015621B">
      <w:pPr>
        <w:tabs>
          <w:tab w:val="left" w:pos="142"/>
          <w:tab w:val="left" w:pos="284"/>
        </w:tabs>
        <w:ind w:left="5954"/>
        <w:rPr>
          <w:color w:val="1D1B11"/>
        </w:rPr>
      </w:pPr>
      <w:r>
        <w:rPr>
          <w:color w:val="1D1B11"/>
        </w:rPr>
        <w:t>от «</w:t>
      </w:r>
      <w:r w:rsidR="00A86CE1">
        <w:rPr>
          <w:color w:val="1D1B11"/>
        </w:rPr>
        <w:t>12</w:t>
      </w:r>
      <w:r>
        <w:rPr>
          <w:color w:val="1D1B11"/>
        </w:rPr>
        <w:t xml:space="preserve">» октября 2026 года № </w:t>
      </w:r>
      <w:r w:rsidR="00A86CE1">
        <w:rPr>
          <w:color w:val="1D1B11"/>
        </w:rPr>
        <w:t>637</w:t>
      </w:r>
    </w:p>
    <w:p w:rsidR="00541368" w:rsidRDefault="00541368">
      <w:pPr>
        <w:jc w:val="right"/>
        <w:rPr>
          <w:sz w:val="28"/>
          <w:szCs w:val="28"/>
          <w:highlight w:val="yellow"/>
        </w:rPr>
      </w:pPr>
    </w:p>
    <w:p w:rsidR="007037C8" w:rsidRDefault="007037C8">
      <w:pPr>
        <w:rPr>
          <w:b/>
          <w:bCs/>
          <w:sz w:val="28"/>
          <w:szCs w:val="28"/>
          <w:highlight w:val="white"/>
        </w:rPr>
      </w:pPr>
    </w:p>
    <w:p w:rsidR="007037C8" w:rsidRPr="0015621B" w:rsidRDefault="0015621B">
      <w:pPr>
        <w:jc w:val="center"/>
        <w:rPr>
          <w:bCs/>
          <w:highlight w:val="white"/>
        </w:rPr>
      </w:pPr>
      <w:r w:rsidRPr="0015621B">
        <w:rPr>
          <w:b/>
          <w:bCs/>
          <w:highlight w:val="white"/>
        </w:rPr>
        <w:t>А</w:t>
      </w:r>
      <w:r w:rsidR="00160552" w:rsidRPr="0015621B">
        <w:rPr>
          <w:b/>
          <w:bCs/>
          <w:highlight w:val="white"/>
        </w:rPr>
        <w:t>дминистративн</w:t>
      </w:r>
      <w:r w:rsidRPr="0015621B">
        <w:rPr>
          <w:b/>
          <w:bCs/>
          <w:highlight w:val="white"/>
        </w:rPr>
        <w:t>ый</w:t>
      </w:r>
      <w:r w:rsidR="00160552" w:rsidRPr="0015621B">
        <w:rPr>
          <w:b/>
          <w:bCs/>
          <w:highlight w:val="white"/>
        </w:rPr>
        <w:t xml:space="preserve"> регламент по предоставлению муниципальной услуги «Перевод жилого помещения в нежилое помещение и нежилого помещения в жилое помещение»</w:t>
      </w:r>
    </w:p>
    <w:p w:rsidR="007037C8" w:rsidRPr="0015621B" w:rsidRDefault="00160552">
      <w:pPr>
        <w:jc w:val="center"/>
        <w:rPr>
          <w:bCs/>
          <w:highlight w:val="white"/>
        </w:rPr>
      </w:pPr>
      <w:r w:rsidRPr="0015621B">
        <w:rPr>
          <w:bCs/>
          <w:highlight w:val="white"/>
        </w:rPr>
        <w:t>(на основе типового административного регламента)</w:t>
      </w:r>
    </w:p>
    <w:p w:rsidR="007037C8" w:rsidRPr="0015621B" w:rsidRDefault="007037C8">
      <w:pPr>
        <w:jc w:val="center"/>
        <w:rPr>
          <w:bCs/>
          <w:highlight w:val="white"/>
        </w:rPr>
      </w:pP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highlight w:val="white"/>
        </w:rPr>
      </w:pPr>
      <w:bookmarkStart w:id="0" w:name="sub_1001"/>
      <w:r w:rsidRPr="0015621B">
        <w:rPr>
          <w:b/>
          <w:bCs/>
          <w:highlight w:val="white"/>
        </w:rPr>
        <w:t>1. Общие положения</w:t>
      </w:r>
      <w:bookmarkEnd w:id="0"/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15621B">
        <w:rPr>
          <w:color w:val="000000"/>
          <w:highlight w:val="white"/>
          <w:u w:val="single"/>
        </w:rPr>
        <w:t>1.1. Предмет регулирования.</w:t>
      </w: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bookmarkStart w:id="1" w:name="sub_1011"/>
      <w:r w:rsidRPr="0015621B">
        <w:rPr>
          <w:highlight w:val="white"/>
        </w:rPr>
        <w:t>Настоящий административный регламент предоставления муниципальной услуги «Перевод жилого помещения в нежилое помещение и нежилого помещения в жилое помещение» (далее соответственно -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:rsidR="007037C8" w:rsidRPr="0015621B" w:rsidRDefault="007037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15621B">
        <w:rPr>
          <w:color w:val="000000"/>
          <w:highlight w:val="white"/>
          <w:u w:val="single"/>
        </w:rPr>
        <w:t>1.2. Круг заявителей.</w:t>
      </w: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15621B">
        <w:rPr>
          <w:highlight w:val="white"/>
        </w:rPr>
        <w:t xml:space="preserve">Заявителями, имеющими право на получение муниципальной услуги, являются: </w:t>
      </w:r>
    </w:p>
    <w:p w:rsidR="007037C8" w:rsidRPr="0015621B" w:rsidRDefault="00160552">
      <w:pPr>
        <w:pStyle w:val="afe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sz w:val="24"/>
          <w:szCs w:val="24"/>
          <w:highlight w:val="white"/>
        </w:rPr>
        <w:t xml:space="preserve"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помещений; 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- физические лица, являющиеся собственниками помещений (далее - заявители).</w:t>
      </w:r>
    </w:p>
    <w:p w:rsidR="007037C8" w:rsidRPr="0015621B" w:rsidRDefault="00160552">
      <w:pPr>
        <w:ind w:left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Представлять интересы заявителя имеют право:</w:t>
      </w:r>
    </w:p>
    <w:p w:rsidR="007037C8" w:rsidRPr="0015621B" w:rsidRDefault="00160552">
      <w:pPr>
        <w:ind w:firstLine="709"/>
        <w:jc w:val="both"/>
      </w:pPr>
      <w:r w:rsidRPr="0015621B">
        <w:t>- от имени физических лиц:</w:t>
      </w:r>
    </w:p>
    <w:p w:rsidR="007037C8" w:rsidRPr="0015621B" w:rsidRDefault="00160552">
      <w:pPr>
        <w:ind w:firstLine="709"/>
        <w:jc w:val="both"/>
      </w:pPr>
      <w:r w:rsidRPr="0015621B">
        <w:t xml:space="preserve">представители, действующие в силу полномочий, основанных </w:t>
      </w:r>
      <w:r w:rsidRPr="0015621B">
        <w:br/>
        <w:t>на доверенности;</w:t>
      </w:r>
    </w:p>
    <w:p w:rsidR="007037C8" w:rsidRPr="0015621B" w:rsidRDefault="00160552">
      <w:pPr>
        <w:ind w:firstLine="709"/>
        <w:jc w:val="both"/>
        <w:rPr>
          <w:rFonts w:eastAsia="Calibri"/>
        </w:rPr>
      </w:pPr>
      <w:r w:rsidRPr="0015621B">
        <w:rPr>
          <w:rFonts w:eastAsia="Calibri"/>
        </w:rPr>
        <w:t>опекуны недееспособных граждан;</w:t>
      </w:r>
    </w:p>
    <w:p w:rsidR="007037C8" w:rsidRPr="0015621B" w:rsidRDefault="00160552">
      <w:pPr>
        <w:ind w:firstLine="709"/>
        <w:jc w:val="both"/>
        <w:rPr>
          <w:rFonts w:eastAsia="Calibri"/>
        </w:rPr>
      </w:pPr>
      <w:r w:rsidRPr="0015621B">
        <w:rPr>
          <w:rFonts w:eastAsia="Calibri"/>
        </w:rPr>
        <w:t>законные представители (родители, усыновители, опекуны) несовершеннолетних в возрасте до 14 лет.</w:t>
      </w:r>
    </w:p>
    <w:p w:rsidR="007037C8" w:rsidRPr="0015621B" w:rsidRDefault="007037C8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</w:p>
    <w:p w:rsidR="007037C8" w:rsidRPr="0015621B" w:rsidRDefault="00160552">
      <w:pPr>
        <w:ind w:left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- от имени юридического лица:</w:t>
      </w:r>
    </w:p>
    <w:p w:rsidR="007037C8" w:rsidRPr="0015621B" w:rsidRDefault="00160552">
      <w:pPr>
        <w:ind w:firstLine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:rsidR="007037C8" w:rsidRPr="0015621B" w:rsidRDefault="00160552">
      <w:pPr>
        <w:ind w:firstLine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представители юридического лица в силу полномочий на основании доверенности.</w:t>
      </w:r>
    </w:p>
    <w:p w:rsidR="007037C8" w:rsidRPr="0015621B" w:rsidRDefault="00160552">
      <w:pPr>
        <w:ind w:firstLine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7037C8" w:rsidRPr="0015621B" w:rsidRDefault="007037C8">
      <w:pPr>
        <w:ind w:firstLine="709"/>
        <w:jc w:val="both"/>
        <w:rPr>
          <w:rFonts w:eastAsia="Calibri"/>
          <w:highlight w:val="white"/>
        </w:rPr>
      </w:pPr>
    </w:p>
    <w:p w:rsidR="007037C8" w:rsidRPr="0015621B" w:rsidRDefault="00160552">
      <w:pPr>
        <w:pStyle w:val="afe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sz w:val="24"/>
          <w:szCs w:val="24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jc w:val="both"/>
        <w:rPr>
          <w:highlight w:val="white"/>
        </w:rPr>
      </w:pPr>
    </w:p>
    <w:p w:rsidR="007037C8" w:rsidRPr="0015621B" w:rsidRDefault="00160552">
      <w:pPr>
        <w:pStyle w:val="Heading1"/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bCs/>
          <w:sz w:val="24"/>
          <w:szCs w:val="24"/>
          <w:highlight w:val="white"/>
        </w:rPr>
        <w:t xml:space="preserve">2. Стандарт предоставления </w:t>
      </w:r>
      <w:r w:rsidRPr="0015621B">
        <w:rPr>
          <w:rFonts w:ascii="Times New Roman" w:hAnsi="Times New Roman"/>
          <w:sz w:val="24"/>
          <w:szCs w:val="24"/>
          <w:highlight w:val="white"/>
        </w:rPr>
        <w:t>муниципальной услуги</w:t>
      </w:r>
    </w:p>
    <w:bookmarkEnd w:id="1"/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2.1. Наименование муниципальной услуги: 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lastRenderedPageBreak/>
        <w:t>Перевод жилого помещения в нежилое помещение и нежилого помещения в жилое помещение</w:t>
      </w:r>
      <w:r w:rsidRPr="0015621B">
        <w:rPr>
          <w:bCs/>
          <w:highlight w:val="white"/>
        </w:rPr>
        <w:t>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15621B">
        <w:rPr>
          <w:color w:val="000000"/>
          <w:highlight w:val="white"/>
          <w:u w:val="single"/>
        </w:rPr>
        <w:t>2.2. Наименование органа, предоставляющего муниципальную услугу.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 Муниципальную услугу предоставляет: администрация </w:t>
      </w:r>
      <w:r w:rsidR="0015621B" w:rsidRPr="0015621B">
        <w:rPr>
          <w:highlight w:val="white"/>
        </w:rPr>
        <w:t>Синявинского городского поселения Кировского муниципального района</w:t>
      </w:r>
      <w:r w:rsidRPr="0015621B">
        <w:rPr>
          <w:highlight w:val="white"/>
        </w:rPr>
        <w:t xml:space="preserve"> Ленинградской области (далее – администрация) по месту нахождения переводимого помещения.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2.3. Результатом предоставления муниципальной услуги является:</w:t>
      </w:r>
      <w:bookmarkStart w:id="2" w:name="sub_1023"/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уведомление о переводе (отказе в переводе) жилого (нежилого) помещения в нежилое (жилое) помещение</w:t>
      </w:r>
      <w:bookmarkStart w:id="3" w:name="sub_1025"/>
      <w:bookmarkEnd w:id="2"/>
      <w:r w:rsidRPr="0015621B">
        <w:rPr>
          <w:highlight w:val="white"/>
        </w:rPr>
        <w:t xml:space="preserve"> согласно образцу  2 к административному регламенту, а также выписка из Единого государственного реестра недвижимости, подтверждающая осуществление государственного кадастрового учета и (или) государственной регистрации прав, направляемую в личный кабинет заявителя на Едином портале либо по адресу электронной почты заявителя (при наличии сведений об адресе электронной почты в заявлении такого собственника о переводе жилого помещения в нежилое помещение или нежилого помещения в жилое помещение либо о переустройстве и (или) перепланировке помещения в многоквартирном доме).</w:t>
      </w:r>
    </w:p>
    <w:p w:rsidR="007037C8" w:rsidRPr="0015621B" w:rsidRDefault="00160552">
      <w:pPr>
        <w:pStyle w:val="af0"/>
        <w:ind w:firstLine="709"/>
        <w:rPr>
          <w:sz w:val="24"/>
          <w:highlight w:val="white"/>
        </w:rPr>
      </w:pPr>
      <w:r w:rsidRPr="0015621B">
        <w:rPr>
          <w:sz w:val="24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bookmarkStart w:id="4" w:name="sub_121028"/>
      <w:bookmarkStart w:id="5" w:name="sub_1028"/>
      <w:bookmarkEnd w:id="3"/>
      <w:r w:rsidRPr="0015621B">
        <w:rPr>
          <w:highlight w:val="white"/>
        </w:rPr>
        <w:t xml:space="preserve">Результат предоставления муниципальной услуги предоставляется </w:t>
      </w:r>
      <w:r w:rsidRPr="0015621B">
        <w:rPr>
          <w:highlight w:val="white"/>
        </w:rPr>
        <w:br/>
        <w:t xml:space="preserve">(в соответствии со способом, указанным заявителем при подаче заявления </w:t>
      </w:r>
      <w:r w:rsidRPr="0015621B">
        <w:rPr>
          <w:highlight w:val="white"/>
        </w:rPr>
        <w:br/>
        <w:t>и документов):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1) при личной явке: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в филиалах, отделах, удаленных рабочих местах ГБУ ЛО «МФЦ»;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2) без личной явки: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на адрес электронной почты;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в электронной форме через личный кабинет заявителя на ЕПГУ.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7037C8">
      <w:pPr>
        <w:widowControl w:val="0"/>
        <w:ind w:firstLine="709"/>
        <w:jc w:val="both"/>
        <w:rPr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2.4. Срок предоставления муниципальной услуги.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Срок предоставления муниципальной услуги не должен превышать                   13 рабочих дней с даты поступления заявления в администрацию.</w:t>
      </w:r>
    </w:p>
    <w:p w:rsidR="007037C8" w:rsidRPr="0015621B" w:rsidRDefault="007037C8">
      <w:pPr>
        <w:ind w:firstLine="709"/>
        <w:jc w:val="both"/>
        <w:rPr>
          <w:color w:val="000000" w:themeColor="text1"/>
          <w:highlight w:val="white"/>
        </w:rPr>
      </w:pPr>
    </w:p>
    <w:p w:rsidR="007037C8" w:rsidRPr="0015621B" w:rsidRDefault="00160552">
      <w:pPr>
        <w:ind w:firstLine="709"/>
        <w:jc w:val="both"/>
        <w:rPr>
          <w:color w:val="000000" w:themeColor="text1"/>
          <w:highlight w:val="white"/>
        </w:rPr>
      </w:pPr>
      <w:bookmarkStart w:id="6" w:name="sub_1222"/>
      <w:bookmarkEnd w:id="4"/>
      <w:bookmarkEnd w:id="5"/>
      <w:r w:rsidRPr="0015621B">
        <w:rPr>
          <w:highlight w:val="white"/>
          <w:u w:val="single"/>
        </w:rPr>
        <w:t xml:space="preserve">2.5. </w:t>
      </w:r>
      <w:r w:rsidRPr="0015621B">
        <w:rPr>
          <w:color w:val="000000" w:themeColor="text1"/>
          <w:highlight w:val="white"/>
          <w:u w:val="single"/>
        </w:rPr>
        <w:t>Размер платы, взимаемой с заявителя при предоставлении муниципальной услуги, и способы ее взимания</w:t>
      </w:r>
      <w:r w:rsidRPr="0015621B">
        <w:rPr>
          <w:color w:val="000000" w:themeColor="text1"/>
          <w:highlight w:val="white"/>
        </w:rPr>
        <w:t>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Муниципальная услуга предоставляется бесплатно.</w:t>
      </w:r>
    </w:p>
    <w:p w:rsidR="007037C8" w:rsidRPr="0015621B" w:rsidRDefault="007037C8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 w:rsidRPr="0015621B">
        <w:rPr>
          <w:color w:val="000000"/>
          <w:highlight w:val="white"/>
          <w:u w:val="single"/>
        </w:rPr>
        <w:t>2.6. Максимальный срок ожидания  в 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037C8" w:rsidRPr="0015621B" w:rsidRDefault="00160552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</w:t>
      </w:r>
    </w:p>
    <w:p w:rsidR="007037C8" w:rsidRPr="0015621B" w:rsidRDefault="007037C8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7037C8" w:rsidRPr="0015621B" w:rsidRDefault="00160552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color w:val="000000" w:themeColor="text1"/>
          <w:sz w:val="24"/>
          <w:highlight w:val="white"/>
        </w:rPr>
        <w:t xml:space="preserve"> Срок регистрации </w:t>
      </w:r>
      <w:r w:rsidRPr="0015621B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7037C8" w:rsidRPr="0015621B" w:rsidRDefault="00160552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Датой получения документов считаются дата представления полного комплекта документов.</w:t>
      </w:r>
    </w:p>
    <w:p w:rsidR="007037C8" w:rsidRPr="0015621B" w:rsidRDefault="007037C8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 w:rsidRPr="0015621B">
        <w:rPr>
          <w:color w:val="000000" w:themeColor="text1"/>
          <w:highlight w:val="white"/>
        </w:rPr>
        <w:t>не требуется.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2.10.2.</w:t>
      </w:r>
      <w:r w:rsidRPr="0015621B">
        <w:rPr>
          <w:highlight w:val="white"/>
        </w:rPr>
        <w:t xml:space="preserve"> </w:t>
      </w:r>
      <w:r w:rsidRPr="0015621B">
        <w:rPr>
          <w:color w:val="000000" w:themeColor="text1"/>
          <w:highlight w:val="white"/>
        </w:rPr>
        <w:t xml:space="preserve">Для предоставления </w:t>
      </w:r>
      <w:r w:rsidRPr="0015621B">
        <w:rPr>
          <w:highlight w:val="white"/>
        </w:rPr>
        <w:t xml:space="preserve">муниципальной </w:t>
      </w:r>
      <w:r w:rsidRPr="0015621B">
        <w:rPr>
          <w:color w:val="000000" w:themeColor="text1"/>
          <w:highlight w:val="white"/>
        </w:rPr>
        <w:t>услуги используется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3.7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highlight w:val="white"/>
        </w:rPr>
      </w:pPr>
      <w:r w:rsidRPr="0015621B">
        <w:rPr>
          <w:color w:val="000000" w:themeColor="text1"/>
          <w:highlight w:val="white"/>
        </w:rPr>
        <w:t>2.10.4. В случае, если заявитель в момент подачи запроса о предоставлении муниципальной</w:t>
      </w:r>
      <w:r w:rsidRPr="0015621B">
        <w:rPr>
          <w:highlight w:val="white"/>
        </w:rPr>
        <w:t xml:space="preserve">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2.10.6. 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  <w:u w:val="single"/>
        </w:rPr>
        <w:t xml:space="preserve">2.11. Исчерпывающий перечень документов, необходимых для предоставления </w:t>
      </w:r>
      <w:r w:rsidRPr="0015621B">
        <w:rPr>
          <w:color w:val="000000" w:themeColor="text1"/>
          <w:highlight w:val="white"/>
          <w:u w:val="single"/>
        </w:rPr>
        <w:lastRenderedPageBreak/>
        <w:t>муниципальной услуги</w:t>
      </w:r>
      <w:r w:rsidRPr="0015621B">
        <w:rPr>
          <w:color w:val="000000" w:themeColor="text1"/>
          <w:highlight w:val="white"/>
        </w:rPr>
        <w:t>.</w:t>
      </w:r>
    </w:p>
    <w:p w:rsidR="007037C8" w:rsidRPr="0015621B" w:rsidRDefault="0016055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037C8" w:rsidRPr="0015621B" w:rsidRDefault="0016055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2.11.2. Формы запроса и документов приведены в приложении к настоящему регламенту.</w:t>
      </w:r>
    </w:p>
    <w:p w:rsidR="007037C8" w:rsidRPr="0015621B" w:rsidRDefault="007037C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7037C8" w:rsidRPr="0015621B" w:rsidRDefault="0016055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15621B">
        <w:rPr>
          <w:rFonts w:ascii="Times New Roman" w:hAnsi="Times New Roman" w:cs="Times New Roman"/>
          <w:color w:val="000000"/>
          <w:sz w:val="24"/>
          <w:szCs w:val="24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7037C8" w:rsidRPr="0015621B" w:rsidRDefault="0016055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bookmarkEnd w:id="6"/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sz w:val="24"/>
          <w:szCs w:val="24"/>
          <w:highlight w:val="white"/>
        </w:rPr>
        <w:t xml:space="preserve">3. Состав, последовательность и сроки </w:t>
      </w:r>
    </w:p>
    <w:p w:rsidR="007037C8" w:rsidRPr="0015621B" w:rsidRDefault="00160552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sz w:val="24"/>
          <w:szCs w:val="24"/>
          <w:highlight w:val="white"/>
        </w:rPr>
        <w:t>выполнения административных процедур</w:t>
      </w:r>
    </w:p>
    <w:p w:rsidR="007037C8" w:rsidRPr="0015621B" w:rsidRDefault="007037C8">
      <w:pPr>
        <w:pStyle w:val="a4"/>
        <w:tabs>
          <w:tab w:val="left" w:pos="142"/>
          <w:tab w:val="left" w:pos="284"/>
        </w:tabs>
        <w:ind w:firstLine="709"/>
        <w:jc w:val="both"/>
        <w:rPr>
          <w:b/>
          <w:bCs/>
          <w:sz w:val="24"/>
          <w:highlight w:val="white"/>
        </w:rPr>
      </w:pP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b/>
          <w:bCs/>
          <w:sz w:val="24"/>
          <w:highlight w:val="white"/>
        </w:rPr>
      </w:pPr>
      <w:r w:rsidRPr="0015621B">
        <w:rPr>
          <w:b/>
          <w:sz w:val="24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а) профилирование заявителя;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б) прием запроса и документов;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в) межведомственное информационное взаимодействие;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г) приостановление предоставления муниципальной услуги;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д) принятие решения о предоставлении (отказе в предоставлении) муниципальной услуги;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е) предоставление результата муниципальной услуги.</w:t>
      </w:r>
    </w:p>
    <w:p w:rsidR="007037C8" w:rsidRPr="0015621B" w:rsidRDefault="007037C8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3.2. Профилирование заявителя.</w:t>
      </w:r>
    </w:p>
    <w:p w:rsidR="007037C8" w:rsidRPr="0015621B" w:rsidRDefault="007037C8">
      <w:pPr>
        <w:ind w:firstLine="709"/>
        <w:jc w:val="both"/>
        <w:rPr>
          <w:b/>
          <w:highlight w:val="white"/>
        </w:rPr>
      </w:pP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7037C8" w:rsidRPr="0015621B" w:rsidRDefault="007037C8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7037C8" w:rsidRPr="0015621B" w:rsidRDefault="00160552">
      <w:pPr>
        <w:pStyle w:val="afe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  <w:r w:rsidRPr="0015621B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:rsidR="007037C8" w:rsidRPr="0015621B" w:rsidRDefault="007037C8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15621B">
          <w:rPr>
            <w:highlight w:val="white"/>
          </w:rPr>
          <w:t>(таблица  № 2)</w:t>
        </w:r>
      </w:hyperlink>
      <w:r w:rsidRPr="0015621B">
        <w:rPr>
          <w:highlight w:val="white"/>
        </w:rPr>
        <w:t>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lastRenderedPageBreak/>
        <w:t>3.3.2.</w:t>
      </w:r>
      <w:r w:rsidRPr="0015621B">
        <w:rPr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2) информационных технологий, предусмотренных статьями 9, 10 и 14 Федерального закона № 572-ФЗ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037C8" w:rsidRPr="0015621B" w:rsidRDefault="00160552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7037C8">
      <w:pPr>
        <w:ind w:firstLine="709"/>
        <w:jc w:val="both"/>
        <w:rPr>
          <w:color w:val="FF0000"/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3.4. Межведомственное информационное взаимодействие.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1) Сведения из Единого государственного реестра недвижимости о правах на помещение - публично-правовая компания «Роскадастр»;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3) Поэтажный план дома, в котором находится переводимое помещение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4) Сведения о членстве специализированной  проектной организации или индивидуального предпринимателя (проектировщика) в саморегулируемой организации – соответствующая саморегулируемая организация;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5) Заключение органа по охране памятников архитектуры, истории и культуры о допустимости проведения переустройства и (или) перепланировки помещения в </w:t>
      </w:r>
      <w:r w:rsidRPr="0015621B">
        <w:rPr>
          <w:highlight w:val="white"/>
        </w:rPr>
        <w:lastRenderedPageBreak/>
        <w:t>многоквартирном доме, если такое помещение или дом, в котором оно находится, является памятником архитектуры, истории или культуры – Комитет по сохранению культурного наследия Ленинградской области.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3.5. Приостановление предоставления муниципальной услуги.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3.5.2. При непоступлении в указанный срок запрашиваемых документов (сведений) должностное лицо администрации, ответственное за подготовку решения о предоставлении (об отказе в предоставлении) муниципальной услуги, подготавливает проект уведомления о приостановлении предоставления муниципальной услуги по форме согласно Образцу 5 к настоящему административному регламенту, согласовывает и обеспечивает его подписание должностным лицом, ответственным за принятие и подписание соответствующего решения.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3.5.3. Срок подготовки и направления заявителю уведомления не должен превышать 1 рабочего дня со дня истечения 5 рабочих дней, следующих за днем направления соответствующего запроса.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Предоставление услуги приостанавливается не более чем на 15 календарных дней.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3.5.4. Должностное лицо, ответственное за делопроизводство, направляет заявителю уведомление в соответствии со способом, указанным заявителем при подаче заявления и документов.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3.5.5. Предоставление муниципальной услуги возобновляется при поступлении запрашиваемых документов (сведений).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Принятие решения о предоставлении (об отказе в предоставлении) муниципальной услуги, уведомление заявителя о принятом решении осуществляются в сроки, указанные в пункте 2.4. настоящего административного регламента, со дня их поступления в администрацию.</w:t>
      </w:r>
    </w:p>
    <w:p w:rsidR="007037C8" w:rsidRPr="0015621B" w:rsidRDefault="007037C8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3.6. Принятие решения о предоставлении (отказе в предоставлении) муниципальной услуги.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7037C8" w:rsidRPr="0015621B" w:rsidRDefault="007037C8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3.7. Предоставление результата муниципальной услуги.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7037C8" w:rsidRPr="0015621B" w:rsidRDefault="00160552">
      <w:pPr>
        <w:pStyle w:val="aff2"/>
        <w:ind w:left="0" w:firstLine="709"/>
        <w:jc w:val="both"/>
        <w:rPr>
          <w:highlight w:val="white"/>
        </w:rPr>
      </w:pPr>
      <w:r w:rsidRPr="0015621B">
        <w:rPr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7037C8" w:rsidRPr="0015621B" w:rsidRDefault="007037C8">
      <w:pPr>
        <w:pStyle w:val="afe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7037C8" w:rsidRPr="0015621B" w:rsidRDefault="007037C8">
      <w:pPr>
        <w:pStyle w:val="afe"/>
        <w:ind w:left="0" w:firstLine="709"/>
        <w:jc w:val="both"/>
        <w:rPr>
          <w:rFonts w:ascii="Times New Roman" w:hAnsi="Times New Roman"/>
          <w:color w:val="FF0000"/>
          <w:sz w:val="24"/>
          <w:szCs w:val="24"/>
          <w:highlight w:val="white"/>
        </w:rPr>
      </w:pPr>
    </w:p>
    <w:p w:rsidR="007037C8" w:rsidRPr="0015621B" w:rsidRDefault="00160552">
      <w:pPr>
        <w:widowControl w:val="0"/>
        <w:ind w:firstLine="709"/>
        <w:jc w:val="both"/>
        <w:rPr>
          <w:b/>
          <w:color w:val="000000" w:themeColor="text1"/>
          <w:highlight w:val="white"/>
        </w:rPr>
      </w:pPr>
      <w:r w:rsidRPr="0015621B">
        <w:rPr>
          <w:b/>
          <w:color w:val="000000" w:themeColor="text1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037C8" w:rsidRPr="0015621B" w:rsidRDefault="007037C8">
      <w:pPr>
        <w:widowControl w:val="0"/>
        <w:ind w:firstLine="709"/>
        <w:jc w:val="both"/>
        <w:rPr>
          <w:color w:val="000000" w:themeColor="text1"/>
          <w:highlight w:val="white"/>
        </w:rPr>
      </w:pPr>
    </w:p>
    <w:p w:rsidR="007037C8" w:rsidRPr="0015621B" w:rsidRDefault="00160552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7037C8" w:rsidRPr="0015621B" w:rsidRDefault="00160552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 xml:space="preserve">а) посредством Единого портала </w:t>
      </w:r>
    </w:p>
    <w:p w:rsidR="007037C8" w:rsidRDefault="007037C8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15621B" w:rsidRDefault="0015621B">
      <w:pPr>
        <w:jc w:val="right"/>
        <w:outlineLvl w:val="0"/>
        <w:rPr>
          <w:highlight w:val="white"/>
        </w:rPr>
      </w:pPr>
    </w:p>
    <w:p w:rsidR="007037C8" w:rsidRDefault="00160552">
      <w:pPr>
        <w:jc w:val="right"/>
        <w:outlineLvl w:val="0"/>
        <w:rPr>
          <w:highlight w:val="white"/>
        </w:rPr>
      </w:pPr>
      <w:r>
        <w:rPr>
          <w:highlight w:val="white"/>
        </w:rPr>
        <w:lastRenderedPageBreak/>
        <w:t>Приложение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муниципальной услуги,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МФЦ;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ё) К(э) – представляется копия документа в электронной форме;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ж) Д(1) – документы представляются в одном экземпляре.</w:t>
      </w: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jc w:val="center"/>
        <w:outlineLvl w:val="0"/>
        <w:rPr>
          <w:rFonts w:eastAsiaTheme="minorHAnsi"/>
          <w:b/>
          <w:bCs/>
          <w:highlight w:val="white"/>
        </w:rPr>
      </w:pPr>
    </w:p>
    <w:p w:rsidR="007037C8" w:rsidRDefault="00160552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7037C8" w:rsidRDefault="00160552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7037C8" w:rsidRDefault="00160552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7037C8" w:rsidRDefault="00160552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7037C8" w:rsidRDefault="00160552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7037C8" w:rsidRDefault="007037C8">
      <w:pPr>
        <w:rPr>
          <w:rFonts w:eastAsiaTheme="minorHAnsi"/>
          <w:highlight w:val="white"/>
        </w:rPr>
      </w:pPr>
    </w:p>
    <w:p w:rsidR="007037C8" w:rsidRDefault="00160552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7037C8" w:rsidRDefault="007037C8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3"/>
        <w:gridCol w:w="3943"/>
        <w:gridCol w:w="3943"/>
      </w:tblGrid>
      <w:tr w:rsidR="007037C8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7037C8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37C8" w:rsidRDefault="007037C8">
            <w:pPr>
              <w:jc w:val="center"/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Перевод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Перевод жилого помещения в нежилое помещение</w:t>
            </w:r>
          </w:p>
        </w:tc>
      </w:tr>
      <w:tr w:rsidR="007037C8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</w:tr>
      <w:tr w:rsidR="007037C8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7037C8" w:rsidRDefault="007037C8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7037C8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1В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2В</w:t>
            </w:r>
          </w:p>
        </w:tc>
      </w:tr>
      <w:tr w:rsidR="007037C8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1Г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2Г</w:t>
            </w:r>
          </w:p>
        </w:tc>
      </w:tr>
    </w:tbl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160552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7037C8" w:rsidRDefault="00160552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jc w:val="right"/>
        <w:rPr>
          <w:highlight w:val="white"/>
        </w:rPr>
      </w:pPr>
      <w:bookmarkStart w:id="7" w:name="Par87"/>
      <w:bookmarkEnd w:id="7"/>
      <w:r>
        <w:rPr>
          <w:highlight w:val="white"/>
        </w:rPr>
        <w:t>Таблица № 2</w:t>
      </w:r>
    </w:p>
    <w:p w:rsidR="007037C8" w:rsidRDefault="007037C8">
      <w:pPr>
        <w:jc w:val="right"/>
        <w:rPr>
          <w:highlight w:val="white"/>
        </w:rPr>
      </w:pPr>
    </w:p>
    <w:p w:rsidR="007037C8" w:rsidRDefault="007037C8">
      <w:pPr>
        <w:jc w:val="right"/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"/>
        <w:gridCol w:w="4263"/>
        <w:gridCol w:w="1881"/>
        <w:gridCol w:w="2301"/>
        <w:gridCol w:w="1355"/>
      </w:tblGrid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7037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Запрос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7037C8">
        <w:trPr>
          <w:trHeight w:val="77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переводимое из жилого помещения в нежилое помещение и нежилого помещения в жилое помещение, если право на него не зарегистрировано в Едином государственном реестре недвижимости (подлинники или засвидетельствованные в нотариальном порядке копии).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 (проект оформляется по ГОСТ Р 21.001-2021, проект должен быть подписан специализированной  проектной организацией или индивидуальным предпринимателем (проектировщиком), имеющим членство в саморегулируемой организации, при оформлении проектной документации учитывать  Постановление Правительства РФ от 16.02.2008 № 87 "О составе разделов </w:t>
            </w:r>
            <w:r>
              <w:rPr>
                <w:sz w:val="22"/>
                <w:highlight w:val="white"/>
              </w:rPr>
              <w:lastRenderedPageBreak/>
              <w:t>проектной документации и требованиях к их содержанию").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lastRenderedPageBreak/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Д(1),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Согласие каждого собственника всех помещений, примыкающих к переводимому помещению, на перевод жилого помещения в нежилое помещение по форме согласно Образцу 4 к административному регламенту.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7037C8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8.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(для перевода из жилого в нежилое) «Документ об отсутствии зарегистрированных лиц, подтверждающий, что переводимое помещение не  используется собственником данного помещения или иным гражданином в качестве места постоянного проживания (п.2 ст. 22 Жилищного кодекса Российской Федерации «Условия перевода жилого помещения в нежилое помещение и нежилого помещения в жилое помещение»);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9.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(для перевода из нежилого в жилое) «Заключение специализированной организации по результатам обследования элементов ограждающих и несущих конструкций жилого помещения о том, что переводимое помещение отвечает установленным требованиям. </w:t>
            </w:r>
            <w:r>
              <w:rPr>
                <w:sz w:val="22"/>
                <w:highlight w:val="white"/>
              </w:rPr>
              <w:br/>
              <w:t>(п.4 ст.22 Жилищного кодекса Российской Федерации «Условия перевода жилого помещения в нежилое помещение и нежилого помещения в жилое помещение»)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7037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</w:t>
            </w:r>
            <w:r>
              <w:rPr>
                <w:sz w:val="22"/>
                <w:highlight w:val="white"/>
              </w:rPr>
              <w:t>к административному регламенту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Правоустанавливающие документы на переводимое помещение, если право на него зарегистрировано в Едином государственном реестре недвижимости.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Поэтажный план дома, в котором 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находится переводимое помещение.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lastRenderedPageBreak/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</w:t>
            </w:r>
            <w:r>
              <w:rPr>
                <w:sz w:val="22"/>
                <w:highlight w:val="white"/>
              </w:rPr>
              <w:lastRenderedPageBreak/>
              <w:t>О, О(э), К, К(э)</w:t>
            </w:r>
          </w:p>
        </w:tc>
      </w:tr>
      <w:tr w:rsidR="007037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lastRenderedPageBreak/>
              <w:t>Администрация в рамках межведомственного информационного взаимодействия для предоставления муниципальной услуги запрашивает следующие документы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Сведения о членстве специализированной  проектной организации или индивидуального предпринимателя (проектировщика) в саморегулируемой организации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</w:tbl>
    <w:p w:rsidR="007037C8" w:rsidRDefault="007037C8">
      <w:pPr>
        <w:rPr>
          <w:b/>
          <w:sz w:val="28"/>
          <w:szCs w:val="28"/>
          <w:highlight w:val="white"/>
        </w:rPr>
      </w:pPr>
    </w:p>
    <w:p w:rsidR="007037C8" w:rsidRDefault="007037C8">
      <w:pPr>
        <w:rPr>
          <w:bCs/>
          <w:sz w:val="28"/>
          <w:szCs w:val="28"/>
          <w:highlight w:val="white"/>
        </w:rPr>
      </w:pPr>
    </w:p>
    <w:p w:rsidR="007037C8" w:rsidRDefault="007037C8">
      <w:pPr>
        <w:rPr>
          <w:bCs/>
          <w:sz w:val="28"/>
          <w:szCs w:val="28"/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jc w:val="center"/>
        <w:outlineLvl w:val="1"/>
        <w:rPr>
          <w:b/>
          <w:bCs/>
          <w:highlight w:val="white"/>
        </w:rPr>
      </w:pPr>
    </w:p>
    <w:p w:rsidR="0015621B" w:rsidRDefault="0015621B">
      <w:pPr>
        <w:jc w:val="center"/>
        <w:outlineLvl w:val="1"/>
        <w:rPr>
          <w:b/>
          <w:bCs/>
          <w:highlight w:val="white"/>
        </w:rPr>
      </w:pPr>
    </w:p>
    <w:p w:rsidR="007037C8" w:rsidRDefault="00160552">
      <w:pPr>
        <w:jc w:val="center"/>
        <w:outlineLvl w:val="1"/>
        <w:rPr>
          <w:b/>
          <w:bCs/>
          <w:highlight w:val="white"/>
        </w:rPr>
      </w:pP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7037C8" w:rsidRDefault="00160552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7037C8" w:rsidRDefault="00160552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7037C8" w:rsidRDefault="00160552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7037C8" w:rsidRDefault="00160552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7037C8" w:rsidRDefault="007037C8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9"/>
        <w:gridCol w:w="198"/>
        <w:gridCol w:w="7444"/>
        <w:gridCol w:w="2038"/>
      </w:tblGrid>
      <w:tr w:rsidR="007037C8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7037C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1Б, 1Г, 2Б,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Неверно выбрана и указана в запросе муниципальная услуга, в рамках предоставляемых муниципальных услуг профильного структурного подразделения администрации.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7037C8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</w:tc>
      </w:tr>
      <w:tr w:rsidR="007037C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037C8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Основанием для приостановления предоставления муниципальной услуги является не поступление в администрацию по истечении </w:t>
            </w:r>
            <w:r>
              <w:rPr>
                <w:highlight w:val="white"/>
              </w:rPr>
              <w:br/>
              <w:t>5 рабочих дней, следующих за днем направления соответствующего запроса администрацией,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2.11.1 настоящего административного регламента, если соответствующий документ не был представлен заявителем по собственной инициативе.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rPr>
                <w:highlight w:val="white"/>
              </w:rPr>
            </w:pPr>
            <w:r>
              <w:rPr>
                <w:highlight w:val="white"/>
              </w:rPr>
              <w:t>Основаниями для принятия решения об отказе в предоставлении муниципальной услуги является: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7037C8">
            <w:pPr>
              <w:jc w:val="center"/>
              <w:rPr>
                <w:highlight w:val="white"/>
              </w:rPr>
            </w:pP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</w:t>
            </w:r>
            <w:r>
              <w:rPr>
                <w:highlight w:val="white"/>
              </w:rPr>
              <w:lastRenderedPageBreak/>
              <w:t>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2 статьи 23 ЖК РФ,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частью 2 статьи 23 ЖК РФ, и не получил от заявителя такие документ и (или) информацию в течение пятнадцати рабочих дней со дня направления уведомления.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1.2.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Несоблюдение предусмотренных статьей 22 Жилищного кодекса условий перевода помещения, а именно: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а)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 (при переводе жилого помещения в нежилое помещение);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б)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(при переводе жилого помещения в нежилое помещение);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в) если право собственности на переводимое помещение обременено правами каких-либо лиц;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г) если после перевода из жилого помещения в нежилое помещение не исключена возможность доступа с использованием помещений, обеспечивающих доступ к жилым помещениям;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д) если при переводе квартиры в многоквартирном доме в нежилое помещение не соблюдены следующие требования: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квартира расположена на первом этаже указанного дома;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квартира расположена выше первого этажа указанного дома, но помещения, расположенные непосредственно под квартирой, переводимой в нежилое помещение, не являются жилыми;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е) также не допускается: перевод жилого помещения в наемном доме социального использования в нежилое помещение;  перевод жилого помещения в нежилое помещение в целях осуществления религиозной деятельности; перевод нежилого помещения в жилое помещение если такое помещение не отвечает требованиям, установленным Постановлением Правительства РФ от 28 января 2006 г. 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или отсутствует возможность обеспечить соответствие такого помещения установленным требованиям;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ж) 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</w:tbl>
    <w:p w:rsidR="007037C8" w:rsidRDefault="007037C8">
      <w:pPr>
        <w:jc w:val="center"/>
        <w:rPr>
          <w:sz w:val="28"/>
          <w:szCs w:val="28"/>
          <w:highlight w:val="white"/>
        </w:rPr>
      </w:pPr>
    </w:p>
    <w:p w:rsidR="007037C8" w:rsidRDefault="00160552">
      <w:pPr>
        <w:jc w:val="center"/>
        <w:rPr>
          <w:b/>
          <w:bCs/>
          <w:highlight w:val="white"/>
        </w:rPr>
      </w:pPr>
      <w:bookmarkStart w:id="8" w:name="_GoBack"/>
      <w:bookmarkEnd w:id="8"/>
      <w:r>
        <w:rPr>
          <w:b/>
          <w:bCs/>
          <w:highlight w:val="white"/>
        </w:rPr>
        <w:lastRenderedPageBreak/>
        <w:t>V. Формы запроса и документов, необходимых</w:t>
      </w:r>
    </w:p>
    <w:p w:rsidR="007037C8" w:rsidRDefault="00160552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7037C8" w:rsidRDefault="007037C8">
      <w:pPr>
        <w:jc w:val="center"/>
        <w:rPr>
          <w:highlight w:val="white"/>
        </w:rPr>
      </w:pPr>
    </w:p>
    <w:p w:rsidR="007037C8" w:rsidRDefault="00160552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 № 1</w:t>
      </w:r>
    </w:p>
    <w:p w:rsidR="007037C8" w:rsidRDefault="00160552">
      <w:pPr>
        <w:pStyle w:val="ConsPlusNormal"/>
        <w:jc w:val="right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к административному регламенту </w:t>
      </w:r>
    </w:p>
    <w:p w:rsidR="007037C8" w:rsidRDefault="00160552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предоставления муниципальной услуги</w:t>
      </w:r>
    </w:p>
    <w:p w:rsidR="007037C8" w:rsidRDefault="007037C8">
      <w:pPr>
        <w:ind w:right="15"/>
        <w:jc w:val="right"/>
        <w:rPr>
          <w:highlight w:val="white"/>
        </w:rPr>
      </w:pPr>
    </w:p>
    <w:p w:rsidR="007037C8" w:rsidRDefault="00160552">
      <w:pPr>
        <w:ind w:right="15"/>
        <w:jc w:val="right"/>
        <w:rPr>
          <w:highlight w:val="white"/>
        </w:rPr>
      </w:pPr>
      <w:r>
        <w:rPr>
          <w:highlight w:val="white"/>
        </w:rPr>
        <w:t xml:space="preserve">форма 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7037C8" w:rsidRDefault="00160552">
      <w:pPr>
        <w:spacing w:after="1" w:line="237" w:lineRule="auto"/>
        <w:ind w:left="5936" w:firstLine="18"/>
        <w:rPr>
          <w:sz w:val="20"/>
          <w:highlight w:val="white"/>
        </w:rPr>
      </w:pPr>
      <w:r>
        <w:rPr>
          <w:sz w:val="20"/>
          <w:highlight w:val="white"/>
        </w:rPr>
        <w:t xml:space="preserve">(наименование уполномоченного органа исполнительной  власти субъекта Российской Федерации или органа местного самоуправления) </w:t>
      </w:r>
    </w:p>
    <w:p w:rsidR="007037C8" w:rsidRDefault="007037C8">
      <w:pPr>
        <w:spacing w:after="1" w:line="237" w:lineRule="auto"/>
        <w:ind w:left="5936" w:firstLine="18"/>
        <w:rPr>
          <w:sz w:val="20"/>
          <w:highlight w:val="white"/>
        </w:rPr>
      </w:pP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7037C8" w:rsidRDefault="00160552">
      <w:pPr>
        <w:spacing w:after="1" w:line="237" w:lineRule="auto"/>
        <w:ind w:left="5954" w:firstLine="18"/>
        <w:rPr>
          <w:sz w:val="20"/>
          <w:highlight w:val="white"/>
        </w:rPr>
      </w:pPr>
      <w:r>
        <w:rPr>
          <w:highlight w:val="white"/>
        </w:rPr>
        <w:t>__________________________________</w:t>
      </w:r>
    </w:p>
    <w:p w:rsidR="007037C8" w:rsidRDefault="00160552">
      <w:pPr>
        <w:ind w:left="5954" w:right="56" w:hanging="10"/>
        <w:rPr>
          <w:highlight w:val="white"/>
        </w:rPr>
      </w:pPr>
      <w:r>
        <w:rPr>
          <w:sz w:val="20"/>
          <w:szCs w:val="20"/>
          <w:highlight w:val="white"/>
        </w:rPr>
        <w:t>(Для юридических лиц - полное наименование, ИНН, ОГРН юридического лица, контактный телефон, электронная почта, почтовый адрес)/</w:t>
      </w:r>
    </w:p>
    <w:p w:rsidR="007037C8" w:rsidRDefault="00160552">
      <w:pPr>
        <w:spacing w:after="1" w:line="237" w:lineRule="auto"/>
        <w:ind w:left="5954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(Для физических лиц - фамилия, имя, отчество (последнее - при наличии),  данные документа, удостоверяющего личность,  </w:t>
      </w:r>
    </w:p>
    <w:p w:rsidR="007037C8" w:rsidRDefault="00160552">
      <w:pPr>
        <w:ind w:left="5954" w:right="56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контактный телефон, адрес электронной почты уполномоченного лица)</w:t>
      </w:r>
    </w:p>
    <w:p w:rsidR="007037C8" w:rsidRDefault="007037C8">
      <w:pPr>
        <w:ind w:left="5954" w:right="56"/>
        <w:rPr>
          <w:highlight w:val="white"/>
        </w:rPr>
      </w:pPr>
    </w:p>
    <w:p w:rsidR="007037C8" w:rsidRDefault="00160552">
      <w:pPr>
        <w:ind w:left="5954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7037C8" w:rsidRDefault="00160552">
      <w:pPr>
        <w:ind w:left="5954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заявителя, документа, подтверждающего полномочия представителя заявителя) </w:t>
      </w:r>
    </w:p>
    <w:p w:rsidR="007037C8" w:rsidRDefault="007037C8">
      <w:pPr>
        <w:jc w:val="center"/>
        <w:rPr>
          <w:highlight w:val="white"/>
        </w:rPr>
      </w:pPr>
    </w:p>
    <w:p w:rsidR="007037C8" w:rsidRDefault="007037C8">
      <w:pPr>
        <w:jc w:val="center"/>
        <w:rPr>
          <w:highlight w:val="white"/>
        </w:rPr>
      </w:pP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ЗАПРОС</w:t>
      </w:r>
    </w:p>
    <w:p w:rsidR="007037C8" w:rsidRDefault="00160552">
      <w:pPr>
        <w:jc w:val="center"/>
        <w:rPr>
          <w:highlight w:val="white"/>
        </w:rPr>
      </w:pPr>
      <w:r>
        <w:rPr>
          <w:b/>
          <w:highlight w:val="white"/>
        </w:rPr>
        <w:t>о переводе жилого помещения в нежилое помещение и нежилого помещения в жилое помещение</w:t>
      </w:r>
    </w:p>
    <w:p w:rsidR="007037C8" w:rsidRDefault="007037C8">
      <w:pPr>
        <w:ind w:right="15"/>
        <w:rPr>
          <w:highlight w:val="white"/>
        </w:rPr>
      </w:pPr>
    </w:p>
    <w:p w:rsidR="007037C8" w:rsidRDefault="00160552">
      <w:pPr>
        <w:spacing w:after="14" w:line="248" w:lineRule="auto"/>
        <w:ind w:left="116" w:hanging="8"/>
        <w:jc w:val="both"/>
        <w:rPr>
          <w:highlight w:val="white"/>
        </w:rPr>
      </w:pPr>
      <w:r>
        <w:rPr>
          <w:highlight w:val="white"/>
        </w:rPr>
        <w:t xml:space="preserve">        </w:t>
      </w:r>
      <w:r>
        <w:rPr>
          <w:b/>
          <w:highlight w:val="white"/>
        </w:rPr>
        <w:t>Прошу предоставить муниципальную услугу</w:t>
      </w:r>
      <w:r>
        <w:rPr>
          <w:highlight w:val="white"/>
        </w:rPr>
        <w:t>_____________________________________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b/>
          <w:highlight w:val="white"/>
        </w:rPr>
        <w:t>в отношении находящегося в собственности</w:t>
      </w:r>
      <w:r>
        <w:rPr>
          <w:highlight w:val="white"/>
        </w:rPr>
        <w:t xml:space="preserve"> __________________________________________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7037C8" w:rsidRDefault="00160552">
      <w:pPr>
        <w:spacing w:after="14" w:line="248" w:lineRule="auto"/>
        <w:ind w:left="116" w:hanging="8"/>
        <w:jc w:val="center"/>
        <w:rPr>
          <w:sz w:val="20"/>
          <w:highlight w:val="white"/>
        </w:rPr>
      </w:pPr>
      <w:r>
        <w:rPr>
          <w:sz w:val="20"/>
          <w:highlight w:val="white"/>
        </w:rPr>
        <w:t xml:space="preserve">(для физических лиц/индивидуальных предпринимателей: ФИО, документ, удостоверяющий личность: </w:t>
      </w:r>
      <w:r>
        <w:rPr>
          <w:sz w:val="20"/>
          <w:highlight w:val="white"/>
          <w:u w:val="single"/>
        </w:rPr>
        <w:t xml:space="preserve">паспорт, </w:t>
      </w:r>
      <w:r>
        <w:rPr>
          <w:sz w:val="20"/>
          <w:highlight w:val="white"/>
        </w:rPr>
        <w:t>ИНН, СНИЛС, ОГРНИП (для индивидуальных предпринимателей) /для юридических лиц: полное наименование юридического лица, ОГРН, ИНН)</w:t>
      </w:r>
    </w:p>
    <w:p w:rsidR="007037C8" w:rsidRDefault="00160552">
      <w:pPr>
        <w:spacing w:after="14" w:line="248" w:lineRule="auto"/>
        <w:ind w:left="116" w:hanging="8"/>
        <w:rPr>
          <w:b/>
          <w:highlight w:val="white"/>
        </w:rPr>
      </w:pPr>
      <w:r>
        <w:rPr>
          <w:b/>
          <w:highlight w:val="white"/>
        </w:rPr>
        <w:t>помещения:</w:t>
      </w:r>
    </w:p>
    <w:p w:rsidR="007037C8" w:rsidRDefault="00160552">
      <w:pPr>
        <w:pStyle w:val="afe"/>
        <w:numPr>
          <w:ilvl w:val="0"/>
          <w:numId w:val="37"/>
        </w:numPr>
        <w:spacing w:after="14" w:line="248" w:lineRule="auto"/>
        <w:rPr>
          <w:b/>
          <w:highlight w:val="white"/>
        </w:rPr>
      </w:pPr>
      <w:r>
        <w:rPr>
          <w:b/>
          <w:highlight w:val="white"/>
        </w:rPr>
        <w:t>жилое</w:t>
      </w:r>
    </w:p>
    <w:p w:rsidR="007037C8" w:rsidRDefault="00160552">
      <w:pPr>
        <w:pStyle w:val="afe"/>
        <w:numPr>
          <w:ilvl w:val="0"/>
          <w:numId w:val="37"/>
        </w:numPr>
        <w:spacing w:after="14" w:line="248" w:lineRule="auto"/>
        <w:rPr>
          <w:b/>
          <w:highlight w:val="white"/>
        </w:rPr>
      </w:pPr>
      <w:r>
        <w:rPr>
          <w:b/>
          <w:highlight w:val="white"/>
        </w:rPr>
        <w:t>нежилое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b/>
          <w:highlight w:val="white"/>
        </w:rPr>
        <w:t>расположенного по адресу</w:t>
      </w:r>
      <w:r>
        <w:rPr>
          <w:highlight w:val="white"/>
        </w:rPr>
        <w:t xml:space="preserve">:___________________________________________________________ </w:t>
      </w:r>
      <w:r>
        <w:rPr>
          <w:sz w:val="20"/>
          <w:highlight w:val="white"/>
        </w:rPr>
        <w:t>(город, улица, проспект, проезд, переулок, шоссе, № дома, № корпуса, № помещения)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7037C8" w:rsidRDefault="00160552">
      <w:pPr>
        <w:spacing w:after="28" w:line="237" w:lineRule="auto"/>
        <w:ind w:left="108" w:right="503" w:firstLine="353"/>
        <w:jc w:val="center"/>
        <w:rPr>
          <w:sz w:val="20"/>
          <w:highlight w:val="white"/>
        </w:rPr>
      </w:pPr>
      <w:r>
        <w:rPr>
          <w:sz w:val="20"/>
          <w:highlight w:val="white"/>
        </w:rPr>
        <w:t>(текущее назначение помещения  (общая площадь, жилая помещения) (жилое/нежилое) площадь)</w:t>
      </w:r>
    </w:p>
    <w:p w:rsidR="007037C8" w:rsidRDefault="00160552">
      <w:pPr>
        <w:spacing w:after="28" w:line="237" w:lineRule="auto"/>
        <w:ind w:right="503"/>
        <w:jc w:val="both"/>
        <w:rPr>
          <w:b/>
          <w:highlight w:val="white"/>
        </w:rPr>
      </w:pPr>
      <w:r>
        <w:rPr>
          <w:b/>
          <w:highlight w:val="white"/>
        </w:rPr>
        <w:t xml:space="preserve">из (жилого/нежилого) помещения в (нежилое/жилое) </w:t>
      </w:r>
    </w:p>
    <w:p w:rsidR="007037C8" w:rsidRDefault="00160552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(нужное подчеркнуть) </w:t>
      </w:r>
    </w:p>
    <w:p w:rsidR="007037C8" w:rsidRDefault="00160552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  <w:r>
        <w:rPr>
          <w:b/>
          <w:szCs w:val="20"/>
          <w:highlight w:val="white"/>
        </w:rPr>
        <w:t>Планируемая цель использования переводимого помещения</w:t>
      </w:r>
      <w:r>
        <w:rPr>
          <w:szCs w:val="20"/>
          <w:highlight w:val="white"/>
        </w:rPr>
        <w:t xml:space="preserve">: </w:t>
      </w:r>
      <w:r>
        <w:rPr>
          <w:sz w:val="20"/>
          <w:szCs w:val="20"/>
          <w:highlight w:val="white"/>
        </w:rPr>
        <w:t>__________________________________________________________________________________________________.</w:t>
      </w:r>
    </w:p>
    <w:p w:rsidR="007037C8" w:rsidRDefault="00160552">
      <w:pPr>
        <w:tabs>
          <w:tab w:val="center" w:pos="6543"/>
        </w:tabs>
        <w:spacing w:after="14" w:line="248" w:lineRule="auto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lastRenderedPageBreak/>
        <w:t>(указать вид деятельности, которая будет осуществляться в помещении после перевода)</w:t>
      </w:r>
    </w:p>
    <w:p w:rsidR="007037C8" w:rsidRDefault="007037C8">
      <w:pPr>
        <w:widowControl w:val="0"/>
        <w:shd w:val="clear" w:color="auto" w:fill="FFFFFF" w:themeFill="background1"/>
        <w:rPr>
          <w:highlight w:val="white"/>
        </w:rPr>
      </w:pPr>
    </w:p>
    <w:p w:rsidR="007037C8" w:rsidRDefault="00160552">
      <w:pPr>
        <w:widowControl w:val="0"/>
        <w:shd w:val="clear" w:color="auto" w:fill="FFFFFF" w:themeFill="background1"/>
        <w:rPr>
          <w:rFonts w:eastAsiaTheme="minorEastAsia"/>
          <w:sz w:val="20"/>
          <w:szCs w:val="20"/>
          <w:highlight w:val="white"/>
        </w:rPr>
      </w:pPr>
      <w:r>
        <w:rPr>
          <w:highlight w:val="white"/>
        </w:rPr>
        <w:t> </w:t>
      </w:r>
      <w:r>
        <w:rPr>
          <w:rFonts w:eastAsiaTheme="minorEastAsia"/>
          <w:sz w:val="20"/>
          <w:szCs w:val="20"/>
          <w:highlight w:val="white"/>
        </w:rPr>
        <w:t>Результат рассмотрения заявления прошу:</w:t>
      </w:r>
    </w:p>
    <w:p w:rsidR="007037C8" w:rsidRDefault="007037C8">
      <w:pPr>
        <w:widowControl w:val="0"/>
        <w:shd w:val="clear" w:color="auto" w:fill="FFFFFF" w:themeFill="background1"/>
        <w:rPr>
          <w:sz w:val="20"/>
          <w:szCs w:val="20"/>
          <w:highlight w:val="white"/>
        </w:rPr>
      </w:pPr>
    </w:p>
    <w:tbl>
      <w:tblPr>
        <w:tblStyle w:val="aff1"/>
        <w:tblW w:w="9781" w:type="dxa"/>
        <w:tblLook w:val="04A0"/>
      </w:tblPr>
      <w:tblGrid>
        <w:gridCol w:w="534"/>
        <w:gridCol w:w="9247"/>
      </w:tblGrid>
      <w:tr w:rsidR="0015621B">
        <w:tc>
          <w:tcPr>
            <w:tcW w:w="534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выдать на руки в МФЦ, расположенном по адресу:__________________________________________</w:t>
            </w:r>
          </w:p>
        </w:tc>
      </w:tr>
      <w:tr w:rsidR="0015621B">
        <w:trPr>
          <w:trHeight w:val="458"/>
        </w:trPr>
        <w:tc>
          <w:tcPr>
            <w:tcW w:w="534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направить в электронной форме в личный кабинет на ЕПГУ</w:t>
            </w:r>
          </w:p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trike/>
                <w:sz w:val="20"/>
                <w:szCs w:val="20"/>
                <w:highlight w:val="white"/>
              </w:rPr>
            </w:pPr>
          </w:p>
        </w:tc>
      </w:tr>
      <w:tr w:rsidR="0015621B">
        <w:trPr>
          <w:trHeight w:val="690"/>
        </w:trPr>
        <w:tc>
          <w:tcPr>
            <w:tcW w:w="534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на адрес электронной почты</w:t>
            </w:r>
          </w:p>
        </w:tc>
      </w:tr>
      <w:tr w:rsidR="0015621B">
        <w:trPr>
          <w:trHeight w:val="690"/>
        </w:trPr>
        <w:tc>
          <w:tcPr>
            <w:tcW w:w="534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</w:tbl>
    <w:p w:rsidR="007037C8" w:rsidRDefault="007037C8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</w:p>
    <w:p w:rsidR="007037C8" w:rsidRDefault="007037C8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</w:p>
    <w:p w:rsidR="007037C8" w:rsidRDefault="007037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highlight w:val="white"/>
        </w:rPr>
      </w:pPr>
    </w:p>
    <w:p w:rsidR="007037C8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rPr>
          <w:highlight w:val="white"/>
        </w:rPr>
      </w:pPr>
      <w:r>
        <w:rPr>
          <w:highlight w:val="white"/>
        </w:rPr>
        <w:t xml:space="preserve">Приложения: </w:t>
      </w:r>
    </w:p>
    <w:p w:rsidR="007037C8" w:rsidRDefault="00160552">
      <w:pPr>
        <w:jc w:val="both"/>
        <w:rPr>
          <w:bCs/>
          <w:highlight w:val="white"/>
        </w:rPr>
      </w:pPr>
      <w:r>
        <w:rPr>
          <w:bCs/>
          <w:highlight w:val="white"/>
        </w:rPr>
        <w:t>-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Заявителя);</w:t>
      </w:r>
    </w:p>
    <w:p w:rsidR="007037C8" w:rsidRDefault="00160552">
      <w:pPr>
        <w:jc w:val="both"/>
        <w:rPr>
          <w:bCs/>
          <w:highlight w:val="white"/>
        </w:rPr>
      </w:pPr>
      <w:r>
        <w:rPr>
          <w:highlight w:val="white"/>
        </w:rPr>
        <w:t>- 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ЕГРН;</w:t>
      </w:r>
    </w:p>
    <w:p w:rsidR="007037C8" w:rsidRDefault="00160552">
      <w:pPr>
        <w:jc w:val="both"/>
        <w:rPr>
          <w:color w:val="1F497D" w:themeColor="text2"/>
          <w:highlight w:val="white"/>
        </w:rPr>
      </w:pPr>
      <w:r>
        <w:rPr>
          <w:bCs/>
          <w:highlight w:val="white"/>
        </w:rPr>
        <w:t>- 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7037C8" w:rsidRDefault="00160552">
      <w:pPr>
        <w:jc w:val="both"/>
        <w:rPr>
          <w:highlight w:val="white"/>
        </w:rPr>
      </w:pPr>
      <w:r>
        <w:rPr>
          <w:color w:val="1F497D" w:themeColor="text2"/>
          <w:highlight w:val="white"/>
        </w:rPr>
        <w:t xml:space="preserve">- </w:t>
      </w:r>
      <w:r>
        <w:rPr>
          <w:highlight w:val="white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(при переводе жилого помещения);</w:t>
      </w:r>
    </w:p>
    <w:p w:rsidR="007037C8" w:rsidRDefault="00160552">
      <w:pPr>
        <w:jc w:val="both"/>
        <w:rPr>
          <w:highlight w:val="white"/>
        </w:rPr>
      </w:pPr>
      <w:r>
        <w:rPr>
          <w:highlight w:val="white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 (при переводе жилого помещения).</w:t>
      </w:r>
    </w:p>
    <w:p w:rsidR="007037C8" w:rsidRDefault="007037C8">
      <w:pPr>
        <w:ind w:left="108"/>
        <w:rPr>
          <w:highlight w:val="white"/>
        </w:rPr>
      </w:pPr>
    </w:p>
    <w:p w:rsidR="007037C8" w:rsidRDefault="00160552">
      <w:pPr>
        <w:ind w:left="108"/>
        <w:rPr>
          <w:highlight w:val="white"/>
        </w:rPr>
      </w:pP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</w:p>
    <w:p w:rsidR="007037C8" w:rsidRDefault="00160552">
      <w:pPr>
        <w:spacing w:after="14" w:line="248" w:lineRule="auto"/>
        <w:ind w:left="536" w:hanging="8"/>
        <w:rPr>
          <w:highlight w:val="white"/>
        </w:rPr>
      </w:pPr>
      <w:r>
        <w:rPr>
          <w:highlight w:val="white"/>
        </w:rPr>
        <w:t xml:space="preserve">Подпись </w:t>
      </w:r>
    </w:p>
    <w:p w:rsidR="007037C8" w:rsidRDefault="00160552">
      <w:pPr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ab/>
        <w:t xml:space="preserve">Дата </w:t>
      </w:r>
      <w:r>
        <w:rPr>
          <w:highlight w:val="white"/>
        </w:rPr>
        <w:tab/>
      </w:r>
      <w:r w:rsidR="00D8721D" w:rsidRPr="00D8721D">
        <w:rPr>
          <w:highlight w:val="white"/>
        </w:rPr>
      </w:r>
      <w:r w:rsidR="00D8721D" w:rsidRPr="00D8721D">
        <w:rPr>
          <w:highlight w:val="white"/>
        </w:rPr>
        <w:pict>
          <v:group id="group 0" o:spid="_x0000_s1026" style="width:404.85pt;height:26.4pt;mso-wrap-distance-left:0;mso-wrap-distance-right:0;mso-position-horizontal-relative:char;mso-position-vertical-relative:line" coordsize="51413,3352">
            <v:shape id="shape 1" o:spid="_x0000_s1037" style="position:absolute;left:3048;width:16095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shape id="shape 2" o:spid="_x0000_s1036" style="position:absolute;left:19053;width:91;height:91;visibility:visible" coordsize="100000,100000" o:spt="100" adj="0,,0" path="m,l99998,r,99998l,99998,,e" fillcolor="black" stroked="f" strokeweight="0">
              <v:stroke joinstyle="round"/>
              <v:formulas/>
              <v:path o:connecttype="segments" textboxrect="0,0,0,0"/>
            </v:shape>
            <v:shape id="shape 3" o:spid="_x0000_s1035" style="position:absolute;left:19114;width:6129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shape id="shape 4" o:spid="_x0000_s1034" style="position:absolute;left:25152;width:91;height:91;visibility:visible" coordsize="100000,100000" o:spt="100" adj="0,,0" path="m,l99998,r,99998l,99998,,e" fillcolor="black" stroked="f" strokeweight="0">
              <v:stroke joinstyle="round"/>
              <v:formulas/>
              <v:path o:connecttype="segments" textboxrect="0,0,0,0"/>
            </v:shape>
            <v:shape id="shape 5" o:spid="_x0000_s1033" style="position:absolute;left:25213;width:26200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rect id="shape 6" o:spid="_x0000_s1032" style="position:absolute;left:16341;top:384;width:620;height:1696;visibility:visible" filled="f" stroked="f">
              <v:textbox inset="0,0,0,0">
                <w:txbxContent>
                  <w:p w:rsidR="007037C8" w:rsidRDefault="00160552">
                    <w:r>
                      <w:t>(</w:t>
                    </w:r>
                  </w:p>
                </w:txbxContent>
              </v:textbox>
            </v:rect>
            <v:rect id="shape 7" o:spid="_x0000_s1031" style="position:absolute;left:16812;top:384;width:17817;height:1696;visibility:visible" filled="f" stroked="f">
              <v:textbox inset="0,0,0,0">
                <w:txbxContent>
                  <w:p w:rsidR="007037C8" w:rsidRDefault="00160552">
                    <w:r>
                      <w:t>расшифровка подписи</w:t>
                    </w:r>
                  </w:p>
                </w:txbxContent>
              </v:textbox>
            </v:rect>
            <v:rect id="shape 8" o:spid="_x0000_s1030" style="position:absolute;left:30203;top:384;width:620;height:1696;visibility:visible" filled="f" stroked="f">
              <v:textbox inset="0,0,0,0">
                <w:txbxContent>
                  <w:p w:rsidR="007037C8" w:rsidRDefault="00160552">
                    <w:r>
                      <w:t>)</w:t>
                    </w:r>
                  </w:p>
                </w:txbxContent>
              </v:textbox>
            </v:rect>
            <v:rect id="shape 9" o:spid="_x0000_s1029" style="position:absolute;left:30669;top:384;width:466;height:1696;visibility:visible" filled="f" stroked="f">
              <v:textbox inset="0,0,0,0">
                <w:txbxContent>
                  <w:p w:rsidR="007037C8" w:rsidRDefault="00160552">
                    <w:r>
                      <w:t xml:space="preserve"> </w:t>
                    </w:r>
                  </w:p>
                </w:txbxContent>
              </v:textbox>
            </v:rect>
            <v:rect id="shape 10" o:spid="_x0000_s1028" style="position:absolute;left:9589;top:1999;width:466;height:1696;visibility:visible" filled="f" stroked="f">
              <v:textbox inset="0,0,0,0">
                <w:txbxContent>
                  <w:p w:rsidR="007037C8" w:rsidRDefault="00160552">
                    <w:r>
                      <w:t xml:space="preserve"> </w:t>
                    </w:r>
                  </w:p>
                </w:txbxContent>
              </v:textbox>
            </v:rect>
            <v:shape id="shape 11" o:spid="_x0000_s1027" style="position:absolute;top:3291;width:19143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w10:wrap type="none"/>
            <w10:anchorlock/>
          </v:group>
        </w:pict>
      </w:r>
    </w:p>
    <w:p w:rsidR="007037C8" w:rsidRDefault="00160552">
      <w:pPr>
        <w:rPr>
          <w:b/>
          <w:sz w:val="28"/>
          <w:szCs w:val="20"/>
          <w:highlight w:val="white"/>
        </w:rPr>
      </w:pPr>
      <w:r>
        <w:rPr>
          <w:highlight w:val="white"/>
        </w:rPr>
        <w:br w:type="page" w:clear="all"/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2</w:t>
      </w:r>
    </w:p>
    <w:p w:rsidR="007037C8" w:rsidRDefault="00160552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7037C8" w:rsidRDefault="00160552">
      <w:pPr>
        <w:pStyle w:val="ConsPlusNormal"/>
        <w:ind w:firstLine="284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предоставления муниципальной услуги</w:t>
      </w:r>
    </w:p>
    <w:p w:rsidR="007037C8" w:rsidRDefault="007037C8">
      <w:pPr>
        <w:ind w:right="15"/>
        <w:jc w:val="right"/>
        <w:rPr>
          <w:highlight w:val="white"/>
        </w:rPr>
      </w:pPr>
    </w:p>
    <w:p w:rsidR="007037C8" w:rsidRDefault="007037C8">
      <w:pPr>
        <w:ind w:left="7371"/>
        <w:jc w:val="center"/>
        <w:rPr>
          <w:sz w:val="20"/>
          <w:szCs w:val="20"/>
          <w:highlight w:val="white"/>
        </w:rPr>
      </w:pPr>
    </w:p>
    <w:p w:rsidR="007037C8" w:rsidRDefault="00160552">
      <w:pPr>
        <w:ind w:left="7371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УТВЕРЖДЕНА</w:t>
      </w:r>
    </w:p>
    <w:p w:rsidR="007037C8" w:rsidRDefault="00160552">
      <w:pPr>
        <w:ind w:left="7371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Постановлением Правительства Российской Федерации</w:t>
      </w:r>
      <w:r>
        <w:rPr>
          <w:sz w:val="20"/>
          <w:szCs w:val="20"/>
          <w:highlight w:val="white"/>
        </w:rPr>
        <w:br/>
        <w:t>от 10.08.2005 № 502</w:t>
      </w:r>
    </w:p>
    <w:p w:rsidR="007037C8" w:rsidRDefault="00160552">
      <w:pPr>
        <w:spacing w:before="480" w:after="24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Уведомление</w:t>
      </w:r>
      <w:r>
        <w:rPr>
          <w:b/>
          <w:bCs/>
          <w:sz w:val="26"/>
          <w:szCs w:val="26"/>
          <w:highlight w:val="white"/>
        </w:rPr>
        <w:br/>
        <w:t>о переводе (отказе в переводе) жилого (нежилого)</w:t>
      </w:r>
      <w:r>
        <w:rPr>
          <w:b/>
          <w:bCs/>
          <w:sz w:val="26"/>
          <w:szCs w:val="26"/>
          <w:highlight w:val="white"/>
        </w:rPr>
        <w:br/>
        <w:t>помещения в нежилое (жилое) помещение</w:t>
      </w:r>
    </w:p>
    <w:p w:rsidR="007037C8" w:rsidRDefault="00160552">
      <w:pPr>
        <w:ind w:left="5245"/>
        <w:rPr>
          <w:highlight w:val="white"/>
        </w:rPr>
      </w:pPr>
      <w:r>
        <w:rPr>
          <w:highlight w:val="white"/>
        </w:rPr>
        <w:t xml:space="preserve">Кому  </w:t>
      </w:r>
    </w:p>
    <w:p w:rsidR="007037C8" w:rsidRDefault="00160552">
      <w:pPr>
        <w:pBdr>
          <w:top w:val="single" w:sz="4" w:space="1" w:color="000000"/>
        </w:pBdr>
        <w:ind w:left="5898"/>
        <w:jc w:val="center"/>
        <w:rPr>
          <w:sz w:val="20"/>
          <w:szCs w:val="20"/>
          <w:highlight w:val="white"/>
        </w:rPr>
      </w:pPr>
      <w:r>
        <w:rPr>
          <w:highlight w:val="white"/>
        </w:rPr>
        <w:t xml:space="preserve">(фамилия, имя, отчество – 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для граждан;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 xml:space="preserve">полное наименование организации – 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для юридических лиц)</w:t>
      </w:r>
    </w:p>
    <w:p w:rsidR="007037C8" w:rsidRDefault="00160552">
      <w:pPr>
        <w:spacing w:before="240"/>
        <w:ind w:left="5245"/>
        <w:rPr>
          <w:highlight w:val="white"/>
        </w:rPr>
      </w:pPr>
      <w:r>
        <w:rPr>
          <w:highlight w:val="white"/>
        </w:rPr>
        <w:t xml:space="preserve">Куда  </w:t>
      </w:r>
    </w:p>
    <w:p w:rsidR="007037C8" w:rsidRDefault="00160552">
      <w:pPr>
        <w:pBdr>
          <w:top w:val="single" w:sz="4" w:space="1" w:color="000000"/>
        </w:pBdr>
        <w:ind w:left="5868"/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(почтовый индекс и адрес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заявителя согласно заявлению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о переводе)</w:t>
      </w:r>
    </w:p>
    <w:p w:rsidR="007037C8" w:rsidRDefault="007037C8">
      <w:pPr>
        <w:ind w:left="5245"/>
        <w:rPr>
          <w:highlight w:val="white"/>
        </w:rPr>
      </w:pPr>
    </w:p>
    <w:p w:rsidR="007037C8" w:rsidRDefault="007037C8">
      <w:pPr>
        <w:pBdr>
          <w:top w:val="single" w:sz="4" w:space="1" w:color="000000"/>
        </w:pBdr>
        <w:ind w:left="5245"/>
        <w:rPr>
          <w:sz w:val="2"/>
          <w:szCs w:val="2"/>
          <w:highlight w:val="white"/>
        </w:rPr>
      </w:pPr>
    </w:p>
    <w:p w:rsidR="007037C8" w:rsidRDefault="00160552">
      <w:pPr>
        <w:widowControl w:val="0"/>
        <w:spacing w:before="240" w:after="24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УВЕДОМЛЕНИЕ</w:t>
      </w:r>
      <w:r>
        <w:rPr>
          <w:b/>
          <w:bCs/>
          <w:sz w:val="26"/>
          <w:szCs w:val="26"/>
          <w:highlight w:val="white"/>
        </w:rPr>
        <w:br/>
        <w:t>о переводе (отказе в переводе) жилого (нежилого)</w:t>
      </w:r>
      <w:r>
        <w:rPr>
          <w:b/>
          <w:bCs/>
          <w:sz w:val="26"/>
          <w:szCs w:val="26"/>
          <w:highlight w:val="white"/>
        </w:rPr>
        <w:br/>
        <w:t>помещения в нежилое (жилое) помещение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(полное наименование органа местного самоуправления,</w:t>
      </w:r>
    </w:p>
    <w:p w:rsidR="007037C8" w:rsidRDefault="00160552">
      <w:pPr>
        <w:widowControl w:val="0"/>
        <w:tabs>
          <w:tab w:val="right" w:pos="10205"/>
        </w:tabs>
        <w:rPr>
          <w:highlight w:val="white"/>
        </w:rPr>
      </w:pPr>
      <w:r>
        <w:rPr>
          <w:highlight w:val="white"/>
        </w:rPr>
        <w:tab/>
        <w:t>,</w:t>
      </w:r>
    </w:p>
    <w:p w:rsidR="007037C8" w:rsidRDefault="00160552">
      <w:pPr>
        <w:widowControl w:val="0"/>
        <w:pBdr>
          <w:top w:val="single" w:sz="4" w:space="1" w:color="000000"/>
        </w:pBdr>
        <w:ind w:right="11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осуществляющего перевод помещения)</w:t>
      </w:r>
    </w:p>
    <w:p w:rsidR="007037C8" w:rsidRDefault="00160552">
      <w:pPr>
        <w:widowControl w:val="0"/>
        <w:tabs>
          <w:tab w:val="center" w:pos="7994"/>
          <w:tab w:val="right" w:pos="10205"/>
        </w:tabs>
        <w:jc w:val="both"/>
        <w:rPr>
          <w:highlight w:val="white"/>
        </w:rPr>
      </w:pPr>
      <w:r>
        <w:rPr>
          <w:highlight w:val="white"/>
        </w:rPr>
        <w:t xml:space="preserve">рассмотрев представленные в соответствии с частью 2 статьи 23 Жилищного кодекса Российской Федерации документы о переводе помещения общей площадью  </w:t>
      </w:r>
      <w:r>
        <w:rPr>
          <w:highlight w:val="white"/>
        </w:rPr>
        <w:tab/>
      </w:r>
      <w:r>
        <w:rPr>
          <w:highlight w:val="white"/>
        </w:rPr>
        <w:tab/>
        <w:t>кв. м,</w:t>
      </w:r>
    </w:p>
    <w:p w:rsidR="007037C8" w:rsidRDefault="007037C8">
      <w:pPr>
        <w:widowControl w:val="0"/>
        <w:pBdr>
          <w:top w:val="single" w:sz="4" w:space="1" w:color="000000"/>
        </w:pBdr>
        <w:ind w:left="6663" w:right="707"/>
        <w:rPr>
          <w:sz w:val="2"/>
          <w:szCs w:val="2"/>
          <w:highlight w:val="white"/>
        </w:rPr>
      </w:pPr>
    </w:p>
    <w:p w:rsidR="007037C8" w:rsidRDefault="00160552">
      <w:pPr>
        <w:widowControl w:val="0"/>
        <w:rPr>
          <w:highlight w:val="white"/>
        </w:rPr>
      </w:pPr>
      <w:r>
        <w:rPr>
          <w:highlight w:val="white"/>
        </w:rPr>
        <w:t>находящегося по адресу: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(наименование городского или сельского поселения)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(наименование улицы, площади, проспекта, бульвара, проезда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532"/>
        <w:gridCol w:w="624"/>
        <w:gridCol w:w="198"/>
        <w:gridCol w:w="3119"/>
        <w:gridCol w:w="567"/>
        <w:gridCol w:w="624"/>
        <w:gridCol w:w="198"/>
        <w:gridCol w:w="4366"/>
      </w:tblGrid>
      <w:tr w:rsidR="007037C8">
        <w:trPr>
          <w:cantSplit/>
        </w:trPr>
        <w:tc>
          <w:tcPr>
            <w:tcW w:w="532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дом</w:t>
            </w:r>
          </w:p>
        </w:tc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</w:t>
            </w: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корпус (владение, строение)</w:t>
            </w:r>
          </w:p>
        </w:tc>
        <w:tc>
          <w:tcPr>
            <w:tcW w:w="567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 кв.</w:t>
            </w:r>
          </w:p>
        </w:tc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</w:t>
            </w:r>
          </w:p>
        </w:tc>
        <w:tc>
          <w:tcPr>
            <w:tcW w:w="43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из жилого (нежилого) в нежилое (жилое)</w:t>
            </w:r>
          </w:p>
        </w:tc>
      </w:tr>
      <w:tr w:rsidR="007037C8">
        <w:trPr>
          <w:cantSplit/>
        </w:trPr>
        <w:tc>
          <w:tcPr>
            <w:tcW w:w="532" w:type="dxa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2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3119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  <w:tc>
          <w:tcPr>
            <w:tcW w:w="567" w:type="dxa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2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4366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</w:tr>
    </w:tbl>
    <w:p w:rsidR="007037C8" w:rsidRDefault="00160552">
      <w:pPr>
        <w:widowControl w:val="0"/>
        <w:rPr>
          <w:highlight w:val="white"/>
        </w:rPr>
      </w:pPr>
      <w:r>
        <w:rPr>
          <w:highlight w:val="white"/>
        </w:rPr>
        <w:t xml:space="preserve">в целях использования помещения в качестве  </w:t>
      </w:r>
    </w:p>
    <w:p w:rsidR="007037C8" w:rsidRDefault="00160552">
      <w:pPr>
        <w:widowControl w:val="0"/>
        <w:pBdr>
          <w:top w:val="single" w:sz="4" w:space="1" w:color="000000"/>
        </w:pBdr>
        <w:ind w:left="476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(жилого/нежилого)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063"/>
        <w:gridCol w:w="8959"/>
        <w:gridCol w:w="212"/>
      </w:tblGrid>
      <w:tr w:rsidR="007037C8">
        <w:trPr>
          <w:cantSplit/>
        </w:trPr>
        <w:tc>
          <w:tcPr>
            <w:tcW w:w="1063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РЕШИЛ (</w:t>
            </w:r>
          </w:p>
        </w:tc>
        <w:tc>
          <w:tcPr>
            <w:tcW w:w="89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12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):</w:t>
            </w:r>
          </w:p>
        </w:tc>
      </w:tr>
      <w:tr w:rsidR="007037C8">
        <w:trPr>
          <w:cantSplit/>
        </w:trPr>
        <w:tc>
          <w:tcPr>
            <w:tcW w:w="1063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8959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(наименование акта, дата его принятия и номер)</w:t>
            </w:r>
          </w:p>
        </w:tc>
        <w:tc>
          <w:tcPr>
            <w:tcW w:w="212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</w:tbl>
    <w:p w:rsidR="007037C8" w:rsidRDefault="00160552">
      <w:pPr>
        <w:widowControl w:val="0"/>
        <w:ind w:firstLine="567"/>
        <w:rPr>
          <w:highlight w:val="white"/>
        </w:rPr>
      </w:pPr>
      <w:r>
        <w:rPr>
          <w:highlight w:val="white"/>
        </w:rPr>
        <w:t>1. Помещение на основании приложенных к заявлению документов: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296"/>
        <w:gridCol w:w="4026"/>
        <w:gridCol w:w="3912"/>
      </w:tblGrid>
      <w:tr w:rsidR="007037C8">
        <w:tc>
          <w:tcPr>
            <w:tcW w:w="2296" w:type="dxa"/>
            <w:vAlign w:val="bottom"/>
          </w:tcPr>
          <w:p w:rsidR="007037C8" w:rsidRDefault="00160552">
            <w:pPr>
              <w:widowControl w:val="0"/>
              <w:spacing w:line="276" w:lineRule="auto"/>
              <w:ind w:left="567"/>
              <w:rPr>
                <w:highlight w:val="white"/>
              </w:rPr>
            </w:pPr>
            <w:r>
              <w:rPr>
                <w:highlight w:val="white"/>
              </w:rPr>
              <w:t>а) перевести из</w:t>
            </w:r>
          </w:p>
        </w:tc>
        <w:tc>
          <w:tcPr>
            <w:tcW w:w="40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жилого (нежилого) в нежилое (жилое)</w:t>
            </w:r>
          </w:p>
        </w:tc>
        <w:tc>
          <w:tcPr>
            <w:tcW w:w="3912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без предварительных условий;</w:t>
            </w:r>
          </w:p>
        </w:tc>
      </w:tr>
      <w:tr w:rsidR="007037C8">
        <w:tc>
          <w:tcPr>
            <w:tcW w:w="2296" w:type="dxa"/>
            <w:vAlign w:val="bottom"/>
          </w:tcPr>
          <w:p w:rsidR="007037C8" w:rsidRDefault="007037C8">
            <w:pPr>
              <w:widowControl w:val="0"/>
              <w:spacing w:line="276" w:lineRule="auto"/>
              <w:ind w:left="567"/>
              <w:rPr>
                <w:highlight w:val="white"/>
              </w:rPr>
            </w:pPr>
          </w:p>
        </w:tc>
        <w:tc>
          <w:tcPr>
            <w:tcW w:w="4026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  <w:tc>
          <w:tcPr>
            <w:tcW w:w="3912" w:type="dxa"/>
            <w:vAlign w:val="bottom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</w:tr>
    </w:tbl>
    <w:p w:rsidR="007037C8" w:rsidRDefault="00160552">
      <w:pPr>
        <w:widowControl w:val="0"/>
        <w:ind w:firstLine="567"/>
        <w:jc w:val="both"/>
        <w:rPr>
          <w:highlight w:val="white"/>
        </w:rPr>
      </w:pPr>
      <w:r>
        <w:rPr>
          <w:highlight w:val="white"/>
        </w:rPr>
        <w:t>б) перевести из жилого (нежилого) в нежилое (жилое) при условии проведения в установленном порядке следующих видов работ: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(перечень работ по переустройству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(перепланировке) помещения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или иных необходимых работ по ремонту, реконструкции, реставрации помещения)</w:t>
      </w:r>
    </w:p>
    <w:p w:rsidR="007037C8" w:rsidRDefault="00160552">
      <w:pPr>
        <w:widowControl w:val="0"/>
        <w:tabs>
          <w:tab w:val="right" w:pos="10205"/>
        </w:tabs>
        <w:rPr>
          <w:highlight w:val="white"/>
        </w:rPr>
      </w:pPr>
      <w:r>
        <w:rPr>
          <w:highlight w:val="white"/>
        </w:rPr>
        <w:tab/>
        <w:t>.</w:t>
      </w:r>
    </w:p>
    <w:p w:rsidR="007037C8" w:rsidRDefault="007037C8">
      <w:pPr>
        <w:widowControl w:val="0"/>
        <w:pBdr>
          <w:top w:val="single" w:sz="4" w:space="1" w:color="000000"/>
        </w:pBdr>
        <w:spacing w:after="240"/>
        <w:ind w:right="113"/>
        <w:rPr>
          <w:sz w:val="2"/>
          <w:szCs w:val="2"/>
          <w:highlight w:val="white"/>
        </w:rPr>
      </w:pPr>
    </w:p>
    <w:p w:rsidR="007037C8" w:rsidRDefault="00160552">
      <w:pPr>
        <w:widowControl w:val="0"/>
        <w:ind w:firstLine="567"/>
        <w:jc w:val="both"/>
        <w:rPr>
          <w:highlight w:val="white"/>
        </w:rPr>
      </w:pPr>
      <w:r>
        <w:rPr>
          <w:highlight w:val="white"/>
        </w:rPr>
        <w:t>2. Отказать в переводе указанного помещения из жилого (нежилого) в нежилое (жилое)</w:t>
      </w:r>
      <w:r>
        <w:rPr>
          <w:highlight w:val="white"/>
        </w:rPr>
        <w:br/>
        <w:t xml:space="preserve">в связи с  </w:t>
      </w:r>
    </w:p>
    <w:p w:rsidR="007037C8" w:rsidRDefault="00160552">
      <w:pPr>
        <w:widowControl w:val="0"/>
        <w:pBdr>
          <w:top w:val="single" w:sz="4" w:space="1" w:color="000000"/>
        </w:pBdr>
        <w:ind w:left="99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(основание(я), установленное частью 1 статьи 24 Жилищного кодекса Российской Федерации)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7037C8">
      <w:pPr>
        <w:widowControl w:val="0"/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7037C8" w:rsidRDefault="007037C8">
      <w:pPr>
        <w:widowControl w:val="0"/>
        <w:rPr>
          <w:highlight w:val="white"/>
        </w:rPr>
      </w:pPr>
    </w:p>
    <w:p w:rsidR="007037C8" w:rsidRDefault="007037C8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7037C8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7037C8">
        <w:tc>
          <w:tcPr>
            <w:tcW w:w="4139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7037C8" w:rsidRDefault="007037C8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7037C8">
        <w:tc>
          <w:tcPr>
            <w:tcW w:w="170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7037C8" w:rsidRDefault="00160552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7037C8" w:rsidRDefault="00160552">
      <w:pPr>
        <w:rPr>
          <w:b/>
          <w:bCs/>
          <w:sz w:val="22"/>
          <w:szCs w:val="28"/>
          <w:highlight w:val="white"/>
        </w:rPr>
      </w:pPr>
      <w:r>
        <w:rPr>
          <w:b/>
          <w:bCs/>
          <w:sz w:val="22"/>
          <w:szCs w:val="28"/>
          <w:highlight w:val="white"/>
        </w:rPr>
        <w:br w:type="page" w:clear="all"/>
      </w:r>
    </w:p>
    <w:p w:rsidR="007037C8" w:rsidRDefault="00160552">
      <w:pPr>
        <w:pStyle w:val="Heading1"/>
        <w:tabs>
          <w:tab w:val="left" w:pos="6237"/>
          <w:tab w:val="left" w:pos="6946"/>
        </w:tabs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3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7037C8" w:rsidRDefault="007037C8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7037C8" w:rsidRDefault="00160552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  <w:highlight w:val="white"/>
        </w:rPr>
      </w:pPr>
      <w:r>
        <w:rPr>
          <w:szCs w:val="28"/>
          <w:highlight w:val="white"/>
        </w:rPr>
        <w:t xml:space="preserve">Типовая форма жалобы на </w:t>
      </w:r>
      <w:r>
        <w:rPr>
          <w:bCs/>
          <w:szCs w:val="28"/>
          <w:highlight w:val="white"/>
        </w:rPr>
        <w:t>решения и действия (бездействие) органа, предоставляющего муниципальную услугу, а также должностных лиц, муниципальных служащих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ИСХ. ОТ _____ № 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037C8" w:rsidRDefault="00160552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037C8" w:rsidRDefault="007037C8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037C8" w:rsidRDefault="00160552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:rsidR="007037C8" w:rsidRDefault="007037C8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Полное   наименование   юридического   лица,   Ф.И.О.   индивидуального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(местонахождение юридического лица, индивидуального предпринимателя,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гражданина (фактический адрес)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Наименование органа или должность, Ф.И.О. должностного лица органа,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решение, действие (бездействие) которого обжалуется: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Краткое изложение обжалуемых решений, действий (бездействия), указать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основания, по которым лицо, подающее жалобу, не согласно с вынесенным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регламента, нормы законы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:rsidR="007037C8" w:rsidRDefault="00160552">
      <w:pPr>
        <w:rPr>
          <w:highlight w:val="white"/>
        </w:rPr>
      </w:pPr>
      <w:r>
        <w:rPr>
          <w:highlight w:val="white"/>
        </w:rPr>
        <w:br w:type="page" w:clear="all"/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4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7037C8" w:rsidRDefault="007037C8">
      <w:pPr>
        <w:rPr>
          <w:b/>
          <w:bCs/>
          <w:highlight w:val="white"/>
        </w:rPr>
      </w:pPr>
    </w:p>
    <w:p w:rsidR="007037C8" w:rsidRDefault="00160552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СОГЛАСИЕ</w:t>
      </w:r>
    </w:p>
    <w:p w:rsidR="007037C8" w:rsidRDefault="00160552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собственника помещения, примыкающего</w:t>
      </w:r>
    </w:p>
    <w:p w:rsidR="007037C8" w:rsidRDefault="00160552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к переводимому помещению, на перевод жилого помещения в нежилое помещение</w:t>
      </w:r>
    </w:p>
    <w:p w:rsidR="007037C8" w:rsidRDefault="007037C8">
      <w:pPr>
        <w:jc w:val="both"/>
        <w:rPr>
          <w:rFonts w:cs="Courier New"/>
          <w:highlight w:val="white"/>
        </w:rPr>
      </w:pPr>
    </w:p>
    <w:p w:rsidR="007037C8" w:rsidRDefault="00160552">
      <w:pPr>
        <w:widowControl w:val="0"/>
        <w:tabs>
          <w:tab w:val="left" w:pos="142"/>
          <w:tab w:val="left" w:pos="284"/>
        </w:tabs>
        <w:ind w:left="5954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7037C8" w:rsidRDefault="00160552">
      <w:pPr>
        <w:widowControl w:val="0"/>
        <w:tabs>
          <w:tab w:val="left" w:pos="142"/>
          <w:tab w:val="left" w:pos="284"/>
        </w:tabs>
        <w:ind w:left="5954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7037C8" w:rsidRDefault="00160552">
      <w:pPr>
        <w:widowControl w:val="0"/>
        <w:tabs>
          <w:tab w:val="left" w:pos="142"/>
          <w:tab w:val="left" w:pos="284"/>
        </w:tabs>
        <w:ind w:left="5954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rFonts w:cs="Courier New"/>
          <w:highlight w:val="white"/>
        </w:rPr>
      </w:pP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rFonts w:cs="Courier New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b/>
          <w:bCs/>
          <w:highlight w:val="white"/>
        </w:rPr>
      </w:pPr>
      <w:r>
        <w:rPr>
          <w:rFonts w:cs="Courier New"/>
          <w:b/>
          <w:bCs/>
          <w:highlight w:val="white"/>
        </w:rPr>
        <w:t xml:space="preserve">СОГЛАСИЕ 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г. _______________                                  </w:t>
      </w:r>
      <w:r>
        <w:rPr>
          <w:rFonts w:cs="Courier New"/>
          <w:highlight w:val="white"/>
        </w:rPr>
        <w:tab/>
      </w:r>
      <w:r>
        <w:rPr>
          <w:rFonts w:cs="Courier New"/>
          <w:highlight w:val="white"/>
        </w:rPr>
        <w:tab/>
      </w:r>
      <w:r>
        <w:rPr>
          <w:rFonts w:cs="Courier New"/>
          <w:highlight w:val="white"/>
        </w:rPr>
        <w:tab/>
        <w:t>"__"___________ ____ г.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Я, ________________________________________________________________________, 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sz w:val="18"/>
          <w:szCs w:val="18"/>
          <w:highlight w:val="white"/>
        </w:rPr>
      </w:pPr>
      <w:r>
        <w:rPr>
          <w:rFonts w:cs="Courier New"/>
          <w:sz w:val="18"/>
          <w:szCs w:val="18"/>
          <w:highlight w:val="white"/>
        </w:rPr>
        <w:t>(Ф.И.О.)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являясь собственником жилого помещения в многоквартирном доме по адресу: 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>___________________________________________________________________________,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что подтверждается Свидетельством о праве собственности от "__"________________ г. 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>N ___________________, действующий на основании п. 7 ч. 2 ст. 23 Жилищного кодекса РФ, настоящим даю согласие на перевод жилого помещения, расположенного по адресу: ___________________________________________________________________________в нежилое помещение.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    Собственник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    _____________/____________________________/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18"/>
          <w:szCs w:val="18"/>
          <w:highlight w:val="white"/>
        </w:rPr>
      </w:pPr>
      <w:r>
        <w:rPr>
          <w:rFonts w:cs="Courier New"/>
          <w:sz w:val="18"/>
          <w:szCs w:val="18"/>
          <w:highlight w:val="white"/>
        </w:rPr>
        <w:t xml:space="preserve">           (подпись)                                               (Ф.И.О.)</w:t>
      </w:r>
    </w:p>
    <w:p w:rsidR="007037C8" w:rsidRDefault="00160552">
      <w:pPr>
        <w:rPr>
          <w:highlight w:val="white"/>
        </w:rPr>
      </w:pPr>
      <w:r>
        <w:rPr>
          <w:highlight w:val="white"/>
        </w:rPr>
        <w:br w:type="page" w:clear="all"/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 5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7037C8" w:rsidRDefault="007037C8">
      <w:pPr>
        <w:ind w:left="57"/>
        <w:jc w:val="right"/>
        <w:rPr>
          <w:sz w:val="20"/>
          <w:szCs w:val="20"/>
          <w:highlight w:val="white"/>
        </w:rPr>
      </w:pPr>
    </w:p>
    <w:p w:rsidR="007037C8" w:rsidRDefault="007037C8">
      <w:pPr>
        <w:rPr>
          <w:highlight w:val="white"/>
        </w:rPr>
      </w:pPr>
    </w:p>
    <w:p w:rsidR="007037C8" w:rsidRDefault="00160552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:rsidR="007037C8" w:rsidRDefault="00160552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7037C8" w:rsidRDefault="00160552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7037C8" w:rsidRDefault="00160552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7037C8" w:rsidRDefault="007037C8">
      <w:pPr>
        <w:rPr>
          <w:highlight w:val="white"/>
        </w:rPr>
      </w:pPr>
    </w:p>
    <w:p w:rsidR="007037C8" w:rsidRDefault="007037C8">
      <w:pPr>
        <w:rPr>
          <w:highlight w:val="white"/>
        </w:rPr>
      </w:pPr>
    </w:p>
    <w:p w:rsidR="007037C8" w:rsidRDefault="00160552">
      <w:pPr>
        <w:tabs>
          <w:tab w:val="left" w:pos="1395"/>
        </w:tabs>
        <w:jc w:val="center"/>
        <w:rPr>
          <w:highlight w:val="white"/>
        </w:rPr>
      </w:pPr>
      <w:r>
        <w:rPr>
          <w:highlight w:val="white"/>
        </w:rPr>
        <w:t>УВЕДОМЛЕНИЕ</w:t>
      </w:r>
    </w:p>
    <w:p w:rsidR="007037C8" w:rsidRDefault="00160552">
      <w:pPr>
        <w:pStyle w:val="af0"/>
        <w:tabs>
          <w:tab w:val="left" w:pos="2685"/>
        </w:tabs>
        <w:jc w:val="center"/>
        <w:rPr>
          <w:sz w:val="24"/>
          <w:highlight w:val="white"/>
        </w:rPr>
      </w:pPr>
      <w:r>
        <w:rPr>
          <w:sz w:val="24"/>
          <w:highlight w:val="white"/>
        </w:rPr>
        <w:t>о приостановлении предоставления муниципальной услуги</w:t>
      </w:r>
    </w:p>
    <w:p w:rsidR="007037C8" w:rsidRDefault="007037C8">
      <w:pPr>
        <w:rPr>
          <w:highlight w:val="white"/>
        </w:rPr>
      </w:pPr>
    </w:p>
    <w:p w:rsidR="007037C8" w:rsidRDefault="007037C8">
      <w:pPr>
        <w:rPr>
          <w:highlight w:val="white"/>
        </w:rPr>
      </w:pPr>
    </w:p>
    <w:p w:rsidR="007037C8" w:rsidRDefault="00160552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 xml:space="preserve">В связи с не 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</w:t>
      </w:r>
      <w:r>
        <w:rPr>
          <w:sz w:val="24"/>
          <w:highlight w:val="white"/>
          <w:u w:val="single"/>
        </w:rPr>
        <w:t>______________________________________________________________</w:t>
      </w:r>
    </w:p>
    <w:p w:rsidR="007037C8" w:rsidRDefault="00160552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 xml:space="preserve">                                                            </w:t>
      </w:r>
      <w:r>
        <w:rPr>
          <w:sz w:val="24"/>
          <w:highlight w:val="white"/>
          <w:vertAlign w:val="superscript"/>
        </w:rPr>
        <w:t xml:space="preserve">(наименование организации) </w:t>
      </w:r>
    </w:p>
    <w:p w:rsidR="007037C8" w:rsidRDefault="00160552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 xml:space="preserve">по вопросу получения документа (сведений)______________________________________, предоставление муниципальной услуги </w:t>
      </w:r>
      <w:r>
        <w:rPr>
          <w:sz w:val="24"/>
          <w:highlight w:val="white"/>
          <w:u w:val="single"/>
        </w:rPr>
        <w:t>по переводу жилого помещения в нежилое помещение / нежилого помещения в жилое помещение</w:t>
      </w:r>
      <w:r>
        <w:rPr>
          <w:sz w:val="24"/>
          <w:highlight w:val="white"/>
        </w:rPr>
        <w:t xml:space="preserve"> приостановлено.</w:t>
      </w:r>
    </w:p>
    <w:p w:rsidR="007037C8" w:rsidRDefault="007037C8">
      <w:pPr>
        <w:jc w:val="both"/>
        <w:rPr>
          <w:highlight w:val="white"/>
        </w:rPr>
      </w:pPr>
    </w:p>
    <w:p w:rsidR="007037C8" w:rsidRDefault="00160552">
      <w:pPr>
        <w:widowControl w:val="0"/>
        <w:ind w:firstLine="540"/>
        <w:jc w:val="both"/>
        <w:rPr>
          <w:highlight w:val="white"/>
        </w:rPr>
      </w:pPr>
      <w:r>
        <w:rPr>
          <w:highlight w:val="white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при личной явке: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филиалах, отделах, удаленных рабочих местах ГБУ ЛО «МФЦ»;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без личной явки: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 на электронную почту ___ (указать почту).</w:t>
      </w:r>
    </w:p>
    <w:p w:rsidR="007037C8" w:rsidRDefault="007037C8">
      <w:pPr>
        <w:pStyle w:val="af0"/>
        <w:ind w:firstLine="709"/>
        <w:rPr>
          <w:sz w:val="24"/>
          <w:highlight w:val="white"/>
        </w:rPr>
      </w:pPr>
    </w:p>
    <w:p w:rsidR="007037C8" w:rsidRDefault="00160552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При  поступлении ответа на названный(е) межведомственный(е) запрос(ы) уведомление о предоставлении (об отказе в предоставлении) муниципальной услуги будет направлено в Ваш адрес в течение  _____ рабочих дней со дня поступления соответствующего ответа.</w:t>
      </w:r>
    </w:p>
    <w:p w:rsidR="007037C8" w:rsidRDefault="007037C8">
      <w:pPr>
        <w:jc w:val="both"/>
        <w:rPr>
          <w:highlight w:val="white"/>
        </w:rPr>
      </w:pPr>
    </w:p>
    <w:p w:rsidR="007037C8" w:rsidRDefault="007037C8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7037C8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7037C8">
        <w:tc>
          <w:tcPr>
            <w:tcW w:w="4139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7037C8" w:rsidRDefault="007037C8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7037C8">
        <w:tc>
          <w:tcPr>
            <w:tcW w:w="170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7037C8" w:rsidRDefault="00160552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7037C8" w:rsidRDefault="00160552">
      <w:pPr>
        <w:rPr>
          <w:highlight w:val="white"/>
        </w:rPr>
      </w:pPr>
      <w:r>
        <w:rPr>
          <w:highlight w:val="white"/>
        </w:rPr>
        <w:br w:type="page" w:clear="all"/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6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7037C8" w:rsidRDefault="007037C8">
      <w:pPr>
        <w:ind w:left="57"/>
        <w:jc w:val="right"/>
        <w:rPr>
          <w:sz w:val="20"/>
          <w:szCs w:val="20"/>
          <w:highlight w:val="white"/>
        </w:rPr>
      </w:pPr>
    </w:p>
    <w:p w:rsidR="007037C8" w:rsidRDefault="007037C8">
      <w:pPr>
        <w:rPr>
          <w:highlight w:val="white"/>
        </w:rPr>
      </w:pPr>
    </w:p>
    <w:p w:rsidR="007037C8" w:rsidRDefault="00160552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:rsidR="007037C8" w:rsidRDefault="00160552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7037C8" w:rsidRDefault="00160552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7037C8" w:rsidRDefault="00160552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:rsidR="007037C8" w:rsidRDefault="00160552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7037C8" w:rsidRDefault="00160552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>«Перевод жилого помещения в нежилое помещение и нежилого помещения в жилое помещение»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highlight w:val="white"/>
        </w:rPr>
      </w:pPr>
      <w:r>
        <w:rPr>
          <w:highlight w:val="white"/>
        </w:rPr>
        <w:t> </w:t>
      </w:r>
    </w:p>
    <w:p w:rsidR="007037C8" w:rsidRDefault="00160552">
      <w:pPr>
        <w:widowControl w:val="0"/>
        <w:ind w:firstLine="567"/>
        <w:jc w:val="both"/>
        <w:rPr>
          <w:highlight w:val="white"/>
        </w:rPr>
      </w:pP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5789"/>
        <w:gridCol w:w="3261"/>
      </w:tblGrid>
      <w:tr w:rsidR="007037C8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:rsidR="007037C8" w:rsidRDefault="0016055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7037C8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7037C8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7037C8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7037C8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037C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7037C8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7037C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7037C8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:rsidR="007037C8" w:rsidRDefault="007037C8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:rsidR="007037C8" w:rsidRDefault="00160552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7037C8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7037C8">
        <w:tc>
          <w:tcPr>
            <w:tcW w:w="4139" w:type="dxa"/>
            <w:gridSpan w:val="7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7037C8">
        <w:tc>
          <w:tcPr>
            <w:tcW w:w="170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7037C8" w:rsidRDefault="00160552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7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spacing w:after="10" w:line="248" w:lineRule="auto"/>
        <w:ind w:left="3453" w:right="56" w:hanging="10"/>
        <w:jc w:val="right"/>
        <w:rPr>
          <w:highlight w:val="white"/>
        </w:rPr>
      </w:pP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7037C8" w:rsidRDefault="00160552">
      <w:pPr>
        <w:spacing w:after="1" w:line="237" w:lineRule="auto"/>
        <w:ind w:left="5103" w:firstLine="18"/>
        <w:jc w:val="both"/>
        <w:rPr>
          <w:sz w:val="20"/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:rsidR="007037C8" w:rsidRDefault="007037C8">
      <w:pPr>
        <w:spacing w:after="1" w:line="237" w:lineRule="auto"/>
        <w:ind w:left="5936" w:firstLine="18"/>
        <w:rPr>
          <w:sz w:val="20"/>
          <w:highlight w:val="white"/>
        </w:rPr>
      </w:pP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7037C8" w:rsidRDefault="00160552">
      <w:pPr>
        <w:spacing w:after="1" w:line="237" w:lineRule="auto"/>
        <w:ind w:left="5103" w:firstLine="18"/>
        <w:rPr>
          <w:sz w:val="20"/>
          <w:highlight w:val="white"/>
        </w:rPr>
      </w:pPr>
      <w:r>
        <w:rPr>
          <w:highlight w:val="white"/>
        </w:rPr>
        <w:t>___________________________________</w:t>
      </w:r>
    </w:p>
    <w:p w:rsidR="007037C8" w:rsidRDefault="00160552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(полное наименование, ИНН, ОГРН юридического лица)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7037C8" w:rsidRDefault="00160552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(контактный телефон, электронная почта, </w:t>
      </w:r>
    </w:p>
    <w:p w:rsidR="007037C8" w:rsidRDefault="00160552">
      <w:pPr>
        <w:ind w:left="5103" w:right="56" w:hanging="10"/>
        <w:jc w:val="both"/>
        <w:rPr>
          <w:highlight w:val="white"/>
        </w:rPr>
      </w:pPr>
      <w:r>
        <w:rPr>
          <w:sz w:val="20"/>
          <w:szCs w:val="20"/>
          <w:highlight w:val="white"/>
        </w:rPr>
        <w:t>почтовый адрес</w:t>
      </w:r>
      <w:r>
        <w:rPr>
          <w:i/>
          <w:highlight w:val="white"/>
        </w:rPr>
        <w:t>)</w:t>
      </w:r>
      <w:r>
        <w:rPr>
          <w:highlight w:val="white"/>
        </w:rPr>
        <w:t xml:space="preserve"> 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7037C8" w:rsidRDefault="00160552">
      <w:pPr>
        <w:spacing w:after="1" w:line="237" w:lineRule="auto"/>
        <w:ind w:left="5103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(фамилия, имя, отчество (последнее - при наличии),  данные документа, удостоверяющего личность, контактный телефон, адрес электронной почты уполномоченного лица)</w:t>
      </w:r>
    </w:p>
    <w:p w:rsidR="007037C8" w:rsidRDefault="00160552">
      <w:pPr>
        <w:ind w:left="5103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7037C8" w:rsidRDefault="00160552">
      <w:pPr>
        <w:ind w:left="5103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заявителя) </w:t>
      </w:r>
    </w:p>
    <w:p w:rsidR="007037C8" w:rsidRDefault="007037C8">
      <w:pPr>
        <w:rPr>
          <w:highlight w:val="white"/>
        </w:rPr>
      </w:pPr>
    </w:p>
    <w:p w:rsidR="007037C8" w:rsidRDefault="007037C8">
      <w:pPr>
        <w:jc w:val="center"/>
        <w:rPr>
          <w:sz w:val="28"/>
          <w:szCs w:val="28"/>
          <w:highlight w:val="white"/>
        </w:rPr>
      </w:pPr>
    </w:p>
    <w:p w:rsidR="007037C8" w:rsidRDefault="00160552">
      <w:pPr>
        <w:spacing w:before="100" w:beforeAutospacing="1" w:after="100" w:afterAutospacing="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7037C8" w:rsidRDefault="00160552">
      <w:pPr>
        <w:spacing w:before="100" w:beforeAutospacing="1" w:after="100" w:afterAutospacing="1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связи с приостановлением предоставления муниципальной услуги «Перевод жилого помещения в нежилое помещение и нежилого помещения в жилое помещение», прошу к обращению №_________ от __________ приобщить следующие документы (сведения): </w:t>
      </w:r>
    </w:p>
    <w:p w:rsidR="007037C8" w:rsidRDefault="00160552">
      <w:pPr>
        <w:pStyle w:val="afe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7037C8" w:rsidRDefault="00160552">
      <w:pPr>
        <w:pStyle w:val="afe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7037C8" w:rsidRDefault="00160552">
      <w:pPr>
        <w:pStyle w:val="afe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________________________________________________________________;</w:t>
      </w:r>
    </w:p>
    <w:p w:rsidR="007037C8" w:rsidRDefault="00160552">
      <w:pPr>
        <w:pStyle w:val="afe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________________________________________________________________.</w:t>
      </w:r>
    </w:p>
    <w:p w:rsidR="007037C8" w:rsidRDefault="00160552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:rsidR="007037C8" w:rsidRDefault="007037C8">
      <w:pPr>
        <w:jc w:val="both"/>
        <w:rPr>
          <w:sz w:val="28"/>
          <w:szCs w:val="28"/>
          <w:highlight w:val="white"/>
        </w:rPr>
      </w:pPr>
    </w:p>
    <w:p w:rsidR="007037C8" w:rsidRDefault="007037C8">
      <w:pPr>
        <w:jc w:val="both"/>
        <w:rPr>
          <w:sz w:val="28"/>
          <w:szCs w:val="28"/>
          <w:highlight w:val="white"/>
        </w:rPr>
      </w:pPr>
    </w:p>
    <w:p w:rsidR="007037C8" w:rsidRDefault="00160552">
      <w:pPr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Дата</w:t>
      </w:r>
      <w:r>
        <w:rPr>
          <w:sz w:val="28"/>
          <w:szCs w:val="28"/>
          <w:highlight w:val="white"/>
        </w:rPr>
        <w:t xml:space="preserve"> ______________                                                          </w:t>
      </w:r>
      <w:r>
        <w:rPr>
          <w:b/>
          <w:sz w:val="28"/>
          <w:szCs w:val="28"/>
          <w:highlight w:val="white"/>
        </w:rPr>
        <w:t xml:space="preserve"> Подпись </w:t>
      </w:r>
      <w:r>
        <w:rPr>
          <w:sz w:val="28"/>
          <w:szCs w:val="28"/>
          <w:highlight w:val="white"/>
        </w:rPr>
        <w:t>__________</w:t>
      </w:r>
    </w:p>
    <w:p w:rsidR="007037C8" w:rsidRDefault="007037C8">
      <w:pPr>
        <w:widowControl w:val="0"/>
        <w:spacing w:before="240"/>
        <w:rPr>
          <w:highlight w:val="white"/>
        </w:rPr>
      </w:pPr>
    </w:p>
    <w:sectPr w:rsidR="007037C8" w:rsidSect="007037C8">
      <w:headerReference w:type="even" r:id="rId12"/>
      <w:headerReference w:type="default" r:id="rId13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1F5" w:rsidRDefault="001E31F5">
      <w:r>
        <w:separator/>
      </w:r>
    </w:p>
  </w:endnote>
  <w:endnote w:type="continuationSeparator" w:id="0">
    <w:p w:rsidR="001E31F5" w:rsidRDefault="001E31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1F5" w:rsidRDefault="001E31F5">
      <w:r>
        <w:separator/>
      </w:r>
    </w:p>
  </w:footnote>
  <w:footnote w:type="continuationSeparator" w:id="0">
    <w:p w:rsidR="001E31F5" w:rsidRDefault="001E31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C8" w:rsidRDefault="00D8721D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160552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037C8" w:rsidRDefault="007037C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C8" w:rsidRDefault="00D8721D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160552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86CE1">
      <w:rPr>
        <w:rStyle w:val="af3"/>
        <w:noProof/>
      </w:rPr>
      <w:t>2</w:t>
    </w:r>
    <w:r>
      <w:rPr>
        <w:rStyle w:val="af3"/>
      </w:rPr>
      <w:fldChar w:fldCharType="end"/>
    </w:r>
  </w:p>
  <w:p w:rsidR="007037C8" w:rsidRDefault="007037C8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3026"/>
    <w:multiLevelType w:val="hybridMultilevel"/>
    <w:tmpl w:val="B27A98AA"/>
    <w:lvl w:ilvl="0" w:tplc="4BA6AF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168CAA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FE07B7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B0E9C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68EAC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4187F6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7E8979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B74013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B6269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E91EB1"/>
    <w:multiLevelType w:val="hybridMultilevel"/>
    <w:tmpl w:val="5D726FCA"/>
    <w:lvl w:ilvl="0" w:tplc="2500E954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C4267B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10A8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72FF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C682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3E69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6648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FCAE2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4673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CC17E3"/>
    <w:multiLevelType w:val="hybridMultilevel"/>
    <w:tmpl w:val="4FC467AC"/>
    <w:lvl w:ilvl="0" w:tplc="CD0AB1DE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24444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2A6E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B4BE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D2A5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2848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F89C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2A36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3647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A3787D"/>
    <w:multiLevelType w:val="hybridMultilevel"/>
    <w:tmpl w:val="6742D2FA"/>
    <w:lvl w:ilvl="0" w:tplc="6CC8BC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5E99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6A17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46A4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2EE2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2CB3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66BF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98B9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C2E4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083EC5"/>
    <w:multiLevelType w:val="hybridMultilevel"/>
    <w:tmpl w:val="79A4E7FE"/>
    <w:lvl w:ilvl="0" w:tplc="C14AEB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D8E4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F090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A5CD0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02C2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58EA9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6A66C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4646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26ECF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DF6429"/>
    <w:multiLevelType w:val="hybridMultilevel"/>
    <w:tmpl w:val="999A133A"/>
    <w:lvl w:ilvl="0" w:tplc="DDAEE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74CBB90">
      <w:start w:val="1"/>
      <w:numFmt w:val="lowerLetter"/>
      <w:lvlText w:val="%2."/>
      <w:lvlJc w:val="left"/>
      <w:pPr>
        <w:ind w:left="1647" w:hanging="360"/>
      </w:pPr>
    </w:lvl>
    <w:lvl w:ilvl="2" w:tplc="27B2531C">
      <w:start w:val="1"/>
      <w:numFmt w:val="lowerRoman"/>
      <w:lvlText w:val="%3."/>
      <w:lvlJc w:val="right"/>
      <w:pPr>
        <w:ind w:left="2367" w:hanging="180"/>
      </w:pPr>
    </w:lvl>
    <w:lvl w:ilvl="3" w:tplc="D48A6E1E">
      <w:start w:val="1"/>
      <w:numFmt w:val="decimal"/>
      <w:lvlText w:val="%4."/>
      <w:lvlJc w:val="left"/>
      <w:pPr>
        <w:ind w:left="3087" w:hanging="360"/>
      </w:pPr>
    </w:lvl>
    <w:lvl w:ilvl="4" w:tplc="DEE6C204">
      <w:start w:val="1"/>
      <w:numFmt w:val="lowerLetter"/>
      <w:lvlText w:val="%5."/>
      <w:lvlJc w:val="left"/>
      <w:pPr>
        <w:ind w:left="3807" w:hanging="360"/>
      </w:pPr>
    </w:lvl>
    <w:lvl w:ilvl="5" w:tplc="8A403256">
      <w:start w:val="1"/>
      <w:numFmt w:val="lowerRoman"/>
      <w:lvlText w:val="%6."/>
      <w:lvlJc w:val="right"/>
      <w:pPr>
        <w:ind w:left="4527" w:hanging="180"/>
      </w:pPr>
    </w:lvl>
    <w:lvl w:ilvl="6" w:tplc="9AB24EA8">
      <w:start w:val="1"/>
      <w:numFmt w:val="decimal"/>
      <w:lvlText w:val="%7."/>
      <w:lvlJc w:val="left"/>
      <w:pPr>
        <w:ind w:left="5247" w:hanging="360"/>
      </w:pPr>
    </w:lvl>
    <w:lvl w:ilvl="7" w:tplc="1A581724">
      <w:start w:val="1"/>
      <w:numFmt w:val="lowerLetter"/>
      <w:lvlText w:val="%8."/>
      <w:lvlJc w:val="left"/>
      <w:pPr>
        <w:ind w:left="5967" w:hanging="360"/>
      </w:pPr>
    </w:lvl>
    <w:lvl w:ilvl="8" w:tplc="007CF504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B610123"/>
    <w:multiLevelType w:val="hybridMultilevel"/>
    <w:tmpl w:val="A6164CBA"/>
    <w:lvl w:ilvl="0" w:tplc="094017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8BE4F22">
      <w:start w:val="1"/>
      <w:numFmt w:val="lowerLetter"/>
      <w:lvlText w:val="%2."/>
      <w:lvlJc w:val="left"/>
      <w:pPr>
        <w:ind w:left="1620" w:hanging="360"/>
      </w:pPr>
    </w:lvl>
    <w:lvl w:ilvl="2" w:tplc="49F8024E">
      <w:start w:val="1"/>
      <w:numFmt w:val="lowerRoman"/>
      <w:lvlText w:val="%3."/>
      <w:lvlJc w:val="right"/>
      <w:pPr>
        <w:ind w:left="2340" w:hanging="180"/>
      </w:pPr>
    </w:lvl>
    <w:lvl w:ilvl="3" w:tplc="A1EEA246">
      <w:start w:val="1"/>
      <w:numFmt w:val="decimal"/>
      <w:lvlText w:val="%4."/>
      <w:lvlJc w:val="left"/>
      <w:pPr>
        <w:ind w:left="3060" w:hanging="360"/>
      </w:pPr>
    </w:lvl>
    <w:lvl w:ilvl="4" w:tplc="D2BAB3D8">
      <w:start w:val="1"/>
      <w:numFmt w:val="lowerLetter"/>
      <w:lvlText w:val="%5."/>
      <w:lvlJc w:val="left"/>
      <w:pPr>
        <w:ind w:left="3780" w:hanging="360"/>
      </w:pPr>
    </w:lvl>
    <w:lvl w:ilvl="5" w:tplc="D18EF2D6">
      <w:start w:val="1"/>
      <w:numFmt w:val="lowerRoman"/>
      <w:lvlText w:val="%6."/>
      <w:lvlJc w:val="right"/>
      <w:pPr>
        <w:ind w:left="4500" w:hanging="180"/>
      </w:pPr>
    </w:lvl>
    <w:lvl w:ilvl="6" w:tplc="BBBA7EB2">
      <w:start w:val="1"/>
      <w:numFmt w:val="decimal"/>
      <w:lvlText w:val="%7."/>
      <w:lvlJc w:val="left"/>
      <w:pPr>
        <w:ind w:left="5220" w:hanging="360"/>
      </w:pPr>
    </w:lvl>
    <w:lvl w:ilvl="7" w:tplc="14542D2E">
      <w:start w:val="1"/>
      <w:numFmt w:val="lowerLetter"/>
      <w:lvlText w:val="%8."/>
      <w:lvlJc w:val="left"/>
      <w:pPr>
        <w:ind w:left="5940" w:hanging="360"/>
      </w:pPr>
    </w:lvl>
    <w:lvl w:ilvl="8" w:tplc="A134F8F2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B6A62BC"/>
    <w:multiLevelType w:val="hybridMultilevel"/>
    <w:tmpl w:val="42924B82"/>
    <w:lvl w:ilvl="0" w:tplc="09EAA8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48CE8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A41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107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F8F1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3E5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0605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540B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F8F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2377E0"/>
    <w:multiLevelType w:val="multilevel"/>
    <w:tmpl w:val="1EE46F5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5A61D69"/>
    <w:multiLevelType w:val="hybridMultilevel"/>
    <w:tmpl w:val="03FE909C"/>
    <w:lvl w:ilvl="0" w:tplc="40BE332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77601B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B87C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6241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CACB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B47F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74AC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4C0B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6E5C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AC5B4D"/>
    <w:multiLevelType w:val="hybridMultilevel"/>
    <w:tmpl w:val="D1F40E2E"/>
    <w:lvl w:ilvl="0" w:tplc="5FACDAA2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1BDE8F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1ABA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F622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B0A0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2839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061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1AD7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C276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EE40AC"/>
    <w:multiLevelType w:val="hybridMultilevel"/>
    <w:tmpl w:val="77A21D7C"/>
    <w:lvl w:ilvl="0" w:tplc="A72CF2AC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6AF476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9E02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5EEF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5ED4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D0AFD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9A75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1CC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6250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A925C8"/>
    <w:multiLevelType w:val="hybridMultilevel"/>
    <w:tmpl w:val="2796F45A"/>
    <w:lvl w:ilvl="0" w:tplc="E78C89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C6CDC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3471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86045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F66F7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47691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680B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6E6E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308D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E114B5"/>
    <w:multiLevelType w:val="hybridMultilevel"/>
    <w:tmpl w:val="34A639E4"/>
    <w:lvl w:ilvl="0" w:tplc="53205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CF4B33C">
      <w:start w:val="1"/>
      <w:numFmt w:val="lowerLetter"/>
      <w:lvlText w:val="%2."/>
      <w:lvlJc w:val="left"/>
      <w:pPr>
        <w:ind w:left="1789" w:hanging="360"/>
      </w:pPr>
    </w:lvl>
    <w:lvl w:ilvl="2" w:tplc="7E0E66B4">
      <w:start w:val="1"/>
      <w:numFmt w:val="lowerRoman"/>
      <w:lvlText w:val="%3."/>
      <w:lvlJc w:val="right"/>
      <w:pPr>
        <w:ind w:left="2509" w:hanging="180"/>
      </w:pPr>
    </w:lvl>
    <w:lvl w:ilvl="3" w:tplc="6D50FC40">
      <w:start w:val="1"/>
      <w:numFmt w:val="decimal"/>
      <w:lvlText w:val="%4."/>
      <w:lvlJc w:val="left"/>
      <w:pPr>
        <w:ind w:left="3229" w:hanging="360"/>
      </w:pPr>
    </w:lvl>
    <w:lvl w:ilvl="4" w:tplc="EFFE93F4">
      <w:start w:val="1"/>
      <w:numFmt w:val="lowerLetter"/>
      <w:lvlText w:val="%5."/>
      <w:lvlJc w:val="left"/>
      <w:pPr>
        <w:ind w:left="3949" w:hanging="360"/>
      </w:pPr>
    </w:lvl>
    <w:lvl w:ilvl="5" w:tplc="8ADEF518">
      <w:start w:val="1"/>
      <w:numFmt w:val="lowerRoman"/>
      <w:lvlText w:val="%6."/>
      <w:lvlJc w:val="right"/>
      <w:pPr>
        <w:ind w:left="4669" w:hanging="180"/>
      </w:pPr>
    </w:lvl>
    <w:lvl w:ilvl="6" w:tplc="56F09CA2">
      <w:start w:val="1"/>
      <w:numFmt w:val="decimal"/>
      <w:lvlText w:val="%7."/>
      <w:lvlJc w:val="left"/>
      <w:pPr>
        <w:ind w:left="5389" w:hanging="360"/>
      </w:pPr>
    </w:lvl>
    <w:lvl w:ilvl="7" w:tplc="824077F0">
      <w:start w:val="1"/>
      <w:numFmt w:val="lowerLetter"/>
      <w:lvlText w:val="%8."/>
      <w:lvlJc w:val="left"/>
      <w:pPr>
        <w:ind w:left="6109" w:hanging="360"/>
      </w:pPr>
    </w:lvl>
    <w:lvl w:ilvl="8" w:tplc="A7DC1B54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F43945"/>
    <w:multiLevelType w:val="multilevel"/>
    <w:tmpl w:val="C92AE0A6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2233B4"/>
    <w:multiLevelType w:val="hybridMultilevel"/>
    <w:tmpl w:val="5950ABF8"/>
    <w:lvl w:ilvl="0" w:tplc="F9A018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C0D1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48AC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BED5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42CC8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58F4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C8BF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50C3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9EC0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2063AD"/>
    <w:multiLevelType w:val="hybridMultilevel"/>
    <w:tmpl w:val="3FA60D76"/>
    <w:lvl w:ilvl="0" w:tplc="E0DE5F4E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A76C70B4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46495E0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5D4E0C84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A59E2380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55D4FBD2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54CC9610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6D7C95F2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DFBA6AFC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>
    <w:nsid w:val="35635E13"/>
    <w:multiLevelType w:val="hybridMultilevel"/>
    <w:tmpl w:val="9A4A7D02"/>
    <w:lvl w:ilvl="0" w:tplc="1F8802A0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CA0A74E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9FA36B0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69229690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886277F6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8EB8AC54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C8143E2C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9CB2FBCE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C152EF66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8">
    <w:nsid w:val="39EB3918"/>
    <w:multiLevelType w:val="hybridMultilevel"/>
    <w:tmpl w:val="2CF2C692"/>
    <w:lvl w:ilvl="0" w:tplc="7A8CE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7CCE98">
      <w:start w:val="1"/>
      <w:numFmt w:val="lowerLetter"/>
      <w:lvlText w:val="%2."/>
      <w:lvlJc w:val="left"/>
      <w:pPr>
        <w:ind w:left="1800" w:hanging="360"/>
      </w:pPr>
    </w:lvl>
    <w:lvl w:ilvl="2" w:tplc="208E4A7A">
      <w:start w:val="1"/>
      <w:numFmt w:val="lowerRoman"/>
      <w:lvlText w:val="%3."/>
      <w:lvlJc w:val="right"/>
      <w:pPr>
        <w:ind w:left="2520" w:hanging="180"/>
      </w:pPr>
    </w:lvl>
    <w:lvl w:ilvl="3" w:tplc="89E46336">
      <w:start w:val="1"/>
      <w:numFmt w:val="decimal"/>
      <w:lvlText w:val="%4."/>
      <w:lvlJc w:val="left"/>
      <w:pPr>
        <w:ind w:left="3240" w:hanging="360"/>
      </w:pPr>
    </w:lvl>
    <w:lvl w:ilvl="4" w:tplc="6D141AE6">
      <w:start w:val="1"/>
      <w:numFmt w:val="lowerLetter"/>
      <w:lvlText w:val="%5."/>
      <w:lvlJc w:val="left"/>
      <w:pPr>
        <w:ind w:left="3960" w:hanging="360"/>
      </w:pPr>
    </w:lvl>
    <w:lvl w:ilvl="5" w:tplc="6E3EAFC4">
      <w:start w:val="1"/>
      <w:numFmt w:val="lowerRoman"/>
      <w:lvlText w:val="%6."/>
      <w:lvlJc w:val="right"/>
      <w:pPr>
        <w:ind w:left="4680" w:hanging="180"/>
      </w:pPr>
    </w:lvl>
    <w:lvl w:ilvl="6" w:tplc="6E8A0880">
      <w:start w:val="1"/>
      <w:numFmt w:val="decimal"/>
      <w:lvlText w:val="%7."/>
      <w:lvlJc w:val="left"/>
      <w:pPr>
        <w:ind w:left="5400" w:hanging="360"/>
      </w:pPr>
    </w:lvl>
    <w:lvl w:ilvl="7" w:tplc="99409F48">
      <w:start w:val="1"/>
      <w:numFmt w:val="lowerLetter"/>
      <w:lvlText w:val="%8."/>
      <w:lvlJc w:val="left"/>
      <w:pPr>
        <w:ind w:left="6120" w:hanging="360"/>
      </w:pPr>
    </w:lvl>
    <w:lvl w:ilvl="8" w:tplc="2CE805A2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9FA5D34"/>
    <w:multiLevelType w:val="hybridMultilevel"/>
    <w:tmpl w:val="96246608"/>
    <w:lvl w:ilvl="0" w:tplc="CCAC7DD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E45AFE1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808A9DCA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CE16BBCA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C22E184A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A0671CC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9FCEBA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CF2C63D6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91B65C74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404431C1"/>
    <w:multiLevelType w:val="hybridMultilevel"/>
    <w:tmpl w:val="08B8E790"/>
    <w:lvl w:ilvl="0" w:tplc="230A7D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9E7D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0E17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A699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BCD9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969F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48624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A055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81282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555FB2"/>
    <w:multiLevelType w:val="hybridMultilevel"/>
    <w:tmpl w:val="DBDE5C6E"/>
    <w:lvl w:ilvl="0" w:tplc="522A66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E0B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407B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ECAC8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AC08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92A18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620E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2E5BF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BFE33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1D7579"/>
    <w:multiLevelType w:val="hybridMultilevel"/>
    <w:tmpl w:val="CAB88484"/>
    <w:lvl w:ilvl="0" w:tplc="259048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B88FF0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EF6F6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0840D6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6631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D1E711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21A94E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2C454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F126A7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AFD2240"/>
    <w:multiLevelType w:val="hybridMultilevel"/>
    <w:tmpl w:val="46FC90E2"/>
    <w:lvl w:ilvl="0" w:tplc="99FAB3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2D6AAB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E4004B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F88D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CC752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9FC74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DE2FA3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D68067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7A6D0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D6D15F9"/>
    <w:multiLevelType w:val="hybridMultilevel"/>
    <w:tmpl w:val="2B7C8358"/>
    <w:lvl w:ilvl="0" w:tplc="69DC7F92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09226F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1029C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1BA30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1341C7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A1CDDC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D54C3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5F4EDD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F2E571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2E261C1"/>
    <w:multiLevelType w:val="hybridMultilevel"/>
    <w:tmpl w:val="CAEA15DC"/>
    <w:lvl w:ilvl="0" w:tplc="12CA3D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CCC0887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4088EF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5AE3B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56478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A300B2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48CC9E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1261F6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C22701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6595E85"/>
    <w:multiLevelType w:val="multilevel"/>
    <w:tmpl w:val="F48C61BC"/>
    <w:numStyleLink w:val="1"/>
  </w:abstractNum>
  <w:abstractNum w:abstractNumId="27">
    <w:nsid w:val="56623183"/>
    <w:multiLevelType w:val="multilevel"/>
    <w:tmpl w:val="098207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28">
    <w:nsid w:val="5A2C164C"/>
    <w:multiLevelType w:val="hybridMultilevel"/>
    <w:tmpl w:val="45C04F54"/>
    <w:lvl w:ilvl="0" w:tplc="BF4E9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87C11D6">
      <w:start w:val="1"/>
      <w:numFmt w:val="lowerLetter"/>
      <w:lvlText w:val="%2."/>
      <w:lvlJc w:val="left"/>
      <w:pPr>
        <w:ind w:left="1440" w:hanging="360"/>
      </w:pPr>
    </w:lvl>
    <w:lvl w:ilvl="2" w:tplc="A746AB84">
      <w:start w:val="1"/>
      <w:numFmt w:val="lowerRoman"/>
      <w:lvlText w:val="%3."/>
      <w:lvlJc w:val="right"/>
      <w:pPr>
        <w:ind w:left="2160" w:hanging="180"/>
      </w:pPr>
    </w:lvl>
    <w:lvl w:ilvl="3" w:tplc="666A4D54">
      <w:start w:val="1"/>
      <w:numFmt w:val="decimal"/>
      <w:lvlText w:val="%4."/>
      <w:lvlJc w:val="left"/>
      <w:pPr>
        <w:ind w:left="2880" w:hanging="360"/>
      </w:pPr>
    </w:lvl>
    <w:lvl w:ilvl="4" w:tplc="00C02232">
      <w:start w:val="1"/>
      <w:numFmt w:val="lowerLetter"/>
      <w:lvlText w:val="%5."/>
      <w:lvlJc w:val="left"/>
      <w:pPr>
        <w:ind w:left="3600" w:hanging="360"/>
      </w:pPr>
    </w:lvl>
    <w:lvl w:ilvl="5" w:tplc="39BE86A0">
      <w:start w:val="1"/>
      <w:numFmt w:val="lowerRoman"/>
      <w:lvlText w:val="%6."/>
      <w:lvlJc w:val="right"/>
      <w:pPr>
        <w:ind w:left="4320" w:hanging="180"/>
      </w:pPr>
    </w:lvl>
    <w:lvl w:ilvl="6" w:tplc="461854C6">
      <w:start w:val="1"/>
      <w:numFmt w:val="decimal"/>
      <w:lvlText w:val="%7."/>
      <w:lvlJc w:val="left"/>
      <w:pPr>
        <w:ind w:left="5040" w:hanging="360"/>
      </w:pPr>
    </w:lvl>
    <w:lvl w:ilvl="7" w:tplc="C35415BA">
      <w:start w:val="1"/>
      <w:numFmt w:val="lowerLetter"/>
      <w:lvlText w:val="%8."/>
      <w:lvlJc w:val="left"/>
      <w:pPr>
        <w:ind w:left="5760" w:hanging="360"/>
      </w:pPr>
    </w:lvl>
    <w:lvl w:ilvl="8" w:tplc="C6C4CF1C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DF706E"/>
    <w:multiLevelType w:val="hybridMultilevel"/>
    <w:tmpl w:val="F3B63D08"/>
    <w:lvl w:ilvl="0" w:tplc="D0BEB0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2729B6C">
      <w:start w:val="1"/>
      <w:numFmt w:val="lowerLetter"/>
      <w:lvlText w:val="%2."/>
      <w:lvlJc w:val="left"/>
      <w:pPr>
        <w:ind w:left="1440" w:hanging="360"/>
      </w:pPr>
    </w:lvl>
    <w:lvl w:ilvl="2" w:tplc="FB56D5F6">
      <w:start w:val="1"/>
      <w:numFmt w:val="lowerRoman"/>
      <w:lvlText w:val="%3."/>
      <w:lvlJc w:val="right"/>
      <w:pPr>
        <w:ind w:left="2160" w:hanging="180"/>
      </w:pPr>
    </w:lvl>
    <w:lvl w:ilvl="3" w:tplc="EDCC4BFE">
      <w:start w:val="1"/>
      <w:numFmt w:val="decimal"/>
      <w:lvlText w:val="%4."/>
      <w:lvlJc w:val="left"/>
      <w:pPr>
        <w:ind w:left="2880" w:hanging="360"/>
      </w:pPr>
    </w:lvl>
    <w:lvl w:ilvl="4" w:tplc="D2602DEC">
      <w:start w:val="1"/>
      <w:numFmt w:val="lowerLetter"/>
      <w:lvlText w:val="%5."/>
      <w:lvlJc w:val="left"/>
      <w:pPr>
        <w:ind w:left="3600" w:hanging="360"/>
      </w:pPr>
    </w:lvl>
    <w:lvl w:ilvl="5" w:tplc="3ADC671E">
      <w:start w:val="1"/>
      <w:numFmt w:val="lowerRoman"/>
      <w:lvlText w:val="%6."/>
      <w:lvlJc w:val="right"/>
      <w:pPr>
        <w:ind w:left="4320" w:hanging="180"/>
      </w:pPr>
    </w:lvl>
    <w:lvl w:ilvl="6" w:tplc="43EADB6C">
      <w:start w:val="1"/>
      <w:numFmt w:val="decimal"/>
      <w:lvlText w:val="%7."/>
      <w:lvlJc w:val="left"/>
      <w:pPr>
        <w:ind w:left="5040" w:hanging="360"/>
      </w:pPr>
    </w:lvl>
    <w:lvl w:ilvl="7" w:tplc="80F4B6FE">
      <w:start w:val="1"/>
      <w:numFmt w:val="lowerLetter"/>
      <w:lvlText w:val="%8."/>
      <w:lvlJc w:val="left"/>
      <w:pPr>
        <w:ind w:left="5760" w:hanging="360"/>
      </w:pPr>
    </w:lvl>
    <w:lvl w:ilvl="8" w:tplc="E2D20EC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BC57EF"/>
    <w:multiLevelType w:val="multilevel"/>
    <w:tmpl w:val="2508FD2C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>
    <w:nsid w:val="5D165D06"/>
    <w:multiLevelType w:val="multilevel"/>
    <w:tmpl w:val="3F18CC8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2">
    <w:nsid w:val="638A6CC1"/>
    <w:multiLevelType w:val="multilevel"/>
    <w:tmpl w:val="62CED4A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C11193B"/>
    <w:multiLevelType w:val="hybridMultilevel"/>
    <w:tmpl w:val="5D560FA0"/>
    <w:lvl w:ilvl="0" w:tplc="D3F2A9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4142A24">
      <w:start w:val="1"/>
      <w:numFmt w:val="lowerLetter"/>
      <w:lvlText w:val="%2."/>
      <w:lvlJc w:val="left"/>
      <w:pPr>
        <w:ind w:left="1440" w:hanging="360"/>
      </w:pPr>
    </w:lvl>
    <w:lvl w:ilvl="2" w:tplc="2B7A3CFE">
      <w:start w:val="1"/>
      <w:numFmt w:val="lowerRoman"/>
      <w:lvlText w:val="%3."/>
      <w:lvlJc w:val="right"/>
      <w:pPr>
        <w:ind w:left="2160" w:hanging="180"/>
      </w:pPr>
    </w:lvl>
    <w:lvl w:ilvl="3" w:tplc="3702D752">
      <w:start w:val="1"/>
      <w:numFmt w:val="decimal"/>
      <w:lvlText w:val="%4."/>
      <w:lvlJc w:val="left"/>
      <w:pPr>
        <w:ind w:left="2880" w:hanging="360"/>
      </w:pPr>
    </w:lvl>
    <w:lvl w:ilvl="4" w:tplc="1A0EDC1A">
      <w:start w:val="1"/>
      <w:numFmt w:val="lowerLetter"/>
      <w:lvlText w:val="%5."/>
      <w:lvlJc w:val="left"/>
      <w:pPr>
        <w:ind w:left="3600" w:hanging="360"/>
      </w:pPr>
    </w:lvl>
    <w:lvl w:ilvl="5" w:tplc="52E0AD6E">
      <w:start w:val="1"/>
      <w:numFmt w:val="lowerRoman"/>
      <w:lvlText w:val="%6."/>
      <w:lvlJc w:val="right"/>
      <w:pPr>
        <w:ind w:left="4320" w:hanging="180"/>
      </w:pPr>
    </w:lvl>
    <w:lvl w:ilvl="6" w:tplc="DC96F62A">
      <w:start w:val="1"/>
      <w:numFmt w:val="decimal"/>
      <w:lvlText w:val="%7."/>
      <w:lvlJc w:val="left"/>
      <w:pPr>
        <w:ind w:left="5040" w:hanging="360"/>
      </w:pPr>
    </w:lvl>
    <w:lvl w:ilvl="7" w:tplc="4F7E2EF0">
      <w:start w:val="1"/>
      <w:numFmt w:val="lowerLetter"/>
      <w:lvlText w:val="%8."/>
      <w:lvlJc w:val="left"/>
      <w:pPr>
        <w:ind w:left="5760" w:hanging="360"/>
      </w:pPr>
    </w:lvl>
    <w:lvl w:ilvl="8" w:tplc="02164574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523035"/>
    <w:multiLevelType w:val="hybridMultilevel"/>
    <w:tmpl w:val="6218B574"/>
    <w:lvl w:ilvl="0" w:tplc="A5F888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00884D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104459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7A627D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A2E167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CFA9FA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66C337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838477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828D0A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74865AC"/>
    <w:multiLevelType w:val="multilevel"/>
    <w:tmpl w:val="F48C61BC"/>
    <w:styleLink w:val="1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>
    <w:nsid w:val="781A5B6B"/>
    <w:multiLevelType w:val="hybridMultilevel"/>
    <w:tmpl w:val="A3BC13B6"/>
    <w:lvl w:ilvl="0" w:tplc="8B9A210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35880C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880C88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4D45C4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176EB9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4F2E76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A383F1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69EAD0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4B08F7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A845D90"/>
    <w:multiLevelType w:val="hybridMultilevel"/>
    <w:tmpl w:val="575AA78A"/>
    <w:lvl w:ilvl="0" w:tplc="D5C69AB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E8E60D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2D85E7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D4ED7F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9E053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5703E3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95E6A5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468D95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9322BC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6"/>
  </w:num>
  <w:num w:numId="2">
    <w:abstractNumId w:val="34"/>
  </w:num>
  <w:num w:numId="3">
    <w:abstractNumId w:val="15"/>
  </w:num>
  <w:num w:numId="4">
    <w:abstractNumId w:val="2"/>
  </w:num>
  <w:num w:numId="5">
    <w:abstractNumId w:val="37"/>
  </w:num>
  <w:num w:numId="6">
    <w:abstractNumId w:val="16"/>
  </w:num>
  <w:num w:numId="7">
    <w:abstractNumId w:val="1"/>
  </w:num>
  <w:num w:numId="8">
    <w:abstractNumId w:val="3"/>
  </w:num>
  <w:num w:numId="9">
    <w:abstractNumId w:val="9"/>
  </w:num>
  <w:num w:numId="10">
    <w:abstractNumId w:val="11"/>
  </w:num>
  <w:num w:numId="11">
    <w:abstractNumId w:val="10"/>
  </w:num>
  <w:num w:numId="12">
    <w:abstractNumId w:val="24"/>
  </w:num>
  <w:num w:numId="13">
    <w:abstractNumId w:val="12"/>
  </w:num>
  <w:num w:numId="14">
    <w:abstractNumId w:val="21"/>
  </w:num>
  <w:num w:numId="15">
    <w:abstractNumId w:val="20"/>
  </w:num>
  <w:num w:numId="16">
    <w:abstractNumId w:val="4"/>
  </w:num>
  <w:num w:numId="17">
    <w:abstractNumId w:val="14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31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</w:num>
  <w:num w:numId="23">
    <w:abstractNumId w:val="26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>
    <w:abstractNumId w:val="33"/>
  </w:num>
  <w:num w:numId="25">
    <w:abstractNumId w:val="28"/>
  </w:num>
  <w:num w:numId="26">
    <w:abstractNumId w:val="18"/>
  </w:num>
  <w:num w:numId="27">
    <w:abstractNumId w:val="32"/>
  </w:num>
  <w:num w:numId="28">
    <w:abstractNumId w:val="30"/>
  </w:num>
  <w:num w:numId="29">
    <w:abstractNumId w:val="22"/>
  </w:num>
  <w:num w:numId="30">
    <w:abstractNumId w:val="19"/>
  </w:num>
  <w:num w:numId="31">
    <w:abstractNumId w:val="0"/>
  </w:num>
  <w:num w:numId="32">
    <w:abstractNumId w:val="13"/>
  </w:num>
  <w:num w:numId="33">
    <w:abstractNumId w:val="23"/>
  </w:num>
  <w:num w:numId="34">
    <w:abstractNumId w:val="5"/>
  </w:num>
  <w:num w:numId="35">
    <w:abstractNumId w:val="6"/>
  </w:num>
  <w:num w:numId="36">
    <w:abstractNumId w:val="7"/>
  </w:num>
  <w:num w:numId="37">
    <w:abstractNumId w:val="17"/>
  </w:num>
  <w:num w:numId="38">
    <w:abstractNumId w:val="8"/>
  </w:num>
  <w:num w:numId="3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37C8"/>
    <w:rsid w:val="0015621B"/>
    <w:rsid w:val="00160552"/>
    <w:rsid w:val="001E31F5"/>
    <w:rsid w:val="00213578"/>
    <w:rsid w:val="00404AEE"/>
    <w:rsid w:val="00487AA1"/>
    <w:rsid w:val="00541368"/>
    <w:rsid w:val="005D7EFD"/>
    <w:rsid w:val="00627AE5"/>
    <w:rsid w:val="007037C8"/>
    <w:rsid w:val="00825E1C"/>
    <w:rsid w:val="00950AF8"/>
    <w:rsid w:val="00A86CE1"/>
    <w:rsid w:val="00B355AE"/>
    <w:rsid w:val="00D66E86"/>
    <w:rsid w:val="00D87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7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037C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037C8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037C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037C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037C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037C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037C8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7037C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037C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7037C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037C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037C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037C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037C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037C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037C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037C8"/>
  </w:style>
  <w:style w:type="character" w:customStyle="1" w:styleId="TitleChar">
    <w:name w:val="Title Char"/>
    <w:basedOn w:val="a0"/>
    <w:link w:val="a4"/>
    <w:uiPriority w:val="10"/>
    <w:rsid w:val="007037C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037C8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7037C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037C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037C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037C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037C8"/>
    <w:rPr>
      <w:i/>
    </w:rPr>
  </w:style>
  <w:style w:type="character" w:customStyle="1" w:styleId="HeaderChar">
    <w:name w:val="Header Char"/>
    <w:basedOn w:val="a0"/>
    <w:link w:val="Header"/>
    <w:uiPriority w:val="99"/>
    <w:rsid w:val="007037C8"/>
  </w:style>
  <w:style w:type="character" w:customStyle="1" w:styleId="FooterChar">
    <w:name w:val="Footer Char"/>
    <w:basedOn w:val="a0"/>
    <w:link w:val="Footer"/>
    <w:uiPriority w:val="99"/>
    <w:rsid w:val="007037C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037C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037C8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037C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037C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037C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7037C8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7037C8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7037C8"/>
    <w:rPr>
      <w:sz w:val="20"/>
    </w:rPr>
  </w:style>
  <w:style w:type="character" w:styleId="ac">
    <w:name w:val="endnote reference"/>
    <w:basedOn w:val="a0"/>
    <w:uiPriority w:val="99"/>
    <w:semiHidden/>
    <w:unhideWhenUsed/>
    <w:rsid w:val="007037C8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037C8"/>
    <w:pPr>
      <w:spacing w:after="57"/>
    </w:pPr>
  </w:style>
  <w:style w:type="paragraph" w:styleId="21">
    <w:name w:val="toc 2"/>
    <w:basedOn w:val="a"/>
    <w:next w:val="a"/>
    <w:uiPriority w:val="39"/>
    <w:unhideWhenUsed/>
    <w:rsid w:val="007037C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037C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037C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037C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037C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037C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037C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037C8"/>
    <w:pPr>
      <w:spacing w:after="57"/>
      <w:ind w:left="2268"/>
    </w:pPr>
  </w:style>
  <w:style w:type="paragraph" w:styleId="ad">
    <w:name w:val="TOC Heading"/>
    <w:uiPriority w:val="39"/>
    <w:unhideWhenUsed/>
    <w:rsid w:val="007037C8"/>
  </w:style>
  <w:style w:type="paragraph" w:styleId="ae">
    <w:name w:val="table of figures"/>
    <w:basedOn w:val="a"/>
    <w:next w:val="a"/>
    <w:uiPriority w:val="99"/>
    <w:unhideWhenUsed/>
    <w:rsid w:val="007037C8"/>
  </w:style>
  <w:style w:type="paragraph" w:customStyle="1" w:styleId="Heading1">
    <w:name w:val="Heading 1"/>
    <w:basedOn w:val="a"/>
    <w:next w:val="a"/>
    <w:link w:val="11"/>
    <w:qFormat/>
    <w:rsid w:val="007037C8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semiHidden/>
    <w:unhideWhenUsed/>
    <w:qFormat/>
    <w:rsid w:val="007037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4">
    <w:name w:val="Title"/>
    <w:basedOn w:val="a"/>
    <w:link w:val="af"/>
    <w:qFormat/>
    <w:rsid w:val="007037C8"/>
    <w:pPr>
      <w:jc w:val="center"/>
    </w:pPr>
    <w:rPr>
      <w:sz w:val="28"/>
    </w:rPr>
  </w:style>
  <w:style w:type="paragraph" w:styleId="af0">
    <w:name w:val="Body Text"/>
    <w:basedOn w:val="a"/>
    <w:link w:val="af1"/>
    <w:rsid w:val="007037C8"/>
    <w:pPr>
      <w:jc w:val="both"/>
    </w:pPr>
    <w:rPr>
      <w:sz w:val="28"/>
    </w:rPr>
  </w:style>
  <w:style w:type="paragraph" w:customStyle="1" w:styleId="Header">
    <w:name w:val="Header"/>
    <w:basedOn w:val="a"/>
    <w:link w:val="HeaderChar"/>
    <w:rsid w:val="007037C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FooterChar"/>
    <w:rsid w:val="007037C8"/>
    <w:pPr>
      <w:tabs>
        <w:tab w:val="center" w:pos="4677"/>
        <w:tab w:val="right" w:pos="9355"/>
      </w:tabs>
    </w:pPr>
  </w:style>
  <w:style w:type="paragraph" w:styleId="af2">
    <w:name w:val="Balloon Text"/>
    <w:basedOn w:val="a"/>
    <w:semiHidden/>
    <w:rsid w:val="007037C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037C8"/>
    <w:pPr>
      <w:widowControl w:val="0"/>
    </w:pPr>
    <w:rPr>
      <w:rFonts w:ascii="Courier New" w:hAnsi="Courier New" w:cs="Courier New"/>
    </w:rPr>
  </w:style>
  <w:style w:type="character" w:styleId="af3">
    <w:name w:val="page number"/>
    <w:basedOn w:val="a0"/>
    <w:rsid w:val="007037C8"/>
  </w:style>
  <w:style w:type="paragraph" w:customStyle="1" w:styleId="ConsPlusNormal">
    <w:name w:val="ConsPlusNormal"/>
    <w:link w:val="ConsPlusNormal0"/>
    <w:rsid w:val="007037C8"/>
    <w:pPr>
      <w:ind w:firstLine="720"/>
    </w:pPr>
    <w:rPr>
      <w:rFonts w:ascii="Arial" w:hAnsi="Arial" w:cs="Arial"/>
    </w:rPr>
  </w:style>
  <w:style w:type="paragraph" w:styleId="af4">
    <w:name w:val="Normal (Web)"/>
    <w:basedOn w:val="a"/>
    <w:rsid w:val="007037C8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7037C8"/>
    <w:rPr>
      <w:b/>
      <w:bCs/>
    </w:rPr>
  </w:style>
  <w:style w:type="paragraph" w:customStyle="1" w:styleId="consplusnormal00">
    <w:name w:val="consplusnormal0"/>
    <w:basedOn w:val="a"/>
    <w:rsid w:val="007037C8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6"/>
    <w:uiPriority w:val="99"/>
    <w:unhideWhenUsed/>
    <w:rsid w:val="007037C8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6">
    <w:name w:val="Текст сноски Знак"/>
    <w:link w:val="a9"/>
    <w:uiPriority w:val="99"/>
    <w:rsid w:val="007037C8"/>
    <w:rPr>
      <w:rFonts w:ascii="Arial" w:eastAsia="Times New Roman" w:hAnsi="Arial" w:cs="Arial"/>
    </w:rPr>
  </w:style>
  <w:style w:type="character" w:styleId="af7">
    <w:name w:val="footnote reference"/>
    <w:uiPriority w:val="99"/>
    <w:unhideWhenUsed/>
    <w:rsid w:val="007037C8"/>
    <w:rPr>
      <w:rFonts w:cs="Times New Roman"/>
      <w:vertAlign w:val="superscript"/>
    </w:rPr>
  </w:style>
  <w:style w:type="character" w:customStyle="1" w:styleId="af">
    <w:name w:val="Название Знак"/>
    <w:link w:val="a4"/>
    <w:rsid w:val="007037C8"/>
    <w:rPr>
      <w:sz w:val="28"/>
      <w:szCs w:val="24"/>
    </w:rPr>
  </w:style>
  <w:style w:type="character" w:styleId="af8">
    <w:name w:val="annotation reference"/>
    <w:rsid w:val="007037C8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7037C8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7037C8"/>
  </w:style>
  <w:style w:type="paragraph" w:styleId="afb">
    <w:name w:val="annotation subject"/>
    <w:basedOn w:val="af9"/>
    <w:next w:val="af9"/>
    <w:link w:val="afc"/>
    <w:rsid w:val="007037C8"/>
    <w:rPr>
      <w:b/>
      <w:bCs/>
    </w:rPr>
  </w:style>
  <w:style w:type="character" w:customStyle="1" w:styleId="afc">
    <w:name w:val="Тема примечания Знак"/>
    <w:link w:val="afb"/>
    <w:rsid w:val="007037C8"/>
    <w:rPr>
      <w:b/>
      <w:bCs/>
    </w:rPr>
  </w:style>
  <w:style w:type="character" w:styleId="afd">
    <w:name w:val="Hyperlink"/>
    <w:rsid w:val="007037C8"/>
    <w:rPr>
      <w:color w:val="0000FF"/>
      <w:u w:val="single"/>
    </w:rPr>
  </w:style>
  <w:style w:type="paragraph" w:styleId="afe">
    <w:name w:val="List Paragraph"/>
    <w:basedOn w:val="a"/>
    <w:link w:val="aff"/>
    <w:qFormat/>
    <w:rsid w:val="007037C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7037C8"/>
    <w:pPr>
      <w:numPr>
        <w:numId w:val="22"/>
      </w:numPr>
    </w:pPr>
  </w:style>
  <w:style w:type="character" w:customStyle="1" w:styleId="22">
    <w:name w:val="Заголовок 2 Знак"/>
    <w:link w:val="Heading2"/>
    <w:semiHidden/>
    <w:rsid w:val="007037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f0">
    <w:name w:val="Название проектного документа"/>
    <w:basedOn w:val="a"/>
    <w:rsid w:val="007037C8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7037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7C8"/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037C8"/>
    <w:pPr>
      <w:widowControl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rsid w:val="007037C8"/>
    <w:rPr>
      <w:rFonts w:ascii="Arial" w:hAnsi="Arial" w:cs="Arial"/>
    </w:rPr>
  </w:style>
  <w:style w:type="character" w:customStyle="1" w:styleId="aff">
    <w:name w:val="Абзац списка Знак"/>
    <w:link w:val="afe"/>
    <w:qFormat/>
    <w:rsid w:val="007037C8"/>
    <w:rPr>
      <w:rFonts w:ascii="Calibri" w:hAnsi="Calibri"/>
      <w:sz w:val="22"/>
      <w:szCs w:val="22"/>
    </w:rPr>
  </w:style>
  <w:style w:type="table" w:styleId="aff1">
    <w:name w:val="Table Grid"/>
    <w:basedOn w:val="a1"/>
    <w:uiPriority w:val="59"/>
    <w:unhideWhenUsed/>
    <w:rsid w:val="007037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Heading1"/>
    <w:rsid w:val="007037C8"/>
    <w:rPr>
      <w:rFonts w:ascii="Tahoma" w:hAnsi="Tahoma"/>
      <w:b/>
      <w:sz w:val="28"/>
    </w:rPr>
  </w:style>
  <w:style w:type="paragraph" w:customStyle="1" w:styleId="Standard">
    <w:name w:val="Standard"/>
    <w:qFormat/>
    <w:rsid w:val="007037C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f2">
    <w:name w:val="Абзац списка;ТЗ список;Абзац списка нумерованный"/>
    <w:qFormat/>
    <w:rsid w:val="007037C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left="708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rsid w:val="0054136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-sinyavin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DDB5A-2CCA-480B-B7F7-BFC913250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6821</Words>
  <Characters>38885</Characters>
  <Application>Microsoft Office Word</Application>
  <DocSecurity>0</DocSecurity>
  <Lines>324</Lines>
  <Paragraphs>91</Paragraphs>
  <ScaleCrop>false</ScaleCrop>
  <Company>Hewlett-Packard Company</Company>
  <LinksUpToDate>false</LinksUpToDate>
  <CharactersWithSpaces>45615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7</cp:revision>
  <dcterms:created xsi:type="dcterms:W3CDTF">2026-10-05T12:42:00Z</dcterms:created>
  <dcterms:modified xsi:type="dcterms:W3CDTF">2026-10-12T07:10:00Z</dcterms:modified>
</cp:coreProperties>
</file>