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F5C" w:rsidRDefault="00EC3F5C" w:rsidP="00EC3F5C">
      <w:pPr>
        <w:spacing w:after="0" w:line="240" w:lineRule="auto"/>
        <w:ind w:right="-1" w:firstLine="567"/>
        <w:jc w:val="right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noProof/>
          <w:sz w:val="28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-192405</wp:posOffset>
            </wp:positionV>
            <wp:extent cx="579755" cy="681990"/>
            <wp:effectExtent l="19050" t="0" r="0" b="0"/>
            <wp:wrapNone/>
            <wp:docPr id="5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8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3F5C" w:rsidRPr="000668B7" w:rsidRDefault="00EC3F5C" w:rsidP="00EC3F5C">
      <w:pPr>
        <w:spacing w:after="0" w:line="240" w:lineRule="auto"/>
        <w:ind w:right="-1" w:firstLine="567"/>
        <w:jc w:val="right"/>
        <w:rPr>
          <w:rFonts w:ascii="Times New Roman" w:hAnsi="Times New Roman"/>
          <w:b/>
          <w:sz w:val="28"/>
          <w:szCs w:val="26"/>
        </w:rPr>
      </w:pPr>
    </w:p>
    <w:p w:rsidR="00EC3F5C" w:rsidRPr="000668B7" w:rsidRDefault="00EC3F5C" w:rsidP="00EC3F5C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6"/>
        </w:rPr>
      </w:pPr>
    </w:p>
    <w:p w:rsidR="00EC3F5C" w:rsidRPr="000668B7" w:rsidRDefault="00EC3F5C" w:rsidP="00EC3F5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6"/>
        </w:rPr>
      </w:pPr>
      <w:r w:rsidRPr="000668B7">
        <w:rPr>
          <w:rFonts w:ascii="Times New Roman" w:hAnsi="Times New Roman" w:cs="Times New Roman"/>
          <w:sz w:val="24"/>
          <w:szCs w:val="26"/>
        </w:rPr>
        <w:t>АДМИНИСТРАЦИЯ</w:t>
      </w:r>
    </w:p>
    <w:p w:rsidR="00EC3F5C" w:rsidRPr="000668B7" w:rsidRDefault="00EC3F5C" w:rsidP="00EC3F5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6"/>
        </w:rPr>
      </w:pPr>
      <w:r w:rsidRPr="000668B7">
        <w:rPr>
          <w:rFonts w:ascii="Times New Roman" w:hAnsi="Times New Roman" w:cs="Times New Roman"/>
          <w:sz w:val="24"/>
          <w:szCs w:val="26"/>
        </w:rPr>
        <w:t xml:space="preserve"> СИНЯВИНСКОГО ГОРОДСКОГО ПОСЕЛЕНИЯ</w:t>
      </w:r>
    </w:p>
    <w:p w:rsidR="00EC3F5C" w:rsidRPr="000668B7" w:rsidRDefault="00EC3F5C" w:rsidP="00EC3F5C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6"/>
        </w:rPr>
      </w:pPr>
      <w:r w:rsidRPr="000668B7">
        <w:rPr>
          <w:rFonts w:ascii="Times New Roman" w:hAnsi="Times New Roman" w:cs="Times New Roman"/>
          <w:sz w:val="24"/>
          <w:szCs w:val="26"/>
        </w:rPr>
        <w:t xml:space="preserve">  КИРОВСКОГО МУНИЦИПАЛЬНОГО РАЙОНА ЛЕНИНГРАДСКОЙ ОБЛАСТИ</w:t>
      </w:r>
    </w:p>
    <w:p w:rsidR="00EC3F5C" w:rsidRPr="000668B7" w:rsidRDefault="00EC3F5C" w:rsidP="00EC3F5C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6"/>
        </w:rPr>
      </w:pPr>
    </w:p>
    <w:p w:rsidR="00EC3F5C" w:rsidRPr="00965367" w:rsidRDefault="00EC3F5C" w:rsidP="00EC3F5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5367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EC3F5C" w:rsidRPr="00965367" w:rsidRDefault="00EC3F5C" w:rsidP="00EC3F5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3F5C" w:rsidRPr="00965367" w:rsidRDefault="00EC3F5C" w:rsidP="00EC3F5C">
      <w:pPr>
        <w:pStyle w:val="4"/>
        <w:spacing w:before="0"/>
        <w:ind w:right="-1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от  «</w:t>
      </w:r>
      <w:r w:rsidR="00B2525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12</w:t>
      </w:r>
      <w:r w:rsidRPr="00965367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октября</w:t>
      </w:r>
      <w:r w:rsidRPr="00965367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202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6</w:t>
      </w:r>
      <w:r w:rsidRPr="00965367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года  № </w:t>
      </w:r>
      <w:r w:rsidR="00B2525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630</w:t>
      </w:r>
    </w:p>
    <w:p w:rsidR="00EC3F5C" w:rsidRPr="00965367" w:rsidRDefault="00EC3F5C" w:rsidP="00EC3F5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C3F5C" w:rsidRPr="00965367" w:rsidRDefault="00EC3F5C" w:rsidP="00EC3F5C">
      <w:pPr>
        <w:pStyle w:val="ConsPlusTitle"/>
        <w:jc w:val="center"/>
      </w:pPr>
      <w:r w:rsidRPr="00125A4B">
        <w:t xml:space="preserve">Об утверждении административного регламента по предоставлению </w:t>
      </w:r>
      <w:r w:rsidRPr="00125A4B">
        <w:rPr>
          <w:noProof/>
        </w:rPr>
        <w:t xml:space="preserve">муниципальной услуги </w:t>
      </w:r>
      <w:r w:rsidRPr="00965367">
        <w:t>«Оформление согласия (отказа)</w:t>
      </w:r>
    </w:p>
    <w:p w:rsidR="00EC3F5C" w:rsidRPr="00965367" w:rsidRDefault="00EC3F5C" w:rsidP="00EC3F5C">
      <w:pPr>
        <w:pStyle w:val="ConsPlusTitle"/>
        <w:jc w:val="center"/>
      </w:pPr>
      <w:r w:rsidRPr="00965367">
        <w:t>на обмен жилыми помещениями, предоставленные</w:t>
      </w:r>
    </w:p>
    <w:p w:rsidR="00EC3F5C" w:rsidRPr="00965367" w:rsidRDefault="00EC3F5C" w:rsidP="00EC3F5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5367">
        <w:rPr>
          <w:rFonts w:ascii="Times New Roman" w:hAnsi="Times New Roman" w:cs="Times New Roman"/>
          <w:b/>
          <w:sz w:val="24"/>
          <w:szCs w:val="24"/>
        </w:rPr>
        <w:t>по договорам социального найма</w:t>
      </w:r>
      <w:r w:rsidRPr="0096536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C3F5C" w:rsidRPr="00965367" w:rsidRDefault="00EC3F5C" w:rsidP="00EC3F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C3F5C" w:rsidRPr="00541368" w:rsidRDefault="00EC3F5C" w:rsidP="00EC3F5C">
      <w:pPr>
        <w:pStyle w:val="aff0"/>
        <w:ind w:firstLine="709"/>
        <w:rPr>
          <w:sz w:val="24"/>
        </w:rPr>
      </w:pPr>
      <w:r w:rsidRPr="00541368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EC3F5C" w:rsidRDefault="00EC3F5C" w:rsidP="00EC3F5C">
      <w:pPr>
        <w:pStyle w:val="ConsPlusTitle"/>
        <w:ind w:firstLine="568"/>
        <w:jc w:val="both"/>
        <w:rPr>
          <w:b w:val="0"/>
        </w:rPr>
      </w:pPr>
    </w:p>
    <w:p w:rsidR="00EC3F5C" w:rsidRPr="00EC3F5C" w:rsidRDefault="00EC3F5C" w:rsidP="00EC3F5C">
      <w:pPr>
        <w:pStyle w:val="ConsPlusTitle"/>
        <w:ind w:firstLine="568"/>
        <w:jc w:val="both"/>
        <w:rPr>
          <w:b w:val="0"/>
        </w:rPr>
      </w:pPr>
      <w:r w:rsidRPr="00B24FA2">
        <w:rPr>
          <w:b w:val="0"/>
        </w:rPr>
        <w:t xml:space="preserve">1. </w:t>
      </w:r>
      <w:r w:rsidRPr="00B24FA2">
        <w:rPr>
          <w:b w:val="0"/>
          <w:bCs w:val="0"/>
        </w:rPr>
        <w:t>Утвердить административный регламент по предоставлению муниципальной услуги</w:t>
      </w:r>
      <w:r w:rsidRPr="00B24FA2">
        <w:rPr>
          <w:b w:val="0"/>
        </w:rPr>
        <w:t xml:space="preserve"> </w:t>
      </w:r>
      <w:r w:rsidRPr="00EC3F5C">
        <w:rPr>
          <w:b w:val="0"/>
        </w:rPr>
        <w:t xml:space="preserve">«Оформление согласия (отказа) на обмен жилыми помещениями, предоставленные по договорам социального найма» </w:t>
      </w:r>
      <w:r w:rsidRPr="00EC3F5C">
        <w:rPr>
          <w:b w:val="0"/>
          <w:color w:val="1D1B11"/>
        </w:rPr>
        <w:t>согласно приложению</w:t>
      </w:r>
      <w:r w:rsidRPr="00EC3F5C">
        <w:rPr>
          <w:b w:val="0"/>
        </w:rPr>
        <w:t>.</w:t>
      </w:r>
    </w:p>
    <w:p w:rsidR="00EC3F5C" w:rsidRPr="00EC3F5C" w:rsidRDefault="00EC3F5C" w:rsidP="00EC3F5C">
      <w:pPr>
        <w:pStyle w:val="ConsPlusTitle"/>
        <w:ind w:firstLine="568"/>
        <w:jc w:val="both"/>
        <w:rPr>
          <w:b w:val="0"/>
          <w:color w:val="1D1B11"/>
        </w:rPr>
      </w:pPr>
      <w:r w:rsidRPr="00EC3F5C">
        <w:rPr>
          <w:b w:val="0"/>
          <w:color w:val="1D1B11"/>
        </w:rPr>
        <w:t xml:space="preserve">2. Признать утратившим силу постановление администрации Синявинского городского поселения Кировского муниципального района Ленинградской области от 19.03.2025 № 121 </w:t>
      </w:r>
      <w:r w:rsidRPr="00EC3F5C">
        <w:rPr>
          <w:b w:val="0"/>
        </w:rPr>
        <w:t>«Оформление согласия (отказа)</w:t>
      </w:r>
      <w:r>
        <w:rPr>
          <w:b w:val="0"/>
        </w:rPr>
        <w:t xml:space="preserve"> </w:t>
      </w:r>
      <w:r w:rsidRPr="00EC3F5C">
        <w:rPr>
          <w:b w:val="0"/>
        </w:rPr>
        <w:t>на обмен жилыми помещениями, предоставленные</w:t>
      </w:r>
      <w:r>
        <w:rPr>
          <w:b w:val="0"/>
        </w:rPr>
        <w:t xml:space="preserve"> </w:t>
      </w:r>
      <w:r w:rsidRPr="00EC3F5C">
        <w:rPr>
          <w:b w:val="0"/>
        </w:rPr>
        <w:t>по договорам социального найма»</w:t>
      </w:r>
      <w:r w:rsidRPr="00EC3F5C">
        <w:rPr>
          <w:b w:val="0"/>
          <w:color w:val="1D1B11"/>
        </w:rPr>
        <w:t>.</w:t>
      </w:r>
    </w:p>
    <w:p w:rsidR="00EC3F5C" w:rsidRPr="00B24FA2" w:rsidRDefault="00EC3F5C" w:rsidP="00EC3F5C">
      <w:pPr>
        <w:autoSpaceDE w:val="0"/>
        <w:autoSpaceDN w:val="0"/>
        <w:adjustRightInd w:val="0"/>
        <w:spacing w:after="0" w:line="240" w:lineRule="auto"/>
        <w:ind w:firstLine="56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4FA2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B24FA2">
          <w:rPr>
            <w:rStyle w:val="af2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B24FA2">
        <w:rPr>
          <w:rFonts w:ascii="Times New Roman" w:hAnsi="Times New Roman" w:cs="Times New Roman"/>
          <w:sz w:val="24"/>
          <w:szCs w:val="24"/>
        </w:rPr>
        <w:t>.</w:t>
      </w:r>
    </w:p>
    <w:p w:rsidR="00EC3F5C" w:rsidRPr="002B2E40" w:rsidRDefault="00EC3F5C" w:rsidP="00EC3F5C">
      <w:pPr>
        <w:autoSpaceDE w:val="0"/>
        <w:autoSpaceDN w:val="0"/>
        <w:adjustRightInd w:val="0"/>
        <w:spacing w:after="0" w:line="240" w:lineRule="auto"/>
        <w:ind w:firstLine="568"/>
        <w:jc w:val="both"/>
        <w:outlineLvl w:val="1"/>
        <w:rPr>
          <w:rFonts w:ascii="Times New Roman" w:hAnsi="Times New Roman"/>
          <w:sz w:val="24"/>
          <w:szCs w:val="24"/>
        </w:rPr>
      </w:pPr>
      <w:r w:rsidRPr="00B24FA2">
        <w:rPr>
          <w:rFonts w:ascii="Times New Roman" w:hAnsi="Times New Roman" w:cs="Times New Roman"/>
          <w:sz w:val="24"/>
          <w:szCs w:val="24"/>
        </w:rPr>
        <w:t xml:space="preserve">4. </w:t>
      </w:r>
      <w:r w:rsidRPr="00B24FA2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B24FA2">
        <w:rPr>
          <w:rFonts w:ascii="Times New Roman" w:hAnsi="Times New Roman" w:cs="Times New Roman"/>
          <w:sz w:val="24"/>
          <w:szCs w:val="24"/>
        </w:rPr>
        <w:t>со дня его официального</w:t>
      </w:r>
      <w:r w:rsidRPr="002B2E40">
        <w:rPr>
          <w:rFonts w:ascii="Times New Roman" w:hAnsi="Times New Roman"/>
          <w:sz w:val="24"/>
          <w:szCs w:val="24"/>
        </w:rPr>
        <w:t xml:space="preserve"> опубликования.</w:t>
      </w:r>
    </w:p>
    <w:p w:rsidR="00EC3F5C" w:rsidRPr="002B2E40" w:rsidRDefault="00EC3F5C" w:rsidP="00EC3F5C">
      <w:pPr>
        <w:autoSpaceDE w:val="0"/>
        <w:autoSpaceDN w:val="0"/>
        <w:adjustRightInd w:val="0"/>
        <w:spacing w:after="0" w:line="240" w:lineRule="auto"/>
        <w:ind w:firstLine="568"/>
        <w:jc w:val="both"/>
        <w:outlineLvl w:val="1"/>
        <w:rPr>
          <w:rFonts w:ascii="Times New Roman" w:hAnsi="Times New Roman"/>
          <w:sz w:val="24"/>
          <w:szCs w:val="24"/>
        </w:rPr>
      </w:pPr>
      <w:r w:rsidRPr="002B2E40">
        <w:rPr>
          <w:rFonts w:ascii="Times New Roman" w:hAnsi="Times New Roman"/>
          <w:sz w:val="24"/>
          <w:szCs w:val="24"/>
        </w:rPr>
        <w:t>5. Контроль за исполнением настоящего постановления оставляю за собой</w:t>
      </w:r>
      <w:r>
        <w:rPr>
          <w:rFonts w:ascii="Times New Roman" w:hAnsi="Times New Roman"/>
          <w:sz w:val="24"/>
          <w:szCs w:val="24"/>
        </w:rPr>
        <w:t>.</w:t>
      </w:r>
    </w:p>
    <w:p w:rsidR="00EC3F5C" w:rsidRDefault="00EC3F5C" w:rsidP="00EC3F5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C3F5C" w:rsidRPr="00965367" w:rsidRDefault="00EC3F5C" w:rsidP="00EC3F5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C3F5C" w:rsidRPr="00965367" w:rsidRDefault="00EC3F5C" w:rsidP="00EC3F5C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653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Глава администрации       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</w:t>
      </w:r>
      <w:r w:rsidRPr="009653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Е.В. Хоменок</w:t>
      </w: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3F5C" w:rsidRPr="000668B7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Cs w:val="28"/>
        </w:rPr>
      </w:pPr>
    </w:p>
    <w:p w:rsidR="00EC3F5C" w:rsidRPr="000668B7" w:rsidRDefault="00EC3F5C" w:rsidP="00EC3F5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8"/>
          <w:highlight w:val="red"/>
        </w:rPr>
      </w:pPr>
      <w:r w:rsidRPr="000668B7">
        <w:rPr>
          <w:rFonts w:ascii="Times New Roman" w:hAnsi="Times New Roman"/>
          <w:bCs/>
          <w:sz w:val="20"/>
          <w:szCs w:val="28"/>
        </w:rPr>
        <w:t>Р</w:t>
      </w:r>
      <w:r w:rsidRPr="000668B7">
        <w:rPr>
          <w:rFonts w:ascii="Times New Roman" w:hAnsi="Times New Roman" w:cs="Times New Roman"/>
          <w:bCs/>
          <w:sz w:val="20"/>
          <w:szCs w:val="28"/>
        </w:rPr>
        <w:t xml:space="preserve">азослано: в дело, </w:t>
      </w:r>
      <w:r w:rsidRPr="000668B7">
        <w:rPr>
          <w:rFonts w:ascii="Times New Roman" w:hAnsi="Times New Roman"/>
          <w:bCs/>
          <w:sz w:val="20"/>
          <w:szCs w:val="28"/>
        </w:rPr>
        <w:t>управление по общим и правовым вопросам</w:t>
      </w:r>
      <w:r w:rsidRPr="000668B7">
        <w:rPr>
          <w:rFonts w:ascii="Times New Roman" w:hAnsi="Times New Roman" w:cs="Times New Roman"/>
          <w:bCs/>
          <w:sz w:val="20"/>
          <w:szCs w:val="28"/>
        </w:rPr>
        <w:t xml:space="preserve"> администрации Синявинского городского поселения, </w:t>
      </w:r>
      <w:r w:rsidRPr="000668B7">
        <w:rPr>
          <w:rFonts w:ascii="Times New Roman" w:hAnsi="Times New Roman" w:cs="Times New Roman"/>
          <w:sz w:val="20"/>
          <w:szCs w:val="28"/>
        </w:rPr>
        <w:t>Кировская городская прокуратура Ленинградской области</w:t>
      </w:r>
      <w:r w:rsidRPr="000668B7">
        <w:rPr>
          <w:rFonts w:ascii="Times New Roman" w:hAnsi="Times New Roman" w:cs="Times New Roman"/>
          <w:bCs/>
          <w:sz w:val="20"/>
          <w:szCs w:val="28"/>
        </w:rPr>
        <w:t xml:space="preserve">, сайт </w:t>
      </w:r>
      <w:r w:rsidRPr="000668B7">
        <w:rPr>
          <w:rFonts w:ascii="Times New Roman" w:hAnsi="Times New Roman" w:cs="Times New Roman"/>
          <w:sz w:val="20"/>
          <w:szCs w:val="28"/>
        </w:rPr>
        <w:t>www.lo-sinyavino.ru</w:t>
      </w:r>
    </w:p>
    <w:p w:rsidR="00EC3F5C" w:rsidRDefault="00EC3F5C">
      <w:pPr>
        <w:pStyle w:val="ConsPlusTitle"/>
        <w:jc w:val="right"/>
        <w:rPr>
          <w:sz w:val="28"/>
          <w:szCs w:val="28"/>
          <w:highlight w:val="yellow"/>
        </w:rPr>
      </w:pPr>
    </w:p>
    <w:p w:rsidR="00EC3F5C" w:rsidRPr="000668B7" w:rsidRDefault="00EC3F5C" w:rsidP="00EC3F5C">
      <w:pPr>
        <w:tabs>
          <w:tab w:val="left" w:pos="142"/>
          <w:tab w:val="left" w:pos="284"/>
        </w:tabs>
        <w:spacing w:after="0" w:line="240" w:lineRule="auto"/>
        <w:ind w:left="5245"/>
        <w:rPr>
          <w:rFonts w:ascii="Times New Roman" w:hAnsi="Times New Roman" w:cs="Times New Roman"/>
          <w:color w:val="1D1B11"/>
          <w:sz w:val="20"/>
        </w:rPr>
      </w:pPr>
      <w:r w:rsidRPr="000668B7">
        <w:rPr>
          <w:rFonts w:ascii="Times New Roman" w:hAnsi="Times New Roman" w:cs="Times New Roman"/>
          <w:color w:val="1D1B11"/>
          <w:sz w:val="20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EC3F5C" w:rsidRPr="000668B7" w:rsidRDefault="00EC3F5C" w:rsidP="00EC3F5C">
      <w:pPr>
        <w:tabs>
          <w:tab w:val="left" w:pos="142"/>
          <w:tab w:val="left" w:pos="284"/>
        </w:tabs>
        <w:spacing w:after="0" w:line="240" w:lineRule="auto"/>
        <w:ind w:left="5245"/>
        <w:rPr>
          <w:rFonts w:ascii="Times New Roman" w:hAnsi="Times New Roman" w:cs="Times New Roman"/>
          <w:color w:val="1D1B11"/>
          <w:sz w:val="20"/>
        </w:rPr>
      </w:pPr>
      <w:r w:rsidRPr="000668B7">
        <w:rPr>
          <w:rFonts w:ascii="Times New Roman" w:hAnsi="Times New Roman" w:cs="Times New Roman"/>
          <w:color w:val="1D1B11"/>
          <w:sz w:val="20"/>
        </w:rPr>
        <w:t>от «</w:t>
      </w:r>
      <w:r w:rsidR="00B25259">
        <w:rPr>
          <w:rFonts w:ascii="Times New Roman" w:hAnsi="Times New Roman" w:cs="Times New Roman"/>
          <w:color w:val="1D1B11"/>
          <w:sz w:val="20"/>
        </w:rPr>
        <w:t>12</w:t>
      </w:r>
      <w:r w:rsidRPr="000668B7">
        <w:rPr>
          <w:rFonts w:ascii="Times New Roman" w:hAnsi="Times New Roman" w:cs="Times New Roman"/>
          <w:color w:val="1D1B11"/>
          <w:sz w:val="20"/>
        </w:rPr>
        <w:t xml:space="preserve">» </w:t>
      </w:r>
      <w:r>
        <w:rPr>
          <w:rFonts w:ascii="Times New Roman" w:hAnsi="Times New Roman" w:cs="Times New Roman"/>
          <w:color w:val="1D1B11"/>
          <w:sz w:val="20"/>
        </w:rPr>
        <w:t>октября 2026</w:t>
      </w:r>
      <w:r w:rsidRPr="000668B7">
        <w:rPr>
          <w:rFonts w:ascii="Times New Roman" w:hAnsi="Times New Roman" w:cs="Times New Roman"/>
          <w:color w:val="1D1B11"/>
          <w:sz w:val="20"/>
        </w:rPr>
        <w:t xml:space="preserve"> года № </w:t>
      </w:r>
      <w:r w:rsidR="00B25259">
        <w:rPr>
          <w:rFonts w:ascii="Times New Roman" w:hAnsi="Times New Roman" w:cs="Times New Roman"/>
          <w:color w:val="1D1B11"/>
          <w:sz w:val="20"/>
        </w:rPr>
        <w:t>630</w:t>
      </w:r>
    </w:p>
    <w:p w:rsidR="00EC3F5C" w:rsidRDefault="00EC3F5C">
      <w:pPr>
        <w:pStyle w:val="ConsPlusTitle"/>
        <w:jc w:val="right"/>
        <w:rPr>
          <w:sz w:val="28"/>
          <w:szCs w:val="28"/>
          <w:highlight w:val="yellow"/>
        </w:rPr>
      </w:pPr>
    </w:p>
    <w:p w:rsidR="007113E9" w:rsidRDefault="007113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113E9" w:rsidRPr="005F0A10" w:rsidRDefault="00EC3F5C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F0A10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8A0CE6" w:rsidRPr="005F0A10">
        <w:rPr>
          <w:rFonts w:ascii="Times New Roman" w:eastAsia="Times New Roman" w:hAnsi="Times New Roman" w:cs="Times New Roman"/>
          <w:b/>
          <w:sz w:val="24"/>
          <w:szCs w:val="24"/>
        </w:rPr>
        <w:t>дминистративн</w:t>
      </w:r>
      <w:r w:rsidRPr="005F0A10">
        <w:rPr>
          <w:rFonts w:ascii="Times New Roman" w:eastAsia="Times New Roman" w:hAnsi="Times New Roman" w:cs="Times New Roman"/>
          <w:b/>
          <w:sz w:val="24"/>
          <w:szCs w:val="24"/>
        </w:rPr>
        <w:t>ый</w:t>
      </w:r>
      <w:r w:rsidR="008A0CE6" w:rsidRPr="005F0A10">
        <w:rPr>
          <w:rFonts w:ascii="Times New Roman" w:eastAsia="Times New Roman" w:hAnsi="Times New Roman" w:cs="Times New Roman"/>
          <w:b/>
          <w:sz w:val="24"/>
          <w:szCs w:val="24"/>
        </w:rPr>
        <w:t xml:space="preserve"> регламент по предоставлению муниципальной услуги </w:t>
      </w:r>
      <w:r w:rsidR="008A0CE6" w:rsidRPr="005F0A1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«</w:t>
      </w:r>
      <w:r w:rsidR="008A0CE6" w:rsidRPr="005F0A10">
        <w:rPr>
          <w:rFonts w:ascii="Times New Roman" w:hAnsi="Times New Roman" w:cs="Times New Roman"/>
          <w:b/>
          <w:sz w:val="24"/>
          <w:szCs w:val="24"/>
        </w:rPr>
        <w:t>Оформление согласия (отказа) на обмен жилыми помещениями, предоставленными по договорам социального найма</w:t>
      </w:r>
      <w:r w:rsidR="008A0CE6" w:rsidRPr="005F0A1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»</w:t>
      </w:r>
    </w:p>
    <w:p w:rsidR="007113E9" w:rsidRPr="005F0A10" w:rsidRDefault="008A0CE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Par1"/>
      <w:bookmarkEnd w:id="0"/>
      <w:r w:rsidRPr="005F0A10">
        <w:rPr>
          <w:rFonts w:ascii="Times New Roman" w:eastAsia="Times New Roman" w:hAnsi="Times New Roman" w:cs="Times New Roman"/>
          <w:bCs/>
          <w:sz w:val="24"/>
          <w:szCs w:val="24"/>
        </w:rPr>
        <w:t>(далее – муниципальная услуга, административный регламент)</w:t>
      </w:r>
    </w:p>
    <w:p w:rsidR="007113E9" w:rsidRPr="005F0A10" w:rsidRDefault="007113E9">
      <w:pPr>
        <w:pStyle w:val="ConsPlusTitle"/>
        <w:widowControl/>
        <w:jc w:val="center"/>
        <w:rPr>
          <w:b w:val="0"/>
        </w:rPr>
      </w:pPr>
    </w:p>
    <w:p w:rsidR="007113E9" w:rsidRPr="005F0A10" w:rsidRDefault="008A0CE6">
      <w:pPr>
        <w:widowControl w:val="0"/>
        <w:spacing w:after="0" w:line="240" w:lineRule="auto"/>
        <w:jc w:val="center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bookmarkStart w:id="1" w:name="Par43"/>
      <w:bookmarkEnd w:id="1"/>
      <w:r w:rsidRPr="005F0A1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1. Общие положения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1.1. Предмет регулирования.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Регламент устанавливает порядок и стандарт предоставления муниципальной услуги.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1.2. Круг заявителей.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Муниципальная услуга предоставляется: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1.2.1. </w:t>
      </w:r>
      <w:r w:rsidRPr="005F0A10">
        <w:rPr>
          <w:rFonts w:ascii="Times New Roman" w:hAnsi="Times New Roman" w:cs="Times New Roman"/>
          <w:sz w:val="24"/>
          <w:szCs w:val="24"/>
        </w:rPr>
        <w:t>гражданину, являющемуся нанимателем обмениваемого жилого помещения муниципального жилищного фонда по договору социального найма, заключившему договор об обмене жилыми помещениями в соответствии со статьей 74 Жилищного кодекса Российской Федерации (далее – заявитель);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0A10">
        <w:rPr>
          <w:rFonts w:ascii="Times New Roman" w:hAnsi="Times New Roman" w:cs="Times New Roman"/>
          <w:sz w:val="24"/>
          <w:szCs w:val="24"/>
        </w:rPr>
        <w:t>1.2.2. гражданину заключившему договор об обмене жилыми помещениями в соответствии со статьей 74 Жилищного кодекса Российской Федерации с нанимателем обмениваемого жилого помещения муниципального жилищного фонда по договору социального найма;</w:t>
      </w:r>
    </w:p>
    <w:p w:rsidR="007113E9" w:rsidRPr="005F0A10" w:rsidRDefault="008A0CE6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A10">
        <w:rPr>
          <w:rFonts w:ascii="Times New Roman" w:eastAsia="Times New Roman" w:hAnsi="Times New Roman" w:cs="Times New Roman"/>
          <w:sz w:val="24"/>
          <w:szCs w:val="24"/>
        </w:rPr>
        <w:t xml:space="preserve">Представлять интересы заявителя имеют право (далее - представитель заявителя): </w:t>
      </w:r>
    </w:p>
    <w:p w:rsidR="007113E9" w:rsidRPr="005F0A10" w:rsidRDefault="008A0CE6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Times New Roman" w:hAnsi="Times New Roman" w:cs="Times New Roman"/>
          <w:sz w:val="24"/>
          <w:szCs w:val="24"/>
        </w:rPr>
        <w:t>- законные представители (родители, усыновители, опекуны) не</w:t>
      </w:r>
      <w:r w:rsidRPr="005F0A10">
        <w:rPr>
          <w:rFonts w:ascii="Times New Roman" w:eastAsia="Times New Roman" w:hAnsi="Times New Roman" w:cs="Times New Roman"/>
          <w:sz w:val="24"/>
          <w:szCs w:val="24"/>
          <w:highlight w:val="white"/>
        </w:rPr>
        <w:t>совершеннолетних в возрасте до 14 лет, в том числе недееспособных;</w:t>
      </w:r>
    </w:p>
    <w:p w:rsidR="007113E9" w:rsidRPr="005F0A10" w:rsidRDefault="008A0CE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законные представители (родители, усыновители, попечители) несовершеннолетних в возрасте от 14 до 18 лет;</w:t>
      </w:r>
    </w:p>
    <w:p w:rsidR="007113E9" w:rsidRPr="005F0A10" w:rsidRDefault="008A0CE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попечители граждан, ограниченных судом в дееспособности;</w:t>
      </w:r>
    </w:p>
    <w:p w:rsidR="007113E9" w:rsidRPr="005F0A10" w:rsidRDefault="008A0CE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7113E9" w:rsidRPr="005F0A10" w:rsidRDefault="008A0C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7113E9" w:rsidRPr="005F0A10" w:rsidRDefault="008A0C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hAnsi="Times New Roman" w:cs="Times New Roman"/>
          <w:sz w:val="24"/>
          <w:szCs w:val="24"/>
          <w:highlight w:val="white"/>
          <w:lang w:eastAsia="en-US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5F0A10">
          <w:rPr>
            <w:rFonts w:ascii="Times New Roman" w:hAnsi="Times New Roman" w:cs="Times New Roman"/>
            <w:sz w:val="24"/>
            <w:szCs w:val="24"/>
            <w:highlight w:val="white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5F0A10">
        <w:rPr>
          <w:rFonts w:ascii="Times New Roman" w:hAnsi="Times New Roman" w:cs="Times New Roman"/>
          <w:sz w:val="24"/>
          <w:szCs w:val="24"/>
          <w:highlight w:val="white"/>
          <w:lang w:eastAsia="en-US"/>
        </w:rPr>
        <w:t>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7113E9" w:rsidRPr="005F0A10" w:rsidRDefault="007113E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113E9" w:rsidRPr="005F0A10" w:rsidRDefault="008A0CE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F0A1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</w:t>
      </w:r>
      <w:r w:rsidRPr="005F0A10">
        <w:rPr>
          <w:rFonts w:ascii="Times New Roman" w:eastAsia="Calibri" w:hAnsi="Times New Roman" w:cs="Times New Roman"/>
          <w:b/>
          <w:bCs/>
          <w:sz w:val="24"/>
          <w:szCs w:val="24"/>
        </w:rPr>
        <w:t>. Стандарт предоставления муниципальной услуги.</w:t>
      </w:r>
    </w:p>
    <w:p w:rsidR="007113E9" w:rsidRPr="005F0A10" w:rsidRDefault="007113E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113E9" w:rsidRPr="005F0A10" w:rsidRDefault="008A0CE6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2.1. Наименование </w:t>
      </w:r>
      <w:r w:rsidRPr="005F0A10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r w:rsidRPr="005F0A10">
        <w:rPr>
          <w:rFonts w:ascii="Times New Roman" w:hAnsi="Times New Roman" w:cs="Times New Roman"/>
          <w:sz w:val="24"/>
          <w:szCs w:val="24"/>
        </w:rPr>
        <w:t>Оформление согласия (отказа) на обмен жилыми помещениями, предоставленными по договорам социального найма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2.2. Наименование органа, предоставляющего муниципальную услугу.</w:t>
      </w:r>
    </w:p>
    <w:p w:rsidR="007113E9" w:rsidRPr="005F0A10" w:rsidRDefault="008A0CE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Муниципальную услугу предоставляет: администрация </w:t>
      </w:r>
      <w:r w:rsidR="00F10638" w:rsidRPr="005F0A10">
        <w:rPr>
          <w:rFonts w:ascii="Times New Roman" w:eastAsia="Calibri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</w:t>
      </w:r>
      <w:r w:rsidRPr="005F0A10">
        <w:rPr>
          <w:rFonts w:ascii="Times New Roman" w:eastAsia="Calibri" w:hAnsi="Times New Roman" w:cs="Times New Roman"/>
          <w:sz w:val="24"/>
          <w:szCs w:val="24"/>
        </w:rPr>
        <w:t>Ленинградской области.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>2.3. Результат предоставления муниципальной услуги является:</w:t>
      </w:r>
    </w:p>
    <w:p w:rsidR="007113E9" w:rsidRPr="005F0A10" w:rsidRDefault="008A0CE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0A1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- </w:t>
      </w:r>
      <w:r w:rsidRPr="005F0A10">
        <w:rPr>
          <w:rFonts w:ascii="Times New Roman" w:hAnsi="Times New Roman" w:cs="Times New Roman"/>
          <w:sz w:val="24"/>
          <w:szCs w:val="24"/>
        </w:rPr>
        <w:t>решение о даче согласии на обмен жилыми помещениями, предоставленными по договорам социального найма;</w:t>
      </w:r>
    </w:p>
    <w:p w:rsidR="007113E9" w:rsidRPr="005F0A10" w:rsidRDefault="008A0CE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0A1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- </w:t>
      </w:r>
      <w:r w:rsidRPr="005F0A10">
        <w:rPr>
          <w:rFonts w:ascii="Times New Roman" w:hAnsi="Times New Roman" w:cs="Times New Roman"/>
          <w:sz w:val="24"/>
          <w:szCs w:val="24"/>
        </w:rPr>
        <w:t>решение об отказе в даче согласия на обмен жилыми помещениями, предоставленными по договорам социального найма;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>2.3.1 Результат предоставления муниципальной услуги может быть получен заявителем посредством:</w:t>
      </w:r>
    </w:p>
    <w:p w:rsidR="007113E9" w:rsidRPr="005F0A10" w:rsidRDefault="008A0CE6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а) личной явки: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МФЦ;</w:t>
      </w:r>
    </w:p>
    <w:p w:rsidR="007113E9" w:rsidRPr="005F0A10" w:rsidRDefault="008A0CE6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б) без личной явки: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почтовым отправлением.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2.4. Срок предоставления муниципальной услуги </w:t>
      </w:r>
      <w:r w:rsidRPr="005F0A10">
        <w:rPr>
          <w:rFonts w:ascii="Times New Roman" w:eastAsia="Times New Roman" w:hAnsi="Times New Roman" w:cs="Times New Roman"/>
          <w:bCs/>
          <w:sz w:val="24"/>
          <w:szCs w:val="24"/>
        </w:rPr>
        <w:t>составляет 10</w:t>
      </w: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 рабочих дня со дня регистрации </w:t>
      </w:r>
      <w:r w:rsidRPr="005F0A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5F0A10">
        <w:rPr>
          <w:rFonts w:ascii="Times New Roman" w:eastAsia="Calibri" w:hAnsi="Times New Roman" w:cs="Times New Roman"/>
          <w:sz w:val="24"/>
          <w:szCs w:val="24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2.5. Размер платы, взимаемой с заявителя при предоставлении муниципальной услуги, и способы ее взимания.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МФЦ, составляет не более 15 минут.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2.7. Срок регистрации запроса заявителя о предоставлении муниципальной усл</w:t>
      </w: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уги составляет: 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при направлении заявления в орган, предоставляющий муниципальную услугу, через МФЦ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5F0A1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МФЦ, размещены</w:t>
      </w:r>
      <w:r w:rsidR="005F0A10"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в информационно-телекоммуникационной сети "Интернет", а также на Едином портале.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2.9. Показатели качества и доступности муниципальной услуги.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форме.</w:t>
      </w:r>
    </w:p>
    <w:p w:rsidR="007113E9" w:rsidRPr="005F0A10" w:rsidRDefault="008A0CE6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Необходимые и обязательные услуги отсутствуют.</w:t>
      </w:r>
    </w:p>
    <w:p w:rsidR="007113E9" w:rsidRPr="005F0A10" w:rsidRDefault="008A0CE6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>За предоставление необходимых и обязательных услуг плата не установлена.</w:t>
      </w:r>
    </w:p>
    <w:p w:rsidR="007113E9" w:rsidRPr="005F0A10" w:rsidRDefault="008A0C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F0A10">
        <w:rPr>
          <w:rFonts w:ascii="Times New Roman" w:hAnsi="Times New Roman" w:cs="Times New Roman"/>
          <w:sz w:val="24"/>
          <w:szCs w:val="24"/>
          <w:highlight w:val="white"/>
        </w:rPr>
        <w:t xml:space="preserve">Предоставление результатов </w:t>
      </w:r>
      <w:r w:rsidRPr="005F0A10"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 xml:space="preserve">муниципальной </w:t>
      </w:r>
      <w:r w:rsidRPr="005F0A10">
        <w:rPr>
          <w:rFonts w:ascii="Times New Roman" w:hAnsi="Times New Roman" w:cs="Times New Roman"/>
          <w:sz w:val="24"/>
          <w:szCs w:val="24"/>
          <w:highlight w:val="white"/>
        </w:rPr>
        <w:t xml:space="preserve">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</w:t>
      </w:r>
      <w:r w:rsidRPr="005F0A10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7113E9" w:rsidRPr="005F0A10" w:rsidRDefault="008A0C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hAnsi="Times New Roman" w:cs="Times New Roman"/>
          <w:sz w:val="24"/>
          <w:szCs w:val="24"/>
          <w:highlight w:val="white"/>
        </w:rPr>
        <w:t xml:space="preserve">В случае, если заявитель в момент подачи запроса о предоставлении </w:t>
      </w:r>
      <w:r w:rsidRPr="005F0A10"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 xml:space="preserve">муниципальной </w:t>
      </w:r>
      <w:r w:rsidRPr="005F0A10">
        <w:rPr>
          <w:rFonts w:ascii="Times New Roman" w:hAnsi="Times New Roman" w:cs="Times New Roman"/>
          <w:sz w:val="24"/>
          <w:szCs w:val="24"/>
          <w:highlight w:val="white"/>
        </w:rPr>
        <w:t xml:space="preserve">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 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Предоставление муниципальной услуги в МФЦ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В МФЦ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2.11. Исчерпывающий перечень документов, необходимых для предоставления муниципальной услуги.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приведен в приложении к настоящим методическим рекомендациям (таблица № 2).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Формы заявления и документов приведены в приложении к настоящим методическим рекомендациям.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7113E9" w:rsidRPr="005F0A10" w:rsidRDefault="007113E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III</w:t>
      </w:r>
      <w:r w:rsidRPr="005F0A1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3.1. Перечень осуществляемых при предоставлении муниципальной услуги административных процедур: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профилирование заявителя;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б) прием заявления и документов, необходимых для предоставления муниципальной услуги;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в) межведомственное информационное взаимодействие;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г) приостановление предоставления муниципальной услуги;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д) принятие решения о предоставлении (отказе в предоставлении) муниципальной услуги;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е) предоставление результата муниципальной услуги.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3.2. Профилирование заявителя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включает в себя вопросы, позволяющие перечень категорий (признаков) заявителя.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</w:t>
      </w:r>
      <w:r w:rsidRPr="005F0A10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каждая из которых соответствует одной категории (признаку) предоставления муниципальной услуги.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3.3. Прием запроса (заявления)  и документов и (или) информации, необходимых для предоставления муниципальной услуги.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3.3.1. Форма запроса (заявления) 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 (заявления), документов и (или) информации приведены в приложении к настоящему регламенту (таблица № 2).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2) информационных технологий, предусмотренных статьями 9, 10 и 14 Федерального закона № 572-ФЗ.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3.3.3. 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3.3.4. Возможность приема органом, предоставляющим муниципальную услугу, или МФЦ запроса (заявления) 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отсутствует.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3.3.5. Срок регистрации запроса (заявления) 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при направлении запроса (заявления) в</w:t>
      </w: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 орган, предоставляющий муниципальную услугу, через МФЦ на бумажном носителе - в день поступления документов.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3.4. Межведомственное информационное взаимодействие.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орган, предоставляющий муниципальную услугу </w:t>
      </w:r>
      <w:r w:rsidRPr="005F0A10">
        <w:rPr>
          <w:rFonts w:ascii="Times New Roman" w:eastAsia="Calibri" w:hAnsi="Times New Roman" w:cs="Times New Roman"/>
          <w:sz w:val="24"/>
          <w:szCs w:val="24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(муниципальных) органов:</w:t>
      </w:r>
    </w:p>
    <w:tbl>
      <w:tblPr>
        <w:tblStyle w:val="10"/>
        <w:tblW w:w="10608" w:type="dxa"/>
        <w:tblLook w:val="04A0"/>
      </w:tblPr>
      <w:tblGrid>
        <w:gridCol w:w="5323"/>
        <w:gridCol w:w="5285"/>
      </w:tblGrid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7113E9" w:rsidRPr="005F0A10" w:rsidRDefault="00711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5" w:type="dxa"/>
            <w:vMerge w:val="restart"/>
          </w:tcPr>
          <w:p w:rsidR="007113E9" w:rsidRPr="005F0A10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113E9" w:rsidRPr="005F0A10">
        <w:trPr>
          <w:trHeight w:val="1170"/>
        </w:trPr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регистрации по месту жительства гражданина Российской Федерации</w:t>
            </w:r>
          </w:p>
          <w:p w:rsidR="007113E9" w:rsidRPr="005F0A10" w:rsidRDefault="00711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5" w:type="dxa"/>
            <w:vMerge/>
          </w:tcPr>
          <w:p w:rsidR="007113E9" w:rsidRPr="005F0A10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113E9" w:rsidRPr="005F0A10">
        <w:trPr>
          <w:trHeight w:val="265"/>
        </w:trPr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рождения</w:t>
            </w:r>
          </w:p>
        </w:tc>
        <w:tc>
          <w:tcPr>
            <w:tcW w:w="5285" w:type="dxa"/>
            <w:vMerge w:val="restart"/>
          </w:tcPr>
          <w:p w:rsidR="007113E9" w:rsidRPr="005F0A10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5F0A10">
              <w:rPr>
                <w:rFonts w:ascii="Times New Roman" w:hAnsi="Times New Roman"/>
                <w:sz w:val="24"/>
                <w:szCs w:val="24"/>
                <w:highlight w:val="white"/>
              </w:rPr>
              <w:t>Запрашивается посредством АИС «Межвед ЛО» ФНС/в государственной информационной системе "Единая централизованная цифровая платформа в социальной сфере" (в зависимости от технической возможности)</w:t>
            </w: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заключения брака</w:t>
            </w:r>
          </w:p>
        </w:tc>
        <w:tc>
          <w:tcPr>
            <w:tcW w:w="5285" w:type="dxa"/>
            <w:vMerge/>
          </w:tcPr>
          <w:p w:rsidR="007113E9" w:rsidRPr="005F0A10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смерти</w:t>
            </w:r>
          </w:p>
        </w:tc>
        <w:tc>
          <w:tcPr>
            <w:tcW w:w="5285" w:type="dxa"/>
            <w:vMerge/>
          </w:tcPr>
          <w:p w:rsidR="007113E9" w:rsidRPr="005F0A10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перемены имени</w:t>
            </w:r>
          </w:p>
        </w:tc>
        <w:tc>
          <w:tcPr>
            <w:tcW w:w="5285" w:type="dxa"/>
            <w:vMerge/>
          </w:tcPr>
          <w:p w:rsidR="007113E9" w:rsidRPr="005F0A10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расторжения брака</w:t>
            </w:r>
          </w:p>
        </w:tc>
        <w:tc>
          <w:tcPr>
            <w:tcW w:w="5285" w:type="dxa"/>
            <w:vMerge/>
          </w:tcPr>
          <w:p w:rsidR="007113E9" w:rsidRPr="005F0A10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5285" w:type="dxa"/>
            <w:vMerge/>
          </w:tcPr>
          <w:p w:rsidR="007113E9" w:rsidRPr="005F0A10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Сведения (выписки) из подсистемы «Поквартирная карта Ленинградской области» региональной государственной информационной системы жилищно-коммунального хозяйства Ленинградской области о гражданах, зарегистрированных в планируемом(ых) к обмену жилом(ых) помещении(ях), предоставленном(ых) по договору(ам) социального найма.</w:t>
            </w:r>
          </w:p>
        </w:tc>
        <w:tc>
          <w:tcPr>
            <w:tcW w:w="5285" w:type="dxa"/>
          </w:tcPr>
          <w:p w:rsidR="007113E9" w:rsidRPr="005F0A10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0A10">
              <w:rPr>
                <w:rFonts w:ascii="Times New Roman" w:hAnsi="Times New Roman"/>
                <w:sz w:val="24"/>
                <w:szCs w:val="24"/>
                <w:lang w:eastAsia="en-US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Документы, подтверждающие право пользования жилым помещением, занимаемым заявителем и членами его семьи (ордер, договор социального найма, решение о предоставлении жилого помещения, решение суда и т.п.)</w:t>
            </w:r>
          </w:p>
        </w:tc>
        <w:tc>
          <w:tcPr>
            <w:tcW w:w="5285" w:type="dxa"/>
          </w:tcPr>
          <w:p w:rsidR="007113E9" w:rsidRPr="005F0A10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0A10">
              <w:rPr>
                <w:rFonts w:ascii="Times New Roman" w:hAnsi="Times New Roman"/>
                <w:sz w:val="24"/>
                <w:szCs w:val="24"/>
                <w:lang w:eastAsia="en-US"/>
              </w:rPr>
              <w:t>ОМСУ</w:t>
            </w:r>
          </w:p>
        </w:tc>
      </w:tr>
      <w:tr w:rsidR="007113E9" w:rsidRPr="005F0A10">
        <w:tc>
          <w:tcPr>
            <w:tcW w:w="5323" w:type="dxa"/>
          </w:tcPr>
          <w:p w:rsidR="007113E9" w:rsidRPr="005F0A10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Документы, подтверждающие, что в установленном порядке:</w:t>
            </w:r>
          </w:p>
          <w:p w:rsidR="007113E9" w:rsidRPr="005F0A10" w:rsidRDefault="008A0CE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- обмениваемое жилое помещение не признано непригодным для проживания;</w:t>
            </w:r>
          </w:p>
          <w:p w:rsidR="007113E9" w:rsidRPr="005F0A10" w:rsidRDefault="008A0CE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>- не принято решение о сносе соответствующего дома или его переоборудовании для использования в других целях;</w:t>
            </w:r>
          </w:p>
          <w:p w:rsidR="007113E9" w:rsidRPr="005F0A10" w:rsidRDefault="008A0CE6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0A10">
              <w:rPr>
                <w:rFonts w:ascii="Times New Roman" w:hAnsi="Times New Roman"/>
                <w:sz w:val="24"/>
                <w:szCs w:val="24"/>
              </w:rPr>
              <w:t xml:space="preserve">- не принято решение о капитальном ремонте соответствующего дома с переустройством и (или) перепланировкой </w:t>
            </w:r>
            <w:r w:rsidRPr="005F0A10">
              <w:rPr>
                <w:rFonts w:ascii="Times New Roman" w:hAnsi="Times New Roman"/>
                <w:sz w:val="24"/>
                <w:szCs w:val="24"/>
              </w:rPr>
              <w:lastRenderedPageBreak/>
              <w:t>жилых помещений в этом доме</w:t>
            </w:r>
          </w:p>
        </w:tc>
        <w:tc>
          <w:tcPr>
            <w:tcW w:w="5285" w:type="dxa"/>
          </w:tcPr>
          <w:p w:rsidR="007113E9" w:rsidRPr="005F0A10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0A1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ОМСУ</w:t>
            </w:r>
          </w:p>
        </w:tc>
      </w:tr>
    </w:tbl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3.5. Приостановление предоставления муниципальной услуги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а) представление заявителем сообщения об устранении выявленных нарушений;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Предоставление услуги приостанавливается на </w:t>
      </w: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срок не более 30 календарных дней.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3.6. Принятие решения о предоставлении (отказе в предоставлении) муниципальной услуги</w:t>
      </w:r>
    </w:p>
    <w:p w:rsidR="007113E9" w:rsidRPr="005F0A10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3.6.1. </w:t>
      </w:r>
      <w:r w:rsidRPr="005F0A10"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1" w:tooltip="https://login.consultant.ru/link/?req=doc&amp;base=SPB&amp;n=316702&amp;dst=101310" w:history="1">
        <w:r w:rsidRPr="005F0A10">
          <w:rPr>
            <w:rFonts w:ascii="Times New Roman" w:eastAsiaTheme="minorHAnsi" w:hAnsi="Times New Roman" w:cs="Times New Roman"/>
            <w:sz w:val="24"/>
            <w:szCs w:val="24"/>
            <w:highlight w:val="white"/>
            <w:lang w:eastAsia="en-US"/>
          </w:rPr>
          <w:t>(таблица № 3)</w:t>
        </w:r>
      </w:hyperlink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>3.6.2.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3.7. Предоставление результата муниципальной услуги</w:t>
      </w:r>
    </w:p>
    <w:p w:rsidR="007113E9" w:rsidRPr="005F0A10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3.7.1. Решение о предоставлении (об отказе в предоставлении) муниципальной услуги, предоставляется: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а) </w:t>
      </w: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при личной явки:</w:t>
      </w:r>
    </w:p>
    <w:p w:rsidR="007113E9" w:rsidRPr="005F0A10" w:rsidRDefault="008A0CE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в МФЦ;</w:t>
      </w:r>
    </w:p>
    <w:p w:rsidR="007113E9" w:rsidRPr="005F0A10" w:rsidRDefault="008A0CE6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б) без личной явки:</w:t>
      </w:r>
    </w:p>
    <w:p w:rsidR="007113E9" w:rsidRPr="005F0A10" w:rsidRDefault="008A0CE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</w:rPr>
        <w:t>- почтовым отправлением;</w:t>
      </w:r>
    </w:p>
    <w:p w:rsidR="007113E9" w:rsidRPr="005F0A10" w:rsidRDefault="007113E9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0A10"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3.7.2.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</w:t>
      </w: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t>мотрена.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>3.7.3. Срок предоставления результата:</w:t>
      </w:r>
    </w:p>
    <w:p w:rsidR="007113E9" w:rsidRPr="005F0A10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 xml:space="preserve">Результат предоставления муниципальной услуги направляется заявителю способом, указанным в заявлении, в срок, не превышающий одного рабочего дня со дня принятия решения о предоставлении (об отказе в предоставлении) муниципальной услуги </w:t>
      </w:r>
    </w:p>
    <w:p w:rsidR="007113E9" w:rsidRPr="005F0A10" w:rsidRDefault="007113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bCs/>
          <w:sz w:val="24"/>
          <w:szCs w:val="24"/>
        </w:rPr>
        <w:t>4. Способы информирования заявителя об изменении статуса</w:t>
      </w:r>
    </w:p>
    <w:p w:rsidR="007113E9" w:rsidRPr="005F0A10" w:rsidRDefault="008A0CE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F0A10">
        <w:rPr>
          <w:rFonts w:ascii="Times New Roman" w:eastAsia="Calibri" w:hAnsi="Times New Roman" w:cs="Times New Roman"/>
          <w:bCs/>
          <w:sz w:val="24"/>
          <w:szCs w:val="24"/>
        </w:rPr>
        <w:t>рассмотрения запроса о предоставлении муниципальной услуги</w:t>
      </w:r>
    </w:p>
    <w:p w:rsidR="007113E9" w:rsidRPr="005F0A10" w:rsidRDefault="007113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>- посредством электронной почты по адресу, указанному заявителем в запросе;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</w:rPr>
        <w:t>- по телефону, указанному заявителем в запросе;</w:t>
      </w:r>
    </w:p>
    <w:p w:rsidR="007113E9" w:rsidRPr="005F0A10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0A1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- посредством Единого портала.</w:t>
      </w:r>
    </w:p>
    <w:p w:rsidR="007113E9" w:rsidRDefault="007113E9">
      <w:pPr>
        <w:pStyle w:val="ConsPlusNormal"/>
        <w:tabs>
          <w:tab w:val="left" w:pos="840"/>
        </w:tabs>
        <w:outlineLvl w:val="1"/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87E2C" w:rsidRDefault="00887E2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Приложение к Административному регламенту по предоставлению </w:t>
      </w: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>муниципальной услуги _______________________ (наименование услуги)</w:t>
      </w: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ПЕРЕЧЕНЬ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условных обозначений и сокращений,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Исчерпывающий перечень документов,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необходимых для предоставлении муниципальной услуги,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>I. Перечень условных обозначений и сокращений</w:t>
      </w: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1. Условные сокращения: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7113E9" w:rsidRDefault="008A0CE6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</w:rPr>
      </w:pP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>б) МФЦ, многофункциональный центр - Государственное бюджетное учреждение Ленинградской области "Многофункциональный центр предоставления государственных и муниципальных услуг";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в) АИС «Межвед ЛО» - автоматизированная информационная система «Межведомственное электронное взаимодействие в Ленинградской области» </w:t>
      </w: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2. Условные обозначения: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П(з) – представитель заявителя;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Единый портал – документы подаются посредством Единого портала;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ПС – документы подаются посредством почтовой связи;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д) О – представляется оригинал документа;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ж) К – представляется копия документа; 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з) Д – количество экземпляров документа.</w:t>
      </w: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0A10" w:rsidRDefault="005F0A10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Таблица № 1</w:t>
      </w:r>
    </w:p>
    <w:tbl>
      <w:tblPr>
        <w:tblStyle w:val="10"/>
        <w:tblW w:w="0" w:type="auto"/>
        <w:tblInd w:w="-459" w:type="dxa"/>
        <w:tblLook w:val="04A0"/>
      </w:tblPr>
      <w:tblGrid>
        <w:gridCol w:w="567"/>
        <w:gridCol w:w="5262"/>
        <w:gridCol w:w="4482"/>
      </w:tblGrid>
      <w:tr w:rsidR="007113E9">
        <w:tc>
          <w:tcPr>
            <w:tcW w:w="567" w:type="dxa"/>
            <w:vMerge w:val="restart"/>
          </w:tcPr>
          <w:p w:rsidR="007113E9" w:rsidRDefault="007113E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262" w:type="dxa"/>
            <w:vMerge w:val="restart"/>
          </w:tcPr>
          <w:p w:rsidR="007113E9" w:rsidRDefault="007113E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448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Перечень результатов предоставления муниципальной услуги </w:t>
            </w:r>
          </w:p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(цели обращения заявителя)</w:t>
            </w:r>
          </w:p>
        </w:tc>
      </w:tr>
      <w:tr w:rsidR="007113E9">
        <w:trPr>
          <w:trHeight w:val="335"/>
        </w:trPr>
        <w:tc>
          <w:tcPr>
            <w:tcW w:w="567" w:type="dxa"/>
            <w:vMerge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2" w:type="dxa"/>
            <w:vMerge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2" w:type="dxa"/>
          </w:tcPr>
          <w:p w:rsidR="007113E9" w:rsidRDefault="008A0CE6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>Оформление согласия (отказа) на обмен жилыми помещениями, предоставленными по договорам социального найма</w:t>
            </w:r>
          </w:p>
        </w:tc>
      </w:tr>
      <w:tr w:rsidR="007113E9">
        <w:tc>
          <w:tcPr>
            <w:tcW w:w="567" w:type="dxa"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5262" w:type="dxa"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48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А</w:t>
            </w:r>
          </w:p>
        </w:tc>
      </w:tr>
      <w:tr w:rsidR="007113E9">
        <w:tc>
          <w:tcPr>
            <w:tcW w:w="567" w:type="dxa"/>
          </w:tcPr>
          <w:p w:rsidR="007113E9" w:rsidRDefault="007113E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526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Гражданин, являющийся нанимателем обмениваемого жилого помещения муниципального жилищного фонда по договору социального найма, заключившему договор об обмене жилыми помещениями в соответствии со статьей 74 Жилищного кодекса Российской Федерации</w:t>
            </w:r>
          </w:p>
        </w:tc>
        <w:tc>
          <w:tcPr>
            <w:tcW w:w="4482" w:type="dxa"/>
            <w:vAlign w:val="center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1А</w:t>
            </w:r>
          </w:p>
        </w:tc>
      </w:tr>
      <w:tr w:rsidR="007113E9">
        <w:tc>
          <w:tcPr>
            <w:tcW w:w="567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5262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Гражданин заключивший договор об обмене жилыми помещениями в соответствии со статьей 74 Жилищного кодекса Российской Федерации с нанимателем обмениваемого жилого помещения муниципального жилищного фонда по договору социального найма</w:t>
            </w:r>
          </w:p>
        </w:tc>
        <w:tc>
          <w:tcPr>
            <w:tcW w:w="4482" w:type="dxa"/>
            <w:vAlign w:val="center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2А</w:t>
            </w:r>
          </w:p>
        </w:tc>
      </w:tr>
    </w:tbl>
    <w:p w:rsidR="007113E9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val="en-US" w:eastAsia="en-US"/>
        </w:rPr>
        <w:t>I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 с учетом идентификаторов категорий (признаков) заявителей, способ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Таблица № 2</w:t>
      </w:r>
    </w:p>
    <w:tbl>
      <w:tblPr>
        <w:tblStyle w:val="10"/>
        <w:tblW w:w="10608" w:type="dxa"/>
        <w:tblInd w:w="-483" w:type="dxa"/>
        <w:tblLook w:val="04A0"/>
      </w:tblPr>
      <w:tblGrid>
        <w:gridCol w:w="639"/>
        <w:gridCol w:w="2147"/>
        <w:gridCol w:w="2815"/>
        <w:gridCol w:w="2795"/>
        <w:gridCol w:w="2212"/>
      </w:tblGrid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7113E9">
        <w:tc>
          <w:tcPr>
            <w:tcW w:w="10608" w:type="dxa"/>
            <w:gridSpan w:val="5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47" w:type="dxa"/>
            <w:vAlign w:val="center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81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заявление</w:t>
            </w:r>
          </w:p>
        </w:tc>
        <w:tc>
          <w:tcPr>
            <w:tcW w:w="279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О  - МФЦ, ПС, ОМСУ</w:t>
            </w:r>
          </w:p>
        </w:tc>
        <w:tc>
          <w:tcPr>
            <w:tcW w:w="221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47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Все </w:t>
            </w:r>
          </w:p>
        </w:tc>
        <w:tc>
          <w:tcPr>
            <w:tcW w:w="281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заключенный в письменной форме и подписанный соответствующими нанимателями договор об обмене жилыми помещениями, занимаемыми по договорам социального найма</w:t>
            </w:r>
          </w:p>
        </w:tc>
        <w:tc>
          <w:tcPr>
            <w:tcW w:w="279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О - МФЦ, ПС, ОМСУ</w:t>
            </w:r>
          </w:p>
        </w:tc>
        <w:tc>
          <w:tcPr>
            <w:tcW w:w="2212" w:type="dxa"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47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81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письменное согласие проживающих совместно с нанимателем членов его семьи, в том числе временно отсутствующих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членов его семьи, на осуществление соответствующего обмена </w:t>
            </w:r>
          </w:p>
        </w:tc>
        <w:tc>
          <w:tcPr>
            <w:tcW w:w="279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О - МФЦ, ПС, ОМСУ</w:t>
            </w:r>
          </w:p>
        </w:tc>
        <w:tc>
          <w:tcPr>
            <w:tcW w:w="221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оформляется в простой письменной форме. Но по желанию нанимателя и членов его семьи письменное согласие может быть заверено нотариально</w:t>
            </w: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47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81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медицинские справки,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 xml:space="preserve">свидетельствующие об отсутствии у вселяемых граждан одной из тяжелых форм хронических заболеваний, указанных в предусмотренном </w:t>
            </w:r>
            <w:hyperlink r:id="rId12" w:tooltip="https://login.consultant.ru/link/?req=doc&amp;base=LAW&amp;n=507296&amp;dst=100366" w:history="1">
              <w:r>
                <w:rPr>
                  <w:rFonts w:ascii="Times New Roman" w:hAnsi="Times New Roman"/>
                  <w:sz w:val="20"/>
                  <w:szCs w:val="20"/>
                  <w:highlight w:val="white"/>
                </w:rPr>
                <w:t>пунктом 4 части 1 статьи 51</w:t>
              </w:r>
            </w:hyperlink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Жилищного кодекса Российской Федерации перечне </w:t>
            </w:r>
          </w:p>
        </w:tc>
        <w:tc>
          <w:tcPr>
            <w:tcW w:w="279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Д(1), К - МФЦ, ПС, ОМСУ</w:t>
            </w:r>
          </w:p>
        </w:tc>
        <w:tc>
          <w:tcPr>
            <w:tcW w:w="221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случае если обмену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подлежит жилое помещение в коммунальной квартире</w:t>
            </w: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147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согласие органов опеки и попечительства </w:t>
            </w:r>
          </w:p>
        </w:tc>
        <w:tc>
          <w:tcPr>
            <w:tcW w:w="279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 - МФЦ, ПС, ОМСУ</w:t>
            </w:r>
          </w:p>
        </w:tc>
        <w:tc>
          <w:tcPr>
            <w:tcW w:w="2212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обмена жилыми помещениями, в которых зарегистрированы по месту жительства и проживают несовершеннолетние дети, недееспособные или ограниченно дееспособные граждане, являющиеся участниками сделки по обмену</w:t>
            </w: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47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документы, подтверждающие состав семьи</w:t>
            </w:r>
          </w:p>
          <w:p w:rsidR="007113E9" w:rsidRDefault="00711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 - МФЦ, ПС, ОМСУ</w:t>
            </w:r>
          </w:p>
        </w:tc>
        <w:tc>
          <w:tcPr>
            <w:tcW w:w="2212" w:type="dxa"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13E9">
        <w:tc>
          <w:tcPr>
            <w:tcW w:w="639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47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 </w:t>
            </w:r>
          </w:p>
        </w:tc>
        <w:tc>
          <w:tcPr>
            <w:tcW w:w="2815" w:type="dxa"/>
          </w:tcPr>
          <w:p w:rsidR="007113E9" w:rsidRDefault="008A0CE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 - МФЦ, ПС, ОМСУ</w:t>
            </w:r>
          </w:p>
        </w:tc>
        <w:tc>
          <w:tcPr>
            <w:tcW w:w="2212" w:type="dxa"/>
          </w:tcPr>
          <w:p w:rsidR="007113E9" w:rsidRDefault="007113E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113E9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  <w:lang w:eastAsia="en-US"/>
        </w:rPr>
      </w:pPr>
    </w:p>
    <w:p w:rsidR="007113E9" w:rsidRDefault="008A0CE6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IV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113E9" w:rsidRDefault="008A0CE6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</w:rPr>
        <w:t>(соответствующие основания указываются в табличной форме с учетом идентификаторов категорий (признаков) заявителей)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7113E9" w:rsidRDefault="008A0CE6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>Таблица №3</w:t>
      </w:r>
    </w:p>
    <w:tbl>
      <w:tblPr>
        <w:tblStyle w:val="10"/>
        <w:tblW w:w="0" w:type="auto"/>
        <w:tblLook w:val="04A0"/>
      </w:tblPr>
      <w:tblGrid>
        <w:gridCol w:w="576"/>
        <w:gridCol w:w="6020"/>
        <w:gridCol w:w="3256"/>
      </w:tblGrid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20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7113E9">
        <w:tc>
          <w:tcPr>
            <w:tcW w:w="9852" w:type="dxa"/>
            <w:gridSpan w:val="3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в электронной форме документы содержат повреждения, наличие которых не позволяет в полном объеме использовать информацию и сведения,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содержащиеся в документах для предоставления муниципальной услуги;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 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7113E9">
        <w:tc>
          <w:tcPr>
            <w:tcW w:w="9852" w:type="dxa"/>
            <w:gridSpan w:val="3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поступление в ОМСУ ответа на межведомственный запрос</w:t>
            </w:r>
          </w:p>
        </w:tc>
        <w:tc>
          <w:tcPr>
            <w:tcW w:w="325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7113E9">
        <w:tc>
          <w:tcPr>
            <w:tcW w:w="9852" w:type="dxa"/>
            <w:gridSpan w:val="3"/>
          </w:tcPr>
          <w:p w:rsidR="007113E9" w:rsidRDefault="008A0CE6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7113E9" w:rsidRDefault="008A0CE6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7113E9">
        <w:trPr>
          <w:trHeight w:val="894"/>
        </w:trPr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7113E9">
        <w:trPr>
          <w:trHeight w:val="1128"/>
        </w:trPr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3.1.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 результате обмена в коммунальную квартиру вселяется гражданин, страдающий одной из тяжелых форм хронических заболеваний, указанных в предусмотренном </w:t>
            </w:r>
            <w:hyperlink r:id="rId13" w:tooltip="https://login.consultant.ru/link/?req=doc&amp;base=LAW&amp;n=507296&amp;dst=100366" w:history="1">
              <w:r>
                <w:rPr>
                  <w:rFonts w:ascii="Times New Roman" w:hAnsi="Times New Roman"/>
                  <w:sz w:val="24"/>
                  <w:szCs w:val="24"/>
                  <w:highlight w:val="white"/>
                </w:rPr>
                <w:t>пунктом 4 части 1 статьи 51</w:t>
              </w:r>
            </w:hyperlink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Жилищного кодекса Российской Федерации перечне</w:t>
            </w: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3.2.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если нанимателю обмениваемого жилого помещения предъявлен иск о расторжении или об изменении договора социального найма</w:t>
            </w: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3.3.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право пользования обмениваемым жилым помещением оспаривается в судебном порядке</w:t>
            </w: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3.4.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обмениваемое жилое помещение признано в установленном </w:t>
            </w:r>
            <w:hyperlink r:id="rId14" w:tooltip="https://login.consultant.ru/link/?req=doc&amp;base=LAW&amp;n=489041&amp;dst=100009" w:history="1">
              <w:r>
                <w:rPr>
                  <w:rFonts w:ascii="Times New Roman" w:hAnsi="Times New Roman"/>
                  <w:sz w:val="24"/>
                  <w:szCs w:val="24"/>
                  <w:highlight w:val="white"/>
                </w:rPr>
                <w:t>порядке</w:t>
              </w:r>
            </w:hyperlink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непригодным для проживания</w:t>
            </w:r>
          </w:p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3.5.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принято решение о капитальном ремонте соответствующего дома с переустройством и (или) перепланировкой жилых помещений в этом доме</w:t>
            </w:r>
          </w:p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7113E9">
        <w:tc>
          <w:tcPr>
            <w:tcW w:w="576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3.6.</w:t>
            </w:r>
          </w:p>
        </w:tc>
        <w:tc>
          <w:tcPr>
            <w:tcW w:w="6020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принято решение о сносе соответствующего дома или его переоборудовании для использования в других целях</w:t>
            </w:r>
          </w:p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256" w:type="dxa"/>
          </w:tcPr>
          <w:p w:rsidR="007113E9" w:rsidRDefault="008A0CE6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</w:tbl>
    <w:p w:rsidR="007113E9" w:rsidRDefault="007113E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  <w:lang w:eastAsia="en-US"/>
        </w:rPr>
      </w:pPr>
    </w:p>
    <w:p w:rsidR="007113E9" w:rsidRDefault="007113E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87E2C" w:rsidRDefault="00887E2C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87E2C" w:rsidRDefault="00887E2C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113E9" w:rsidRDefault="008A0C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. Формы заявлений и документов, </w:t>
      </w:r>
    </w:p>
    <w:p w:rsidR="007113E9" w:rsidRDefault="008A0C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необходимых для предоставления муниципальной услуги</w:t>
      </w: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Администрацию муниципального образования 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_______________района Ленинградской области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397"/>
      <w:bookmarkEnd w:id="2"/>
      <w:r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нанимателя жилого помещения)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_______________________________________,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серия _______ номер 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Зарегистрированный по адресу: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_____________________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_________________</w:t>
      </w: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113E9" w:rsidRDefault="007113E9">
      <w:pPr>
        <w:pStyle w:val="ConsPlusNonformat"/>
        <w:jc w:val="both"/>
        <w:rPr>
          <w:sz w:val="24"/>
          <w:szCs w:val="24"/>
        </w:rPr>
      </w:pPr>
    </w:p>
    <w:p w:rsidR="007113E9" w:rsidRDefault="007113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3" w:name="P457"/>
      <w:bookmarkEnd w:id="3"/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7113E9" w:rsidRDefault="007113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дать согласие на обмен жилого помещения, которое предоставлено по договору социального найма от _________________ № ______, расположенного по адресу: _____________________________________________________________________________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котором зарегистрирован(ы) (наниматель, члены его семьи, в том числе временно отсутствующие члены семьи): </w:t>
      </w:r>
    </w:p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"/>
        <w:tblW w:w="10314" w:type="dxa"/>
        <w:tblLook w:val="04A0"/>
      </w:tblPr>
      <w:tblGrid>
        <w:gridCol w:w="540"/>
        <w:gridCol w:w="4417"/>
        <w:gridCol w:w="1387"/>
        <w:gridCol w:w="3970"/>
      </w:tblGrid>
      <w:tr w:rsidR="007113E9">
        <w:tc>
          <w:tcPr>
            <w:tcW w:w="540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17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970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составе семьи имеются (не имеются) граждане, страдающие тяжелой формой хронического заболевания_______________________________________________________</w:t>
      </w:r>
    </w:p>
    <w:p w:rsidR="007113E9" w:rsidRDefault="008A0CE6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(фамилия, имя, отчество (при наличии)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лицах, ранее значившихся в договоре социального найма жилого помещения (ордере) и выбывших:</w:t>
      </w:r>
    </w:p>
    <w:tbl>
      <w:tblPr>
        <w:tblStyle w:val="aff"/>
        <w:tblW w:w="9918" w:type="dxa"/>
        <w:tblLook w:val="04A0"/>
      </w:tblPr>
      <w:tblGrid>
        <w:gridCol w:w="540"/>
        <w:gridCol w:w="3738"/>
        <w:gridCol w:w="1387"/>
        <w:gridCol w:w="1985"/>
        <w:gridCol w:w="2268"/>
      </w:tblGrid>
      <w:tr w:rsidR="007113E9">
        <w:tc>
          <w:tcPr>
            <w:tcW w:w="540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38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253" w:type="dxa"/>
            <w:gridSpan w:val="2"/>
            <w:vAlign w:val="center"/>
          </w:tcPr>
          <w:p w:rsidR="007113E9" w:rsidRDefault="008A0C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 и куда выбыл, причина выбытия</w:t>
            </w: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3E9">
        <w:tc>
          <w:tcPr>
            <w:tcW w:w="540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13E9" w:rsidRDefault="007113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Причины обмена.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___________________________________________, и все совершеннолетние члены семьи подтверждаем своё желание произвести обмен с ______________________________________, зарегистрированным по адресу: _____________________________________________________________________________,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жилое помещение муниципального жилищного фонда, расположенного по адресу: ____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7113E9" w:rsidRDefault="008A0C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Состоящую из ____ комнат, общей площадью ____ кв.м., жилой площадью ____ кв.м.</w:t>
      </w:r>
    </w:p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30"/>
        <w:tblW w:w="10314" w:type="dxa"/>
        <w:tblLook w:val="04A0"/>
      </w:tblPr>
      <w:tblGrid>
        <w:gridCol w:w="651"/>
        <w:gridCol w:w="9663"/>
      </w:tblGrid>
      <w:tr w:rsidR="007113E9">
        <w:trPr>
          <w:trHeight w:val="609"/>
        </w:trPr>
        <w:tc>
          <w:tcPr>
            <w:tcW w:w="651" w:type="dxa"/>
          </w:tcPr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63" w:type="dxa"/>
          </w:tcPr>
          <w:p w:rsidR="007113E9" w:rsidRDefault="008A0CE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</w:t>
            </w:r>
          </w:p>
        </w:tc>
      </w:tr>
      <w:tr w:rsidR="007113E9">
        <w:trPr>
          <w:trHeight w:val="276"/>
        </w:trPr>
        <w:tc>
          <w:tcPr>
            <w:tcW w:w="651" w:type="dxa"/>
          </w:tcPr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63" w:type="dxa"/>
          </w:tcPr>
          <w:p w:rsidR="007113E9" w:rsidRDefault="008A0CE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7113E9">
        <w:trPr>
          <w:trHeight w:val="486"/>
        </w:trPr>
        <w:tc>
          <w:tcPr>
            <w:tcW w:w="651" w:type="dxa"/>
          </w:tcPr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63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и члены моей семьи даем согласие на проверку указанных в заявлении сведений и на запрос необходимых для рас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смотрения заявления документов</w:t>
            </w:r>
          </w:p>
        </w:tc>
      </w:tr>
      <w:tr w:rsidR="007113E9">
        <w:trPr>
          <w:trHeight w:val="486"/>
        </w:trPr>
        <w:tc>
          <w:tcPr>
            <w:tcW w:w="651" w:type="dxa"/>
          </w:tcPr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663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 и члены моей семьи даем согласие в соответствии со </w:t>
            </w:r>
            <w:hyperlink r:id="rId15" w:tooltip="consultantplus://offline/ref=19C0AC0812534822189B267C81142BABB7BCE2889F2431A29D4EE74A3789952535D0A11D8F1F4736E9C621295E3FE4CF5A3EF6153B10A1C5B5c7I" w:history="1">
              <w:r>
                <w:rPr>
                  <w:rFonts w:ascii="Times New Roman" w:hAnsi="Times New Roman"/>
                  <w:sz w:val="24"/>
                  <w:szCs w:val="24"/>
                </w:rPr>
                <w:t>статьей 9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Федерального закона от 27 июля 2006 года №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6" w:tooltip="consultantplus://offline/ref=19C0AC0812534822189B267C81142BABB7BCE2889F2431A29D4EE74A3789952535D0A11D8F1F4732E8C621295E3FE4CF5A3EF6153B10A1C5B5c7I" w:history="1">
              <w:r>
                <w:rPr>
                  <w:rFonts w:ascii="Times New Roman" w:hAnsi="Times New Roman"/>
                  <w:sz w:val="24"/>
                  <w:szCs w:val="24"/>
                </w:rPr>
                <w:t>частью 3 статьи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Федерального закона от 27 июля 2006 года №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</w:tbl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widowControl w:val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Результат рассмотрения заявления прошу:</w:t>
      </w:r>
    </w:p>
    <w:tbl>
      <w:tblPr>
        <w:tblStyle w:val="aff"/>
        <w:tblW w:w="0" w:type="auto"/>
        <w:tblInd w:w="-34" w:type="dxa"/>
        <w:tblLook w:val="04A0"/>
      </w:tblPr>
      <w:tblGrid>
        <w:gridCol w:w="709"/>
        <w:gridCol w:w="7655"/>
      </w:tblGrid>
      <w:tr w:rsidR="005F0A10">
        <w:tc>
          <w:tcPr>
            <w:tcW w:w="709" w:type="dxa"/>
          </w:tcPr>
          <w:p w:rsidR="005F0A10" w:rsidRDefault="005F0A10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7655" w:type="dxa"/>
          </w:tcPr>
          <w:p w:rsidR="005F0A10" w:rsidRDefault="005F0A10">
            <w:pPr>
              <w:widowControl w:val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выдать на руки в МФЦ</w:t>
            </w:r>
          </w:p>
        </w:tc>
      </w:tr>
      <w:tr w:rsidR="005F0A10">
        <w:tc>
          <w:tcPr>
            <w:tcW w:w="709" w:type="dxa"/>
          </w:tcPr>
          <w:p w:rsidR="005F0A10" w:rsidRDefault="005F0A10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7655" w:type="dxa"/>
          </w:tcPr>
          <w:p w:rsidR="005F0A10" w:rsidRDefault="005F0A10">
            <w:pPr>
              <w:widowControl w:val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направить по почте</w:t>
            </w:r>
          </w:p>
        </w:tc>
      </w:tr>
    </w:tbl>
    <w:p w:rsidR="007113E9" w:rsidRDefault="007113E9">
      <w:pPr>
        <w:ind w:firstLine="720"/>
        <w:rPr>
          <w:rFonts w:ascii="Times New Roman" w:hAnsi="Times New Roman" w:cs="Times New Roman"/>
        </w:rPr>
      </w:pPr>
    </w:p>
    <w:p w:rsidR="007113E9" w:rsidRDefault="008A0CE6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7113E9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113E9" w:rsidRDefault="00711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113E9" w:rsidRDefault="00711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113E9" w:rsidRDefault="007113E9">
            <w:pPr>
              <w:rPr>
                <w:rFonts w:ascii="Times New Roman" w:hAnsi="Times New Roman" w:cs="Times New Roman"/>
              </w:rPr>
            </w:pPr>
          </w:p>
        </w:tc>
      </w:tr>
      <w:tr w:rsidR="007113E9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113E9" w:rsidRDefault="008A0C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113E9" w:rsidRDefault="007113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113E9" w:rsidRDefault="008A0C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7113E9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113E9" w:rsidRDefault="007113E9">
            <w:pPr>
              <w:rPr>
                <w:rFonts w:ascii="Times New Roman" w:hAnsi="Times New Roman" w:cs="Times New Roman"/>
              </w:rPr>
            </w:pPr>
          </w:p>
          <w:p w:rsidR="007113E9" w:rsidRDefault="00711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113E9" w:rsidRDefault="00711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113E9" w:rsidRDefault="008A0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113E9" w:rsidRDefault="00711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113E9" w:rsidRDefault="008A0CE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113E9" w:rsidRDefault="00711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113E9" w:rsidRDefault="008A0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7113E9" w:rsidRDefault="008A0CE6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заявлению прилагаются следующие документы:</w:t>
      </w:r>
    </w:p>
    <w:p w:rsidR="007113E9" w:rsidRDefault="008A0CE6">
      <w:pPr>
        <w:pStyle w:val="af8"/>
        <w:numPr>
          <w:ilvl w:val="0"/>
          <w:numId w:val="6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 w:rsidR="007113E9" w:rsidRDefault="008A0CE6">
      <w:pPr>
        <w:pStyle w:val="af8"/>
        <w:numPr>
          <w:ilvl w:val="0"/>
          <w:numId w:val="6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 w:rsidR="007113E9" w:rsidRDefault="008A0CE6">
      <w:pPr>
        <w:pStyle w:val="af8"/>
        <w:numPr>
          <w:ilvl w:val="0"/>
          <w:numId w:val="6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 w:rsidR="007113E9" w:rsidRDefault="008A0CE6">
      <w:pPr>
        <w:pStyle w:val="af8"/>
        <w:tabs>
          <w:tab w:val="left" w:pos="284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________________________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(подпись заявителя)  </w:t>
      </w: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F0A10" w:rsidRDefault="005F0A10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7E2C" w:rsidRDefault="00887E2C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7E2C" w:rsidRDefault="00887E2C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F0A10" w:rsidRDefault="005F0A10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113E9" w:rsidRDefault="008A0CE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7113E9" w:rsidRDefault="008A0CE6">
      <w:pPr>
        <w:widowControl w:val="0"/>
        <w:spacing w:after="0" w:line="240" w:lineRule="auto"/>
        <w:ind w:left="6372"/>
        <w:jc w:val="right"/>
        <w:rPr>
          <w:rFonts w:ascii="Calibri" w:hAnsi="Calibri" w:cs="Calibri"/>
        </w:rPr>
      </w:pPr>
      <w:r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7113E9" w:rsidRDefault="008A0CE6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  <w:t>Примерная форма</w:t>
      </w:r>
      <w:r>
        <w:rPr>
          <w:rFonts w:ascii="Courier New" w:hAnsi="Courier New" w:cs="Courier New"/>
          <w:sz w:val="20"/>
          <w:szCs w:val="20"/>
        </w:rPr>
        <w:t xml:space="preserve">                                 </w:t>
      </w:r>
    </w:p>
    <w:p w:rsidR="007113E9" w:rsidRDefault="008A0CE6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__________________________________________</w:t>
      </w:r>
    </w:p>
    <w:p w:rsidR="007113E9" w:rsidRDefault="008A0CE6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Ф.И.О., адрес Заявителя</w:t>
      </w:r>
    </w:p>
    <w:p w:rsidR="007113E9" w:rsidRDefault="008A0CE6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7113E9" w:rsidRDefault="008A0CE6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(представителя Заявителя)</w:t>
      </w:r>
    </w:p>
    <w:p w:rsidR="007113E9" w:rsidRDefault="008A0CE6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7113E9" w:rsidRDefault="008A0CE6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7113E9" w:rsidRDefault="007113E9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7113E9" w:rsidRDefault="008A0CE6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Согласие</w:t>
      </w:r>
    </w:p>
    <w:p w:rsidR="007113E9" w:rsidRDefault="008A0CE6">
      <w:pPr>
        <w:widowControl w:val="0"/>
        <w:spacing w:after="0" w:line="240" w:lineRule="auto"/>
        <w:jc w:val="center"/>
        <w:outlineLvl w:val="1"/>
        <w:rPr>
          <w:rFonts w:ascii="Calibri" w:eastAsia="Times New Roman" w:hAnsi="Calibri" w:cs="Calibri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 на обмен жилыми помещениями, предоставленными по договорам социального найма</w:t>
      </w:r>
    </w:p>
    <w:p w:rsidR="007113E9" w:rsidRDefault="007113E9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7113E9" w:rsidRDefault="008A0CE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заявления от ______ № ________, в соответствии с Жилищным кодексом Российской Федерации, административным регламентом предоставления муниципальной услуги ____________________________________________________     </w:t>
      </w:r>
    </w:p>
    <w:p w:rsidR="007113E9" w:rsidRDefault="008A0C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дано согласие на обмен следующими жилыми помещениями:</w:t>
      </w:r>
    </w:p>
    <w:p w:rsidR="007113E9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жилое помещение 1, расположенное по адресу: __________________________</w:t>
      </w:r>
    </w:p>
    <w:p w:rsidR="007113E9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___________________________________________________________, общей площадью _____________, жилой площадью ______________. Жилое помещение 1 расположено на ___ этаже ____- этажного многоквартирного дома и состоит из ____ комнат;</w:t>
      </w:r>
    </w:p>
    <w:p w:rsidR="007113E9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113E9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жилое помещение 2, расположенное по адресу: _________________________</w:t>
      </w:r>
    </w:p>
    <w:p w:rsidR="007113E9" w:rsidRDefault="008A0C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___________________________________________________________, общей площадью _____________, жилой площадью ______________. Жилое помещение 2 расположено на ___ этаже ____- этажного многоквартирного дома и состоит из ____ комнат.</w:t>
      </w:r>
    </w:p>
    <w:p w:rsidR="007113E9" w:rsidRDefault="007113E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113E9" w:rsidRDefault="008A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   __________________   _________________________</w:t>
      </w:r>
    </w:p>
    <w:p w:rsidR="007113E9" w:rsidRDefault="008A0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(должность)                             (подпись)                  (фамилия и инициалы)</w:t>
      </w:r>
    </w:p>
    <w:p w:rsidR="007113E9" w:rsidRDefault="007113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3</w:t>
      </w: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(контактные данные заявителя </w:t>
      </w:r>
    </w:p>
    <w:p w:rsidR="007113E9" w:rsidRDefault="008A0CE6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                         адрес, телефон)</w:t>
      </w: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РЕШЕНИЕ</w:t>
      </w:r>
    </w:p>
    <w:p w:rsidR="007113E9" w:rsidRDefault="008A0CE6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:rsidR="007113E9" w:rsidRDefault="008A0CE6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«</w:t>
      </w:r>
      <w:r>
        <w:rPr>
          <w:rFonts w:ascii="Times New Roman" w:hAnsi="Times New Roman" w:cs="Times New Roman"/>
          <w:sz w:val="24"/>
          <w:szCs w:val="24"/>
          <w:highlight w:val="white"/>
        </w:rPr>
        <w:t>Оформление согласия (отказа) на обмен жилыми помещениями, предоставленными по договорам социального найма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»</w:t>
      </w:r>
    </w:p>
    <w:p w:rsidR="007113E9" w:rsidRDefault="008A0CE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7113E9" w:rsidRDefault="00711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855"/>
      </w:tblGrid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711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711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711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711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711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7113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представленные документы 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</w:tbl>
    <w:p w:rsidR="007113E9" w:rsidRDefault="007113E9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7113E9" w:rsidRDefault="008A0C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7113E9" w:rsidRDefault="00711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  ___________            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(должность                                                         (подпись)                    (расшифровка подписи)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сотрудника органа МСУ/Организации, 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принявшего решение)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«__»  _______________ 20__ г.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</w:t>
      </w: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13E9" w:rsidRDefault="007113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13E9" w:rsidRDefault="007113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13E9" w:rsidRDefault="007113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13E9" w:rsidRDefault="007113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13E9" w:rsidRDefault="008A0C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Приложение № 4</w:t>
      </w:r>
    </w:p>
    <w:p w:rsidR="007113E9" w:rsidRDefault="008A0CE6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административному регламенту</w:t>
      </w:r>
    </w:p>
    <w:p w:rsidR="007113E9" w:rsidRDefault="008A0CE6">
      <w:pPr>
        <w:ind w:left="57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</w:p>
    <w:p w:rsidR="007113E9" w:rsidRDefault="008A0CE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Угловой штамп ОМСУ</w:t>
      </w:r>
    </w:p>
    <w:p w:rsidR="007113E9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Кому _________________________________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(фамилия, имя, отчество)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(телефон и адрес электронной почты)</w:t>
      </w:r>
    </w:p>
    <w:p w:rsidR="007113E9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УВЕДОМЛЕНИЕ</w:t>
      </w:r>
    </w:p>
    <w:p w:rsidR="007113E9" w:rsidRDefault="008A0CE6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 приостановлении предоставления муниципальной услуги</w:t>
      </w:r>
    </w:p>
    <w:p w:rsidR="007113E9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Уважаемый (ая) 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______________________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_________________________________</w:t>
      </w:r>
    </w:p>
    <w:p w:rsidR="007113E9" w:rsidRDefault="008A0CE6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(имя, отчество)</w:t>
      </w:r>
    </w:p>
    <w:p w:rsidR="007113E9" w:rsidRDefault="007113E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связи с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наличием  в </w:t>
      </w:r>
      <w:r>
        <w:rPr>
          <w:rFonts w:ascii="Times New Roman" w:eastAsiaTheme="minorHAnsi" w:hAnsi="Times New Roman"/>
          <w:sz w:val="24"/>
          <w:szCs w:val="24"/>
          <w:highlight w:val="white"/>
          <w:lang w:eastAsia="en-US"/>
        </w:rPr>
        <w:t>заявлении и (или) документах (сведениях), представленных заявителем, неполной информации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/неполучение сведений по запросу, направленному по</w:t>
      </w:r>
      <w:r>
        <w:rPr>
          <w:rFonts w:ascii="TimesNewRomanPSMT" w:eastAsia="Calibri" w:hAnsi="TimesNewRomanPSMT" w:cs="TimesNewRomanPSMT"/>
          <w:sz w:val="24"/>
          <w:szCs w:val="24"/>
          <w:highlight w:val="white"/>
        </w:rPr>
        <w:t xml:space="preserve"> межведомственному информационному взаимодействию</w:t>
      </w:r>
      <w:bookmarkStart w:id="4" w:name="_GoBack"/>
      <w:bookmarkEnd w:id="4"/>
      <w:r>
        <w:rPr>
          <w:rFonts w:ascii="TimesNewRomanPSMT" w:eastAsia="Calibri" w:hAnsi="TimesNewRomanPSMT" w:cs="TimesNewRomanPSMT"/>
          <w:sz w:val="24"/>
          <w:szCs w:val="24"/>
          <w:highlight w:val="white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highlight w:val="white"/>
          <w:lang w:eastAsia="en-US"/>
        </w:rPr>
        <w:t>(нужное подчеркнуть)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  предоставление муниципальной услуги </w:t>
      </w:r>
      <w:r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>«</w:t>
      </w:r>
      <w:r>
        <w:rPr>
          <w:rFonts w:ascii="Times New Roman" w:hAnsi="Times New Roman" w:cs="Times New Roman"/>
          <w:sz w:val="24"/>
          <w:szCs w:val="24"/>
          <w:highlight w:val="white"/>
        </w:rPr>
        <w:t>Оформление согласия (отказа) на обмен жилыми помещениями, предоставленными по договорам социального найма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» приостановлено.</w:t>
      </w:r>
    </w:p>
    <w:p w:rsidR="007113E9" w:rsidRDefault="008A0C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 При предоставлении полной информации/недостающего документа/получение сведений  по запросу, направленному по</w:t>
      </w:r>
      <w:r>
        <w:rPr>
          <w:rFonts w:ascii="TimesNewRomanPSMT" w:eastAsia="Calibri" w:hAnsi="TimesNewRomanPSMT" w:cs="TimesNewRomanPSMT"/>
          <w:sz w:val="24"/>
          <w:szCs w:val="24"/>
          <w:highlight w:val="white"/>
        </w:rPr>
        <w:t xml:space="preserve"> межведомственному информационному взаимодействию,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 предоставление муниципальной услуги будет возобновлено.</w:t>
      </w:r>
    </w:p>
    <w:p w:rsidR="007113E9" w:rsidRDefault="007113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Default="007113E9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Default="008A0CE6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Полную информацию/недостающий документ Вы вправе представить:</w:t>
      </w:r>
    </w:p>
    <w:p w:rsidR="007113E9" w:rsidRDefault="008A0CE6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при личной явке:</w:t>
      </w:r>
    </w:p>
    <w:p w:rsidR="007113E9" w:rsidRDefault="008A0CE6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в МФЦ;</w:t>
      </w:r>
    </w:p>
    <w:p w:rsidR="007113E9" w:rsidRDefault="008A0CE6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без личной явки:</w:t>
      </w:r>
    </w:p>
    <w:p w:rsidR="007113E9" w:rsidRDefault="008A0CE6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почтовым отправлением.</w:t>
      </w:r>
    </w:p>
    <w:p w:rsidR="007113E9" w:rsidRDefault="007113E9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7113E9" w:rsidRDefault="007113E9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7113E9" w:rsidRDefault="007113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Наименование должности                                        </w:t>
      </w:r>
    </w:p>
    <w:p w:rsidR="007113E9" w:rsidRDefault="008A0C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руководителя ОМСУ                          __________________      _________________________</w:t>
      </w:r>
    </w:p>
    <w:p w:rsidR="007113E9" w:rsidRDefault="008A0C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ab/>
        <w:t xml:space="preserve">                          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ab/>
        <w:t xml:space="preserve">                                             (фамилия, инициалы)</w:t>
      </w: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113E9" w:rsidRDefault="007113E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113E9" w:rsidRDefault="008A0CE6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наличие в заявлении и (или) документах (сведениях), представленных заявителем, неполной информации</w:t>
      </w: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8A0C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Приложение № 6</w:t>
      </w:r>
    </w:p>
    <w:p w:rsidR="007113E9" w:rsidRDefault="008A0CE6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административному регламенту</w:t>
      </w:r>
    </w:p>
    <w:p w:rsidR="007113E9" w:rsidRDefault="008A0CE6">
      <w:pPr>
        <w:ind w:left="57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Кому _________________________________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(фамилия, имя, отчество)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(телефон и адрес электронной почты)</w:t>
      </w:r>
    </w:p>
    <w:p w:rsidR="007113E9" w:rsidRDefault="007113E9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sz w:val="28"/>
          <w:szCs w:val="28"/>
        </w:rPr>
      </w:pPr>
    </w:p>
    <w:p w:rsidR="007113E9" w:rsidRDefault="008A0CE6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</w:rPr>
        <w:t xml:space="preserve">Решение </w:t>
      </w:r>
    </w:p>
    <w:p w:rsidR="007113E9" w:rsidRDefault="008A0CE6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</w:rPr>
        <w:t>об отказе в предоставлении муниципальной услуги</w:t>
      </w:r>
    </w:p>
    <w:p w:rsidR="007113E9" w:rsidRDefault="00711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№ _____________ 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13E9" w:rsidRDefault="008A0CE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1049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5"/>
        <w:gridCol w:w="4961"/>
        <w:gridCol w:w="4394"/>
      </w:tblGrid>
      <w:tr w:rsidR="007113E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E9" w:rsidRDefault="008A0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210"/>
        <w:tblW w:w="10490" w:type="dxa"/>
        <w:tblInd w:w="-34" w:type="dxa"/>
        <w:tblLook w:val="04A0"/>
      </w:tblPr>
      <w:tblGrid>
        <w:gridCol w:w="1135"/>
        <w:gridCol w:w="4961"/>
        <w:gridCol w:w="4394"/>
      </w:tblGrid>
      <w:tr w:rsidR="007113E9">
        <w:tc>
          <w:tcPr>
            <w:tcW w:w="113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4394" w:type="dxa"/>
          </w:tcPr>
          <w:p w:rsidR="007113E9" w:rsidRDefault="008A0CE6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7113E9">
        <w:tc>
          <w:tcPr>
            <w:tcW w:w="113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4394" w:type="dxa"/>
          </w:tcPr>
          <w:p w:rsidR="007113E9" w:rsidRDefault="008A0CE6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135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4394" w:type="dxa"/>
          </w:tcPr>
          <w:p w:rsidR="007113E9" w:rsidRDefault="008A0CE6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</w:tbl>
    <w:tbl>
      <w:tblPr>
        <w:tblStyle w:val="10"/>
        <w:tblW w:w="10456" w:type="dxa"/>
        <w:tblLook w:val="04A0"/>
      </w:tblPr>
      <w:tblGrid>
        <w:gridCol w:w="1101"/>
        <w:gridCol w:w="4961"/>
        <w:gridCol w:w="4394"/>
      </w:tblGrid>
      <w:tr w:rsidR="007113E9">
        <w:trPr>
          <w:trHeight w:val="1128"/>
        </w:trPr>
        <w:tc>
          <w:tcPr>
            <w:tcW w:w="1101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результате обмена в коммунальную квартиру вселяется гражданин, страдающий одной из тяжелых форм хронических заболеваний, указанных в предусмотренном </w:t>
            </w:r>
            <w:hyperlink r:id="rId17" w:tooltip="https://login.consultant.ru/link/?req=doc&amp;base=LAW&amp;n=507296&amp;dst=100366" w:history="1">
              <w:r>
                <w:rPr>
                  <w:rFonts w:ascii="Times New Roman" w:hAnsi="Times New Roman"/>
                  <w:sz w:val="24"/>
                  <w:szCs w:val="24"/>
                </w:rPr>
                <w:t>пунктом 4 части 1 статьи 51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Жилищного кодекса Российской Федерации перечне</w:t>
            </w:r>
          </w:p>
        </w:tc>
        <w:tc>
          <w:tcPr>
            <w:tcW w:w="4394" w:type="dxa"/>
          </w:tcPr>
          <w:p w:rsidR="007113E9" w:rsidRDefault="008A0CE6"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101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если нанимателю обмениваемого жилого помещения предъявлен иск о расторжении или об изменении договора социального найма</w:t>
            </w:r>
          </w:p>
        </w:tc>
        <w:tc>
          <w:tcPr>
            <w:tcW w:w="4394" w:type="dxa"/>
          </w:tcPr>
          <w:p w:rsidR="007113E9" w:rsidRDefault="008A0CE6"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101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 пользования обмениваемым жилым помещением оспаривается в судебном порядке</w:t>
            </w:r>
          </w:p>
        </w:tc>
        <w:tc>
          <w:tcPr>
            <w:tcW w:w="4394" w:type="dxa"/>
          </w:tcPr>
          <w:p w:rsidR="007113E9" w:rsidRDefault="008A0CE6"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101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обмениваемое жилое помещение признано в установленном </w:t>
            </w:r>
            <w:hyperlink r:id="rId18" w:tooltip="https://login.consultant.ru/link/?req=doc&amp;base=LAW&amp;n=489041&amp;dst=100009" w:history="1">
              <w:r>
                <w:rPr>
                  <w:rFonts w:ascii="Times New Roman" w:hAnsi="Times New Roman"/>
                  <w:sz w:val="24"/>
                  <w:szCs w:val="24"/>
                </w:rPr>
                <w:t>порядке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непригодным для проживания</w:t>
            </w:r>
          </w:p>
        </w:tc>
        <w:tc>
          <w:tcPr>
            <w:tcW w:w="4394" w:type="dxa"/>
          </w:tcPr>
          <w:p w:rsidR="007113E9" w:rsidRDefault="008A0CE6"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113E9">
        <w:tc>
          <w:tcPr>
            <w:tcW w:w="1101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3.5.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принято решение о капитальном ремонте соответствующего дома с переустройством и (или) перепланировкой жилых помещений в этом доме</w:t>
            </w:r>
          </w:p>
          <w:p w:rsidR="007113E9" w:rsidRDefault="007113E9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4394" w:type="dxa"/>
          </w:tcPr>
          <w:p w:rsidR="007113E9" w:rsidRDefault="008A0CE6">
            <w:pPr>
              <w:rPr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</w:rPr>
              <w:t>Указываются основания такого вывода</w:t>
            </w:r>
          </w:p>
        </w:tc>
      </w:tr>
      <w:tr w:rsidR="007113E9">
        <w:tc>
          <w:tcPr>
            <w:tcW w:w="1101" w:type="dxa"/>
          </w:tcPr>
          <w:p w:rsidR="007113E9" w:rsidRDefault="008A0CE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3.6.</w:t>
            </w:r>
          </w:p>
        </w:tc>
        <w:tc>
          <w:tcPr>
            <w:tcW w:w="4961" w:type="dxa"/>
          </w:tcPr>
          <w:p w:rsidR="007113E9" w:rsidRDefault="008A0CE6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принято решение о сносе соответствующего дома или его переоборудовании для использования в других целях</w:t>
            </w:r>
          </w:p>
        </w:tc>
        <w:tc>
          <w:tcPr>
            <w:tcW w:w="4394" w:type="dxa"/>
          </w:tcPr>
          <w:p w:rsidR="007113E9" w:rsidRDefault="008A0CE6">
            <w:pPr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</w:rPr>
              <w:t>Указываются основания такого вывода</w:t>
            </w:r>
          </w:p>
        </w:tc>
      </w:tr>
    </w:tbl>
    <w:p w:rsidR="007113E9" w:rsidRDefault="00711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  ___________            ________________________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(должность                                                         (подпись)                    (расшифровка подписи)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сотрудника органа МСУ, 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принявшего решение)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«__»  _______________ 20__ г.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113E9" w:rsidRDefault="008A0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</w:t>
      </w:r>
    </w:p>
    <w:p w:rsidR="007113E9" w:rsidRDefault="007113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</w:pPr>
    </w:p>
    <w:p w:rsidR="007113E9" w:rsidRDefault="007113E9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7113E9" w:rsidRDefault="007113E9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sectPr w:rsidR="007113E9" w:rsidSect="007113E9">
      <w:headerReference w:type="default" r:id="rId19"/>
      <w:footerReference w:type="first" r:id="rId20"/>
      <w:pgSz w:w="11905" w:h="16838"/>
      <w:pgMar w:top="1134" w:right="567" w:bottom="1134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C24" w:rsidRDefault="00803C24">
      <w:pPr>
        <w:spacing w:after="0" w:line="240" w:lineRule="auto"/>
      </w:pPr>
      <w:r>
        <w:separator/>
      </w:r>
    </w:p>
  </w:endnote>
  <w:endnote w:type="continuationSeparator" w:id="0">
    <w:p w:rsidR="00803C24" w:rsidRDefault="00803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6068921"/>
      <w:docPartObj>
        <w:docPartGallery w:val="Page Numbers (Bottom of Page)"/>
        <w:docPartUnique/>
      </w:docPartObj>
    </w:sdtPr>
    <w:sdtContent>
      <w:p w:rsidR="00EC3F5C" w:rsidRDefault="00581443">
        <w:pPr>
          <w:pStyle w:val="Footer"/>
          <w:jc w:val="center"/>
        </w:pPr>
        <w:fldSimple w:instr="PAGE   \* MERGEFORMAT">
          <w:r w:rsidR="00B25259">
            <w:rPr>
              <w:noProof/>
            </w:rPr>
            <w:t>1</w:t>
          </w:r>
        </w:fldSimple>
      </w:p>
    </w:sdtContent>
  </w:sdt>
  <w:p w:rsidR="00EC3F5C" w:rsidRDefault="00EC3F5C">
    <w:pPr>
      <w:pStyle w:val="Footer"/>
    </w:pPr>
  </w:p>
  <w:p w:rsidR="00EC3F5C" w:rsidRDefault="00EC3F5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C24" w:rsidRDefault="00803C24">
      <w:pPr>
        <w:spacing w:after="0" w:line="240" w:lineRule="auto"/>
      </w:pPr>
      <w:r>
        <w:separator/>
      </w:r>
    </w:p>
  </w:footnote>
  <w:footnote w:type="continuationSeparator" w:id="0">
    <w:p w:rsidR="00803C24" w:rsidRDefault="00803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5158609"/>
      <w:docPartObj>
        <w:docPartGallery w:val="Page Numbers (Top of Page)"/>
        <w:docPartUnique/>
      </w:docPartObj>
    </w:sdtPr>
    <w:sdtContent>
      <w:p w:rsidR="00EC3F5C" w:rsidRDefault="00EC3F5C">
        <w:pPr>
          <w:pStyle w:val="Header"/>
          <w:jc w:val="center"/>
        </w:pPr>
      </w:p>
      <w:p w:rsidR="00EC3F5C" w:rsidRDefault="00581443">
        <w:pPr>
          <w:pStyle w:val="Header"/>
          <w:jc w:val="center"/>
        </w:pPr>
        <w:fldSimple w:instr="PAGE   \* MERGEFORMAT">
          <w:r w:rsidR="00B25259">
            <w:rPr>
              <w:noProof/>
            </w:rPr>
            <w:t>2</w:t>
          </w:r>
        </w:fldSimple>
      </w:p>
    </w:sdtContent>
  </w:sdt>
  <w:p w:rsidR="00EC3F5C" w:rsidRDefault="00EC3F5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7664F"/>
    <w:multiLevelType w:val="hybridMultilevel"/>
    <w:tmpl w:val="4092A950"/>
    <w:lvl w:ilvl="0" w:tplc="D766F4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A7CB83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7E4FA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16C458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132EAB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576432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430E7E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53AF8E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8847C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635343"/>
    <w:multiLevelType w:val="hybridMultilevel"/>
    <w:tmpl w:val="DECA6922"/>
    <w:lvl w:ilvl="0" w:tplc="DB8C499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9110AD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80327B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A44681E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7F06F8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BB220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5B0E53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2BBADE86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5DB445A4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24882567"/>
    <w:multiLevelType w:val="hybridMultilevel"/>
    <w:tmpl w:val="214CE344"/>
    <w:lvl w:ilvl="0" w:tplc="676E85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0B4C84A">
      <w:start w:val="1"/>
      <w:numFmt w:val="lowerLetter"/>
      <w:lvlText w:val="%2."/>
      <w:lvlJc w:val="left"/>
      <w:pPr>
        <w:ind w:left="1440" w:hanging="360"/>
      </w:pPr>
    </w:lvl>
    <w:lvl w:ilvl="2" w:tplc="5A90CF06">
      <w:start w:val="1"/>
      <w:numFmt w:val="lowerRoman"/>
      <w:lvlText w:val="%3."/>
      <w:lvlJc w:val="right"/>
      <w:pPr>
        <w:ind w:left="2160" w:hanging="180"/>
      </w:pPr>
    </w:lvl>
    <w:lvl w:ilvl="3" w:tplc="A4B094D4">
      <w:start w:val="1"/>
      <w:numFmt w:val="decimal"/>
      <w:lvlText w:val="%4."/>
      <w:lvlJc w:val="left"/>
      <w:pPr>
        <w:ind w:left="2880" w:hanging="360"/>
      </w:pPr>
    </w:lvl>
    <w:lvl w:ilvl="4" w:tplc="15CA289E">
      <w:start w:val="1"/>
      <w:numFmt w:val="lowerLetter"/>
      <w:lvlText w:val="%5."/>
      <w:lvlJc w:val="left"/>
      <w:pPr>
        <w:ind w:left="3600" w:hanging="360"/>
      </w:pPr>
    </w:lvl>
    <w:lvl w:ilvl="5" w:tplc="8A0457A2">
      <w:start w:val="1"/>
      <w:numFmt w:val="lowerRoman"/>
      <w:lvlText w:val="%6."/>
      <w:lvlJc w:val="right"/>
      <w:pPr>
        <w:ind w:left="4320" w:hanging="180"/>
      </w:pPr>
    </w:lvl>
    <w:lvl w:ilvl="6" w:tplc="445CD0FC">
      <w:start w:val="1"/>
      <w:numFmt w:val="decimal"/>
      <w:lvlText w:val="%7."/>
      <w:lvlJc w:val="left"/>
      <w:pPr>
        <w:ind w:left="5040" w:hanging="360"/>
      </w:pPr>
    </w:lvl>
    <w:lvl w:ilvl="7" w:tplc="E14E0638">
      <w:start w:val="1"/>
      <w:numFmt w:val="lowerLetter"/>
      <w:lvlText w:val="%8."/>
      <w:lvlJc w:val="left"/>
      <w:pPr>
        <w:ind w:left="5760" w:hanging="360"/>
      </w:pPr>
    </w:lvl>
    <w:lvl w:ilvl="8" w:tplc="D9922EC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E45598"/>
    <w:multiLevelType w:val="hybridMultilevel"/>
    <w:tmpl w:val="E098ED40"/>
    <w:lvl w:ilvl="0" w:tplc="2F64556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2D44D7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1CA9DA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3E29BE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3FA9A5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B04F13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322D48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816F2F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61A367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0CE7F74"/>
    <w:multiLevelType w:val="hybridMultilevel"/>
    <w:tmpl w:val="A88EDBCA"/>
    <w:lvl w:ilvl="0" w:tplc="877ADE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62EAFEA">
      <w:start w:val="1"/>
      <w:numFmt w:val="lowerLetter"/>
      <w:lvlText w:val="%2."/>
      <w:lvlJc w:val="left"/>
      <w:pPr>
        <w:ind w:left="1440" w:hanging="360"/>
      </w:pPr>
    </w:lvl>
    <w:lvl w:ilvl="2" w:tplc="1F4E4AC4">
      <w:start w:val="1"/>
      <w:numFmt w:val="lowerRoman"/>
      <w:lvlText w:val="%3."/>
      <w:lvlJc w:val="right"/>
      <w:pPr>
        <w:ind w:left="2160" w:hanging="180"/>
      </w:pPr>
    </w:lvl>
    <w:lvl w:ilvl="3" w:tplc="B852BBF0">
      <w:start w:val="1"/>
      <w:numFmt w:val="decimal"/>
      <w:lvlText w:val="%4."/>
      <w:lvlJc w:val="left"/>
      <w:pPr>
        <w:ind w:left="2880" w:hanging="360"/>
      </w:pPr>
    </w:lvl>
    <w:lvl w:ilvl="4" w:tplc="8FAE82F8">
      <w:start w:val="1"/>
      <w:numFmt w:val="lowerLetter"/>
      <w:lvlText w:val="%5."/>
      <w:lvlJc w:val="left"/>
      <w:pPr>
        <w:ind w:left="3600" w:hanging="360"/>
      </w:pPr>
    </w:lvl>
    <w:lvl w:ilvl="5" w:tplc="CFB4C2F4">
      <w:start w:val="1"/>
      <w:numFmt w:val="lowerRoman"/>
      <w:lvlText w:val="%6."/>
      <w:lvlJc w:val="right"/>
      <w:pPr>
        <w:ind w:left="4320" w:hanging="180"/>
      </w:pPr>
    </w:lvl>
    <w:lvl w:ilvl="6" w:tplc="B1F8E302">
      <w:start w:val="1"/>
      <w:numFmt w:val="decimal"/>
      <w:lvlText w:val="%7."/>
      <w:lvlJc w:val="left"/>
      <w:pPr>
        <w:ind w:left="5040" w:hanging="360"/>
      </w:pPr>
    </w:lvl>
    <w:lvl w:ilvl="7" w:tplc="7A7C81DE">
      <w:start w:val="1"/>
      <w:numFmt w:val="lowerLetter"/>
      <w:lvlText w:val="%8."/>
      <w:lvlJc w:val="left"/>
      <w:pPr>
        <w:ind w:left="5760" w:hanging="360"/>
      </w:pPr>
    </w:lvl>
    <w:lvl w:ilvl="8" w:tplc="80803DF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D5EC1"/>
    <w:multiLevelType w:val="hybridMultilevel"/>
    <w:tmpl w:val="B030AB96"/>
    <w:lvl w:ilvl="0" w:tplc="0BB698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80188430">
      <w:start w:val="1"/>
      <w:numFmt w:val="lowerLetter"/>
      <w:lvlText w:val="%2."/>
      <w:lvlJc w:val="left"/>
      <w:pPr>
        <w:ind w:left="1440" w:hanging="360"/>
      </w:pPr>
    </w:lvl>
    <w:lvl w:ilvl="2" w:tplc="C55250E2">
      <w:start w:val="1"/>
      <w:numFmt w:val="lowerRoman"/>
      <w:lvlText w:val="%3."/>
      <w:lvlJc w:val="right"/>
      <w:pPr>
        <w:ind w:left="2160" w:hanging="180"/>
      </w:pPr>
    </w:lvl>
    <w:lvl w:ilvl="3" w:tplc="80022CA4">
      <w:start w:val="1"/>
      <w:numFmt w:val="decimal"/>
      <w:lvlText w:val="%4."/>
      <w:lvlJc w:val="left"/>
      <w:pPr>
        <w:ind w:left="2880" w:hanging="360"/>
      </w:pPr>
    </w:lvl>
    <w:lvl w:ilvl="4" w:tplc="D8F48D8C">
      <w:start w:val="1"/>
      <w:numFmt w:val="lowerLetter"/>
      <w:lvlText w:val="%5."/>
      <w:lvlJc w:val="left"/>
      <w:pPr>
        <w:ind w:left="3600" w:hanging="360"/>
      </w:pPr>
    </w:lvl>
    <w:lvl w:ilvl="5" w:tplc="CE6CA3F4">
      <w:start w:val="1"/>
      <w:numFmt w:val="lowerRoman"/>
      <w:lvlText w:val="%6."/>
      <w:lvlJc w:val="right"/>
      <w:pPr>
        <w:ind w:left="4320" w:hanging="180"/>
      </w:pPr>
    </w:lvl>
    <w:lvl w:ilvl="6" w:tplc="3258A358">
      <w:start w:val="1"/>
      <w:numFmt w:val="decimal"/>
      <w:lvlText w:val="%7."/>
      <w:lvlJc w:val="left"/>
      <w:pPr>
        <w:ind w:left="5040" w:hanging="360"/>
      </w:pPr>
    </w:lvl>
    <w:lvl w:ilvl="7" w:tplc="DAA6C102">
      <w:start w:val="1"/>
      <w:numFmt w:val="lowerLetter"/>
      <w:lvlText w:val="%8."/>
      <w:lvlJc w:val="left"/>
      <w:pPr>
        <w:ind w:left="5760" w:hanging="360"/>
      </w:pPr>
    </w:lvl>
    <w:lvl w:ilvl="8" w:tplc="F492392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113E9"/>
    <w:rsid w:val="00067BB0"/>
    <w:rsid w:val="00422292"/>
    <w:rsid w:val="00581443"/>
    <w:rsid w:val="005F0A10"/>
    <w:rsid w:val="006856C0"/>
    <w:rsid w:val="007113E9"/>
    <w:rsid w:val="00803C24"/>
    <w:rsid w:val="00887E2C"/>
    <w:rsid w:val="008A0CE6"/>
    <w:rsid w:val="00B25259"/>
    <w:rsid w:val="00CF3D58"/>
    <w:rsid w:val="00EC3F5C"/>
    <w:rsid w:val="00ED756C"/>
    <w:rsid w:val="00F10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3E9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3F5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113E9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7113E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113E9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113E9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113E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113E9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113E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113E9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7113E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113E9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7113E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113E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7113E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113E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7113E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113E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113E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113E9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113E9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113E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113E9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113E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113E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113E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113E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113E9"/>
    <w:rPr>
      <w:i/>
    </w:rPr>
  </w:style>
  <w:style w:type="character" w:customStyle="1" w:styleId="HeaderChar">
    <w:name w:val="Header Char"/>
    <w:basedOn w:val="a0"/>
    <w:link w:val="Header"/>
    <w:uiPriority w:val="99"/>
    <w:rsid w:val="007113E9"/>
  </w:style>
  <w:style w:type="character" w:customStyle="1" w:styleId="FooterChar">
    <w:name w:val="Footer Char"/>
    <w:basedOn w:val="a0"/>
    <w:link w:val="Footer"/>
    <w:uiPriority w:val="99"/>
    <w:rsid w:val="007113E9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113E9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113E9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113E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113E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113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113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113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113E9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7113E9"/>
    <w:rPr>
      <w:sz w:val="18"/>
    </w:rPr>
  </w:style>
  <w:style w:type="character" w:styleId="ac">
    <w:name w:val="footnote reference"/>
    <w:basedOn w:val="a0"/>
    <w:uiPriority w:val="99"/>
    <w:unhideWhenUsed/>
    <w:rsid w:val="007113E9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113E9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7113E9"/>
    <w:rPr>
      <w:sz w:val="20"/>
    </w:rPr>
  </w:style>
  <w:style w:type="character" w:styleId="af">
    <w:name w:val="endnote reference"/>
    <w:basedOn w:val="a0"/>
    <w:uiPriority w:val="99"/>
    <w:semiHidden/>
    <w:unhideWhenUsed/>
    <w:rsid w:val="007113E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113E9"/>
    <w:pPr>
      <w:spacing w:after="57"/>
    </w:pPr>
  </w:style>
  <w:style w:type="paragraph" w:styleId="21">
    <w:name w:val="toc 2"/>
    <w:basedOn w:val="a"/>
    <w:next w:val="a"/>
    <w:uiPriority w:val="39"/>
    <w:unhideWhenUsed/>
    <w:rsid w:val="007113E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113E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113E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113E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113E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113E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113E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113E9"/>
    <w:pPr>
      <w:spacing w:after="57"/>
      <w:ind w:left="2268"/>
    </w:pPr>
  </w:style>
  <w:style w:type="paragraph" w:styleId="af0">
    <w:name w:val="TOC Heading"/>
    <w:uiPriority w:val="39"/>
    <w:unhideWhenUsed/>
    <w:rsid w:val="007113E9"/>
  </w:style>
  <w:style w:type="paragraph" w:styleId="af1">
    <w:name w:val="table of figures"/>
    <w:basedOn w:val="a"/>
    <w:next w:val="a"/>
    <w:uiPriority w:val="99"/>
    <w:unhideWhenUsed/>
    <w:rsid w:val="007113E9"/>
    <w:pPr>
      <w:spacing w:after="0"/>
    </w:pPr>
  </w:style>
  <w:style w:type="paragraph" w:customStyle="1" w:styleId="Heading2">
    <w:name w:val="Heading 2"/>
    <w:basedOn w:val="a"/>
    <w:next w:val="a"/>
    <w:link w:val="22"/>
    <w:unhideWhenUsed/>
    <w:qFormat/>
    <w:rsid w:val="007113E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rsid w:val="007113E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113E9"/>
    <w:pPr>
      <w:widowControl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7113E9"/>
    <w:pPr>
      <w:widowControl w:val="0"/>
      <w:spacing w:after="0" w:line="240" w:lineRule="auto"/>
    </w:pPr>
    <w:rPr>
      <w:rFonts w:ascii="Calibri" w:hAnsi="Calibri" w:cs="Calibri"/>
    </w:rPr>
  </w:style>
  <w:style w:type="character" w:styleId="af2">
    <w:name w:val="Hyperlink"/>
    <w:basedOn w:val="a0"/>
    <w:uiPriority w:val="99"/>
    <w:unhideWhenUsed/>
    <w:rsid w:val="007113E9"/>
    <w:rPr>
      <w:color w:val="0000FF" w:themeColor="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711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113E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113E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er">
    <w:name w:val="Header"/>
    <w:basedOn w:val="a"/>
    <w:link w:val="af5"/>
    <w:uiPriority w:val="99"/>
    <w:unhideWhenUsed/>
    <w:rsid w:val="007113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7113E9"/>
  </w:style>
  <w:style w:type="paragraph" w:customStyle="1" w:styleId="Footer">
    <w:name w:val="Footer"/>
    <w:basedOn w:val="a"/>
    <w:link w:val="af6"/>
    <w:uiPriority w:val="99"/>
    <w:unhideWhenUsed/>
    <w:rsid w:val="007113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Footer"/>
    <w:uiPriority w:val="99"/>
    <w:rsid w:val="007113E9"/>
  </w:style>
  <w:style w:type="paragraph" w:styleId="af7">
    <w:name w:val="Normal (Web)"/>
    <w:basedOn w:val="a"/>
    <w:uiPriority w:val="99"/>
    <w:unhideWhenUsed/>
    <w:rsid w:val="0071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List Paragraph"/>
    <w:basedOn w:val="a"/>
    <w:link w:val="af9"/>
    <w:uiPriority w:val="34"/>
    <w:qFormat/>
    <w:rsid w:val="007113E9"/>
    <w:pPr>
      <w:ind w:left="720"/>
    </w:pPr>
    <w:rPr>
      <w:rFonts w:ascii="Calibri" w:eastAsia="Calibri" w:hAnsi="Calibri" w:cs="Calibri"/>
    </w:rPr>
  </w:style>
  <w:style w:type="character" w:customStyle="1" w:styleId="22">
    <w:name w:val="Заголовок 2 Знак"/>
    <w:basedOn w:val="a0"/>
    <w:link w:val="Heading2"/>
    <w:rsid w:val="007113E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a">
    <w:name w:val="annotation reference"/>
    <w:basedOn w:val="a0"/>
    <w:uiPriority w:val="99"/>
    <w:semiHidden/>
    <w:unhideWhenUsed/>
    <w:rsid w:val="007113E9"/>
    <w:rPr>
      <w:sz w:val="16"/>
      <w:szCs w:val="16"/>
    </w:rPr>
  </w:style>
  <w:style w:type="paragraph" w:styleId="afb">
    <w:name w:val="annotation text"/>
    <w:basedOn w:val="a"/>
    <w:link w:val="afc"/>
    <w:unhideWhenUsed/>
    <w:rsid w:val="007113E9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7113E9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113E9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7113E9"/>
    <w:rPr>
      <w:b/>
      <w:bCs/>
      <w:sz w:val="20"/>
      <w:szCs w:val="20"/>
    </w:rPr>
  </w:style>
  <w:style w:type="table" w:styleId="aff">
    <w:name w:val="Table Grid"/>
    <w:basedOn w:val="a1"/>
    <w:uiPriority w:val="59"/>
    <w:rsid w:val="007113E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113E9"/>
  </w:style>
  <w:style w:type="character" w:customStyle="1" w:styleId="af9">
    <w:name w:val="Абзац списка Знак"/>
    <w:link w:val="af8"/>
    <w:uiPriority w:val="34"/>
    <w:rsid w:val="007113E9"/>
    <w:rPr>
      <w:rFonts w:ascii="Calibri" w:eastAsia="Calibri" w:hAnsi="Calibri" w:cs="Calibri"/>
    </w:rPr>
  </w:style>
  <w:style w:type="table" w:customStyle="1" w:styleId="23">
    <w:name w:val="Сетка таблицы2"/>
    <w:basedOn w:val="a1"/>
    <w:next w:val="aff"/>
    <w:uiPriority w:val="59"/>
    <w:rsid w:val="007113E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ff"/>
    <w:uiPriority w:val="59"/>
    <w:rsid w:val="007113E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ff"/>
    <w:uiPriority w:val="59"/>
    <w:rsid w:val="007113E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f"/>
    <w:uiPriority w:val="59"/>
    <w:rsid w:val="007113E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EC3F5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f0">
    <w:name w:val="Body Text"/>
    <w:basedOn w:val="a"/>
    <w:link w:val="aff1"/>
    <w:rsid w:val="00EC3F5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1">
    <w:name w:val="Основной текст Знак"/>
    <w:basedOn w:val="a0"/>
    <w:link w:val="aff0"/>
    <w:rsid w:val="00EC3F5C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07296&amp;dst=100366" TargetMode="External"/><Relationship Id="rId18" Type="http://schemas.openxmlformats.org/officeDocument/2006/relationships/hyperlink" Target="https://login.consultant.ru/link/?req=doc&amp;base=LAW&amp;n=489041&amp;dst=10000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7296&amp;dst=100366" TargetMode="External"/><Relationship Id="rId17" Type="http://schemas.openxmlformats.org/officeDocument/2006/relationships/hyperlink" Target="https://login.consultant.ru/link/?req=doc&amp;base=LAW&amp;n=507296&amp;dst=100366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9C0AC0812534822189B267C81142BABB7BCE2889F2431A29D4EE74A3789952535D0A11D8F1F4732E8C621295E3FE4CF5A3EF6153B10A1C5B5c7I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3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9C0AC0812534822189B267C81142BABB7BCE2889F2431A29D4EE74A3789952535D0A11D8F1F4736E9C621295E3FE4CF5A3EF6153B10A1C5B5c7I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89041&amp;dst=10000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AE004-DED9-4C2D-91D2-ED4BEBBB4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20</Pages>
  <Words>6141</Words>
  <Characters>35006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user</cp:lastModifiedBy>
  <cp:revision>6</cp:revision>
  <dcterms:created xsi:type="dcterms:W3CDTF">2026-10-05T12:52:00Z</dcterms:created>
  <dcterms:modified xsi:type="dcterms:W3CDTF">2026-10-12T06:27:00Z</dcterms:modified>
</cp:coreProperties>
</file>