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E85" w:rsidRDefault="00D45E85" w:rsidP="00D45E85">
      <w:pPr>
        <w:tabs>
          <w:tab w:val="left" w:pos="142"/>
        </w:tabs>
        <w:ind w:left="4820" w:right="20"/>
        <w:jc w:val="right"/>
        <w:rPr>
          <w:b/>
          <w:highlight w:val="yellow"/>
        </w:rPr>
      </w:pPr>
      <w:r>
        <w:rPr>
          <w:b/>
          <w:noProof/>
        </w:rPr>
        <w:drawing>
          <wp:anchor distT="0" distB="0" distL="114300" distR="114300" simplePos="0" relativeHeight="251661312" behindDoc="0" locked="0" layoutInCell="1" allowOverlap="1">
            <wp:simplePos x="0" y="0"/>
            <wp:positionH relativeFrom="column">
              <wp:posOffset>2818765</wp:posOffset>
            </wp:positionH>
            <wp:positionV relativeFrom="paragraph">
              <wp:posOffset>8890</wp:posOffset>
            </wp:positionV>
            <wp:extent cx="577850" cy="683260"/>
            <wp:effectExtent l="19050" t="0" r="0" b="0"/>
            <wp:wrapNone/>
            <wp:docPr id="5"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7" cstate="print">
                      <a:lum bright="12000" contrast="42000"/>
                      <a:grayscl/>
                    </a:blip>
                    <a:srcRect/>
                    <a:stretch>
                      <a:fillRect/>
                    </a:stretch>
                  </pic:blipFill>
                  <pic:spPr bwMode="auto">
                    <a:xfrm>
                      <a:off x="0" y="0"/>
                      <a:ext cx="577850" cy="683260"/>
                    </a:xfrm>
                    <a:prstGeom prst="rect">
                      <a:avLst/>
                    </a:prstGeom>
                    <a:noFill/>
                    <a:ln w="9525">
                      <a:noFill/>
                      <a:miter lim="800000"/>
                      <a:headEnd/>
                      <a:tailEnd/>
                    </a:ln>
                  </pic:spPr>
                </pic:pic>
              </a:graphicData>
            </a:graphic>
          </wp:anchor>
        </w:drawing>
      </w:r>
    </w:p>
    <w:p w:rsidR="00D45E85" w:rsidRPr="00EF04E7" w:rsidRDefault="00D45E85" w:rsidP="00D45E85">
      <w:pPr>
        <w:jc w:val="right"/>
        <w:rPr>
          <w:rFonts w:eastAsia="Calibri"/>
          <w:bCs/>
          <w:highlight w:val="green"/>
        </w:rPr>
      </w:pPr>
    </w:p>
    <w:p w:rsidR="00D45E85" w:rsidRPr="00EF04E7" w:rsidRDefault="00D45E85" w:rsidP="00D45E85">
      <w:pPr>
        <w:ind w:right="-1" w:firstLine="567"/>
        <w:jc w:val="right"/>
      </w:pPr>
    </w:p>
    <w:p w:rsidR="00D45E85" w:rsidRPr="00EF04E7" w:rsidRDefault="00D45E85" w:rsidP="00D45E85">
      <w:pPr>
        <w:ind w:right="-1" w:firstLine="567"/>
        <w:jc w:val="center"/>
      </w:pPr>
    </w:p>
    <w:p w:rsidR="00D45E85" w:rsidRPr="00EF04E7" w:rsidRDefault="00D45E85" w:rsidP="00D45E85">
      <w:pPr>
        <w:ind w:right="-1"/>
        <w:jc w:val="center"/>
        <w:rPr>
          <w:b/>
        </w:rPr>
      </w:pPr>
      <w:r w:rsidRPr="00EF04E7">
        <w:rPr>
          <w:b/>
        </w:rPr>
        <w:t>АДМИНИСТРАЦИЯ</w:t>
      </w:r>
    </w:p>
    <w:p w:rsidR="00D45E85" w:rsidRPr="00EF04E7" w:rsidRDefault="00D45E85" w:rsidP="00D45E85">
      <w:pPr>
        <w:ind w:right="-1"/>
        <w:jc w:val="center"/>
        <w:rPr>
          <w:b/>
        </w:rPr>
      </w:pPr>
      <w:r w:rsidRPr="00EF04E7">
        <w:rPr>
          <w:b/>
        </w:rPr>
        <w:t xml:space="preserve"> СИНЯВИНСКОГО ГОРОДСКОГО ПОСЕЛЕНИЯ</w:t>
      </w:r>
    </w:p>
    <w:p w:rsidR="00D45E85" w:rsidRPr="00EF04E7" w:rsidRDefault="00D45E85" w:rsidP="00D45E85">
      <w:pPr>
        <w:ind w:right="-1"/>
        <w:jc w:val="center"/>
        <w:rPr>
          <w:b/>
        </w:rPr>
      </w:pPr>
      <w:r w:rsidRPr="00EF04E7">
        <w:rPr>
          <w:b/>
        </w:rPr>
        <w:t xml:space="preserve">  КИРОВСКОГО МУНИЦИПАЛЬНОГО РАЙОНА ЛЕНИНГРАДСКОЙ ОБЛАСТИ</w:t>
      </w:r>
    </w:p>
    <w:p w:rsidR="00D45E85" w:rsidRPr="00EF04E7" w:rsidRDefault="00D45E85" w:rsidP="00D45E85">
      <w:pPr>
        <w:ind w:right="-1"/>
        <w:rPr>
          <w:b/>
        </w:rPr>
      </w:pPr>
    </w:p>
    <w:p w:rsidR="00D45E85" w:rsidRPr="00EF04E7" w:rsidRDefault="00D45E85" w:rsidP="00D45E85">
      <w:pPr>
        <w:ind w:right="-1"/>
        <w:jc w:val="center"/>
        <w:rPr>
          <w:b/>
        </w:rPr>
      </w:pPr>
      <w:r w:rsidRPr="00EF04E7">
        <w:rPr>
          <w:b/>
        </w:rPr>
        <w:t>П О С Т А Н О В Л Е Н И Е</w:t>
      </w:r>
    </w:p>
    <w:p w:rsidR="00D45E85" w:rsidRPr="00EF04E7" w:rsidRDefault="00D45E85" w:rsidP="00D45E85">
      <w:pPr>
        <w:ind w:right="-1"/>
        <w:jc w:val="center"/>
        <w:rPr>
          <w:b/>
        </w:rPr>
      </w:pPr>
    </w:p>
    <w:p w:rsidR="00D45E85" w:rsidRPr="00EF04E7" w:rsidRDefault="00D45E85" w:rsidP="00D45E85">
      <w:pPr>
        <w:pStyle w:val="4"/>
        <w:spacing w:before="0"/>
        <w:ind w:right="-1"/>
        <w:jc w:val="center"/>
        <w:rPr>
          <w:rFonts w:ascii="Times New Roman" w:hAnsi="Times New Roman"/>
          <w:b w:val="0"/>
          <w:color w:val="000000"/>
          <w:sz w:val="24"/>
          <w:szCs w:val="24"/>
        </w:rPr>
      </w:pPr>
      <w:r w:rsidRPr="00D47AA3">
        <w:rPr>
          <w:rFonts w:ascii="Times New Roman" w:hAnsi="Times New Roman"/>
          <w:b w:val="0"/>
          <w:color w:val="000000"/>
          <w:sz w:val="24"/>
          <w:szCs w:val="24"/>
        </w:rPr>
        <w:t>от  «</w:t>
      </w:r>
      <w:r w:rsidR="00311CAF">
        <w:rPr>
          <w:rFonts w:ascii="Times New Roman" w:hAnsi="Times New Roman"/>
          <w:b w:val="0"/>
          <w:color w:val="000000"/>
          <w:sz w:val="24"/>
          <w:szCs w:val="24"/>
        </w:rPr>
        <w:t>28</w:t>
      </w:r>
      <w:r w:rsidRPr="00D47AA3">
        <w:rPr>
          <w:rFonts w:ascii="Times New Roman" w:hAnsi="Times New Roman"/>
          <w:b w:val="0"/>
          <w:color w:val="000000"/>
          <w:sz w:val="24"/>
          <w:szCs w:val="24"/>
        </w:rPr>
        <w:t xml:space="preserve">» </w:t>
      </w:r>
      <w:r w:rsidR="00311CAF">
        <w:rPr>
          <w:rFonts w:ascii="Times New Roman" w:hAnsi="Times New Roman"/>
          <w:b w:val="0"/>
          <w:color w:val="000000"/>
          <w:sz w:val="24"/>
          <w:szCs w:val="24"/>
        </w:rPr>
        <w:t>октября 2026</w:t>
      </w:r>
      <w:r w:rsidRPr="00D47AA3">
        <w:rPr>
          <w:rFonts w:ascii="Times New Roman" w:hAnsi="Times New Roman"/>
          <w:b w:val="0"/>
          <w:color w:val="000000"/>
          <w:sz w:val="24"/>
          <w:szCs w:val="24"/>
        </w:rPr>
        <w:t xml:space="preserve"> года  № </w:t>
      </w:r>
      <w:r w:rsidR="00311CAF">
        <w:rPr>
          <w:rFonts w:ascii="Times New Roman" w:hAnsi="Times New Roman"/>
          <w:b w:val="0"/>
          <w:color w:val="000000"/>
          <w:sz w:val="24"/>
          <w:szCs w:val="24"/>
        </w:rPr>
        <w:t>688</w:t>
      </w:r>
    </w:p>
    <w:p w:rsidR="00D45E85" w:rsidRPr="00EF04E7" w:rsidRDefault="00D45E85" w:rsidP="00D45E85">
      <w:pPr>
        <w:widowControl w:val="0"/>
        <w:tabs>
          <w:tab w:val="left" w:pos="142"/>
          <w:tab w:val="left" w:pos="284"/>
        </w:tabs>
        <w:autoSpaceDE w:val="0"/>
        <w:autoSpaceDN w:val="0"/>
        <w:adjustRightInd w:val="0"/>
        <w:jc w:val="center"/>
        <w:outlineLvl w:val="0"/>
        <w:rPr>
          <w:b/>
          <w:bCs/>
        </w:rPr>
      </w:pPr>
    </w:p>
    <w:p w:rsidR="00D45E85" w:rsidRPr="00BD340B" w:rsidRDefault="00D45E85" w:rsidP="00D45E85">
      <w:pPr>
        <w:autoSpaceDE w:val="0"/>
        <w:autoSpaceDN w:val="0"/>
        <w:adjustRightInd w:val="0"/>
        <w:jc w:val="center"/>
        <w:rPr>
          <w:rFonts w:eastAsia="Calibri"/>
          <w:b/>
        </w:rPr>
      </w:pPr>
      <w:r w:rsidRPr="00BD340B">
        <w:rPr>
          <w:b/>
        </w:rPr>
        <w:t xml:space="preserve">Об утверждении административного регламента по </w:t>
      </w:r>
      <w:r w:rsidRPr="00BD340B">
        <w:rPr>
          <w:b/>
          <w:bCs/>
        </w:rPr>
        <w:t>предоставлению муниципальной услуги</w:t>
      </w:r>
      <w:r w:rsidRPr="00BD340B">
        <w:rPr>
          <w:b/>
          <w:noProof/>
        </w:rPr>
        <w:t xml:space="preserve"> </w:t>
      </w:r>
      <w:r w:rsidRPr="00BD340B">
        <w:rPr>
          <w:rFonts w:eastAsia="Calibri"/>
          <w:b/>
        </w:rPr>
        <w:t>«</w:t>
      </w:r>
      <w:r w:rsidRPr="00D45E85">
        <w:rPr>
          <w:rFonts w:eastAsia="Calibri"/>
          <w:b/>
        </w:rPr>
        <w:t xml:space="preserve">Выдача разрешений на выполнение авиационных работ, парашютных прыжков, демонстрационных полетов воздушных судов, полетов </w:t>
      </w:r>
      <w:r w:rsidRPr="00D45E85">
        <w:rPr>
          <w:b/>
        </w:rPr>
        <w:t>беспилотных воздушных судов (за исключением полетов беспилотных воздушных судов с максимальной взлетной массой менее 0,25 кг)</w:t>
      </w:r>
      <w:r w:rsidRPr="00D45E85">
        <w:rPr>
          <w:rFonts w:eastAsia="Calibri"/>
          <w:b/>
        </w:rPr>
        <w:t>,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r w:rsidRPr="00BD340B">
        <w:rPr>
          <w:rFonts w:eastAsia="Calibri"/>
          <w:b/>
        </w:rPr>
        <w:t>»</w:t>
      </w:r>
    </w:p>
    <w:p w:rsidR="00D45E85" w:rsidRPr="00BD340B" w:rsidRDefault="00D45E85" w:rsidP="00D45E85">
      <w:pPr>
        <w:autoSpaceDE w:val="0"/>
        <w:autoSpaceDN w:val="0"/>
        <w:adjustRightInd w:val="0"/>
        <w:jc w:val="center"/>
        <w:rPr>
          <w:b/>
          <w:bCs/>
        </w:rPr>
      </w:pPr>
    </w:p>
    <w:p w:rsidR="00D45E85" w:rsidRPr="00D45E85" w:rsidRDefault="00D45E85" w:rsidP="00D45E85">
      <w:pPr>
        <w:pStyle w:val="afc"/>
        <w:ind w:firstLine="567"/>
        <w:rPr>
          <w:sz w:val="24"/>
        </w:rPr>
      </w:pPr>
      <w:r w:rsidRPr="00EF04E7">
        <w:rPr>
          <w:sz w:val="24"/>
        </w:rPr>
        <w:t>В соответствии с Федеральным законом от 06.10.2003 №</w:t>
      </w:r>
      <w:r>
        <w:rPr>
          <w:sz w:val="24"/>
        </w:rPr>
        <w:t xml:space="preserve"> </w:t>
      </w:r>
      <w:r w:rsidRPr="00EF04E7">
        <w:rPr>
          <w:sz w:val="24"/>
        </w:rPr>
        <w:t xml:space="preserve">131-ФЗ «Об общих принципах организации местного самоуправления в Российской Федерации», </w:t>
      </w:r>
      <w:r w:rsidRPr="00D44764">
        <w:rPr>
          <w:sz w:val="24"/>
        </w:rPr>
        <w:t>Федеральны</w:t>
      </w:r>
      <w:r>
        <w:rPr>
          <w:sz w:val="24"/>
        </w:rPr>
        <w:t>м</w:t>
      </w:r>
      <w:r w:rsidRPr="00D44764">
        <w:rPr>
          <w:sz w:val="24"/>
        </w:rPr>
        <w:t xml:space="preserve"> закон</w:t>
      </w:r>
      <w:r>
        <w:rPr>
          <w:sz w:val="24"/>
        </w:rPr>
        <w:t>ом</w:t>
      </w:r>
      <w:r w:rsidRPr="00D44764">
        <w:rPr>
          <w:sz w:val="24"/>
        </w:rPr>
        <w:t xml:space="preserve"> от 20.03.2025 </w:t>
      </w:r>
      <w:r>
        <w:rPr>
          <w:sz w:val="24"/>
        </w:rPr>
        <w:t>№ 33-ФЗ «</w:t>
      </w:r>
      <w:r w:rsidRPr="00D44764">
        <w:rPr>
          <w:sz w:val="24"/>
        </w:rPr>
        <w:t>Об общих принципах организации местного самоуправления в единой системе публичной власти</w:t>
      </w:r>
      <w:r>
        <w:rPr>
          <w:sz w:val="24"/>
        </w:rPr>
        <w:t xml:space="preserve">», </w:t>
      </w:r>
      <w:r w:rsidRPr="00EF04E7">
        <w:rPr>
          <w:sz w:val="24"/>
        </w:rPr>
        <w:t>Федеральным законом РФ от 27.07.2010 №</w:t>
      </w:r>
      <w:r>
        <w:rPr>
          <w:sz w:val="24"/>
        </w:rPr>
        <w:t xml:space="preserve"> </w:t>
      </w:r>
      <w:r w:rsidRPr="00EF04E7">
        <w:rPr>
          <w:sz w:val="24"/>
        </w:rPr>
        <w:t xml:space="preserve">210-ФЗ </w:t>
      </w:r>
      <w:r>
        <w:rPr>
          <w:sz w:val="24"/>
        </w:rPr>
        <w:t xml:space="preserve">                            </w:t>
      </w:r>
      <w:r w:rsidRPr="00D45E85">
        <w:rPr>
          <w:sz w:val="24"/>
        </w:rPr>
        <w:t>«Об организации предоставления государственных и муниципальных услуг», постановляю:</w:t>
      </w:r>
    </w:p>
    <w:p w:rsidR="00D45E85" w:rsidRPr="00D45E85" w:rsidRDefault="00D45E85" w:rsidP="00D45E85">
      <w:pPr>
        <w:autoSpaceDE w:val="0"/>
        <w:autoSpaceDN w:val="0"/>
        <w:adjustRightInd w:val="0"/>
        <w:ind w:firstLine="567"/>
        <w:jc w:val="both"/>
        <w:rPr>
          <w:bCs/>
        </w:rPr>
      </w:pPr>
      <w:r w:rsidRPr="00D45E85">
        <w:t xml:space="preserve">1. Утвердить административный регламент по предоставлению муниципальной услуги </w:t>
      </w:r>
      <w:r w:rsidRPr="00D45E85">
        <w:rPr>
          <w:rFonts w:eastAsia="Calibri"/>
        </w:rPr>
        <w:t xml:space="preserve">«Выдача разрешений на выполнение авиационных работ, парашютных прыжков, демонстрационных полетов воздушных судов, полетов </w:t>
      </w:r>
      <w:r w:rsidRPr="00D45E85">
        <w:t>беспилотных воздушных судов (за исключением полетов беспилотных воздушных судов с максимальной взлетной массой менее 0,25 кг)</w:t>
      </w:r>
      <w:r w:rsidRPr="00D45E85">
        <w:rPr>
          <w:rFonts w:eastAsia="Calibri"/>
        </w:rPr>
        <w:t xml:space="preserve">,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 </w:t>
      </w:r>
      <w:r w:rsidRPr="00D45E85">
        <w:rPr>
          <w:color w:val="1D1B11"/>
        </w:rPr>
        <w:t>согласно приложению.</w:t>
      </w:r>
    </w:p>
    <w:p w:rsidR="00D45E85" w:rsidRPr="00D45E85" w:rsidRDefault="00D45E85" w:rsidP="00D45E85">
      <w:pPr>
        <w:autoSpaceDE w:val="0"/>
        <w:autoSpaceDN w:val="0"/>
        <w:adjustRightInd w:val="0"/>
        <w:ind w:firstLine="567"/>
        <w:jc w:val="both"/>
        <w:rPr>
          <w:color w:val="1D1B11"/>
        </w:rPr>
      </w:pPr>
      <w:r w:rsidRPr="00D45E85">
        <w:rPr>
          <w:color w:val="1D1B11"/>
        </w:rPr>
        <w:t>2. Признать утратившим силу постановление администрации Синявинского городского</w:t>
      </w:r>
      <w:r w:rsidRPr="00BD340B">
        <w:rPr>
          <w:color w:val="1D1B11"/>
        </w:rPr>
        <w:t xml:space="preserve"> поселения Кировского муниципального района Ленинградской области от </w:t>
      </w:r>
      <w:r>
        <w:rPr>
          <w:color w:val="1D1B11"/>
        </w:rPr>
        <w:t>10.11.2025</w:t>
      </w:r>
      <w:r w:rsidRPr="00BD340B">
        <w:rPr>
          <w:color w:val="1D1B11"/>
        </w:rPr>
        <w:t xml:space="preserve"> № </w:t>
      </w:r>
      <w:r>
        <w:rPr>
          <w:color w:val="1D1B11"/>
        </w:rPr>
        <w:t>590</w:t>
      </w:r>
      <w:r w:rsidRPr="00BD340B">
        <w:rPr>
          <w:color w:val="1D1B11"/>
        </w:rPr>
        <w:t xml:space="preserve"> </w:t>
      </w:r>
      <w:r w:rsidRPr="00BD340B">
        <w:rPr>
          <w:bCs/>
        </w:rPr>
        <w:t xml:space="preserve"> </w:t>
      </w:r>
      <w:r w:rsidRPr="00D45E85">
        <w:rPr>
          <w:bCs/>
        </w:rPr>
        <w:t>«</w:t>
      </w:r>
      <w:r w:rsidRPr="00D45E85">
        <w:t xml:space="preserve">Об утверждении административного регламента по </w:t>
      </w:r>
      <w:r w:rsidRPr="00D45E85">
        <w:rPr>
          <w:bCs/>
        </w:rPr>
        <w:t>предоставлению муниципальной услуги</w:t>
      </w:r>
      <w:r w:rsidRPr="00D45E85">
        <w:rPr>
          <w:noProof/>
        </w:rPr>
        <w:t xml:space="preserve"> </w:t>
      </w:r>
      <w:r w:rsidRPr="00D45E85">
        <w:rPr>
          <w:rFonts w:eastAsia="Calibri"/>
        </w:rPr>
        <w:t xml:space="preserve">«Выдача разрешений на выполнение авиационных работ, парашютных прыжков, демонстрационных полетов воздушных судов, полетов </w:t>
      </w:r>
      <w:r w:rsidRPr="00D45E85">
        <w:t>беспилотных воздушных судов (за исключением полетов беспилотных воздушных судов с максимальной взлетной массой менее 0,25 кг)</w:t>
      </w:r>
      <w:r w:rsidRPr="00D45E85">
        <w:rPr>
          <w:rFonts w:eastAsia="Calibri"/>
        </w:rPr>
        <w:t>,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r w:rsidRPr="00D45E85">
        <w:rPr>
          <w:bCs/>
        </w:rPr>
        <w:t>.</w:t>
      </w:r>
    </w:p>
    <w:p w:rsidR="00D45E85" w:rsidRPr="00BD340B" w:rsidRDefault="00D45E85" w:rsidP="00D45E85">
      <w:pPr>
        <w:autoSpaceDE w:val="0"/>
        <w:autoSpaceDN w:val="0"/>
        <w:adjustRightInd w:val="0"/>
        <w:ind w:firstLine="567"/>
        <w:jc w:val="both"/>
        <w:outlineLvl w:val="1"/>
      </w:pPr>
      <w:r w:rsidRPr="00D45E85">
        <w:t>3. Настоящее  постановление подлежит опубликованию на сайте Синявинского</w:t>
      </w:r>
      <w:r w:rsidRPr="00BD340B">
        <w:t xml:space="preserve"> городского поселения в сети Интернет </w:t>
      </w:r>
      <w:hyperlink r:id="rId8" w:history="1">
        <w:r w:rsidRPr="00BD340B">
          <w:rPr>
            <w:rStyle w:val="af6"/>
          </w:rPr>
          <w:t>www.lo-sinyavino.ru</w:t>
        </w:r>
      </w:hyperlink>
      <w:r w:rsidRPr="00BD340B">
        <w:t>.</w:t>
      </w:r>
    </w:p>
    <w:p w:rsidR="00D45E85" w:rsidRPr="00EF04E7" w:rsidRDefault="00D45E85" w:rsidP="00D45E85">
      <w:pPr>
        <w:autoSpaceDE w:val="0"/>
        <w:autoSpaceDN w:val="0"/>
        <w:adjustRightInd w:val="0"/>
        <w:ind w:firstLine="567"/>
        <w:jc w:val="both"/>
        <w:outlineLvl w:val="1"/>
      </w:pPr>
      <w:r w:rsidRPr="00EF04E7">
        <w:t xml:space="preserve">4. </w:t>
      </w:r>
      <w:r w:rsidRPr="00EF04E7">
        <w:rPr>
          <w:bCs/>
        </w:rPr>
        <w:t xml:space="preserve">Настоящие постановление вступает в силу </w:t>
      </w:r>
      <w:r w:rsidRPr="00EF04E7">
        <w:t>со дня его официального опубликования.</w:t>
      </w:r>
    </w:p>
    <w:p w:rsidR="00D45E85" w:rsidRPr="00EF04E7" w:rsidRDefault="00D45E85" w:rsidP="00D45E85">
      <w:pPr>
        <w:autoSpaceDE w:val="0"/>
        <w:autoSpaceDN w:val="0"/>
        <w:adjustRightInd w:val="0"/>
        <w:ind w:firstLine="567"/>
        <w:jc w:val="both"/>
        <w:outlineLvl w:val="1"/>
      </w:pPr>
      <w:r w:rsidRPr="00EF04E7">
        <w:t>5. Контроль за исполнением настоящего постановления оставляю за собой</w:t>
      </w:r>
    </w:p>
    <w:p w:rsidR="00D45E85" w:rsidRPr="00EF04E7" w:rsidRDefault="00D45E85" w:rsidP="00D45E85">
      <w:pPr>
        <w:ind w:firstLine="568"/>
        <w:rPr>
          <w:bCs/>
          <w:color w:val="000000"/>
        </w:rPr>
      </w:pPr>
    </w:p>
    <w:p w:rsidR="00D45E85" w:rsidRPr="00EF04E7" w:rsidRDefault="00D45E85" w:rsidP="00D45E85">
      <w:pPr>
        <w:ind w:firstLine="568"/>
        <w:rPr>
          <w:bCs/>
          <w:color w:val="000000"/>
        </w:rPr>
      </w:pPr>
    </w:p>
    <w:p w:rsidR="00D45E85" w:rsidRDefault="00D45E85" w:rsidP="00D45E85">
      <w:pPr>
        <w:autoSpaceDE w:val="0"/>
        <w:autoSpaceDN w:val="0"/>
        <w:adjustRightInd w:val="0"/>
        <w:jc w:val="both"/>
        <w:rPr>
          <w:bCs/>
        </w:rPr>
      </w:pPr>
      <w:r>
        <w:rPr>
          <w:bCs/>
        </w:rPr>
        <w:t xml:space="preserve">Глава </w:t>
      </w:r>
      <w:r w:rsidRPr="00811A81">
        <w:rPr>
          <w:bCs/>
        </w:rPr>
        <w:t xml:space="preserve">администрации                                                       </w:t>
      </w:r>
      <w:r>
        <w:rPr>
          <w:bCs/>
        </w:rPr>
        <w:t xml:space="preserve">                                             Е.В. Хоменок</w:t>
      </w:r>
    </w:p>
    <w:p w:rsidR="00D45E85" w:rsidRPr="00EF04E7" w:rsidRDefault="00D45E85" w:rsidP="00D45E85">
      <w:pPr>
        <w:autoSpaceDE w:val="0"/>
        <w:autoSpaceDN w:val="0"/>
        <w:adjustRightInd w:val="0"/>
        <w:jc w:val="both"/>
        <w:rPr>
          <w:bCs/>
        </w:rPr>
      </w:pPr>
    </w:p>
    <w:p w:rsidR="00D45E85" w:rsidRPr="00FA592B" w:rsidRDefault="00D45E85" w:rsidP="00D45E85">
      <w:pPr>
        <w:autoSpaceDE w:val="0"/>
        <w:autoSpaceDN w:val="0"/>
        <w:adjustRightInd w:val="0"/>
        <w:jc w:val="both"/>
        <w:rPr>
          <w:bCs/>
        </w:rPr>
      </w:pPr>
    </w:p>
    <w:p w:rsidR="00D45E85" w:rsidRPr="00CD203A" w:rsidRDefault="00D45E85" w:rsidP="00D45E85">
      <w:pPr>
        <w:jc w:val="both"/>
        <w:rPr>
          <w:sz w:val="20"/>
          <w:szCs w:val="20"/>
        </w:rPr>
      </w:pPr>
      <w:r w:rsidRPr="00CD203A">
        <w:rPr>
          <w:sz w:val="20"/>
          <w:szCs w:val="20"/>
        </w:rPr>
        <w:t xml:space="preserve">Разослано: в дело, заместитель главы администрации Синявинского городского поселения,  Кировская городская прокуратура Ленинградской области, сайт </w:t>
      </w:r>
      <w:hyperlink r:id="rId9" w:history="1">
        <w:r w:rsidRPr="00CD203A">
          <w:rPr>
            <w:rStyle w:val="af6"/>
            <w:sz w:val="20"/>
            <w:szCs w:val="20"/>
          </w:rPr>
          <w:t>www.lo-sinyavino.ru</w:t>
        </w:r>
      </w:hyperlink>
      <w:r w:rsidRPr="00CD203A">
        <w:rPr>
          <w:sz w:val="20"/>
          <w:szCs w:val="20"/>
        </w:rPr>
        <w:t>.</w:t>
      </w:r>
    </w:p>
    <w:p w:rsidR="00D45E85" w:rsidRDefault="00D45E85">
      <w:pPr>
        <w:tabs>
          <w:tab w:val="left" w:pos="142"/>
        </w:tabs>
        <w:ind w:left="4820" w:right="20"/>
        <w:jc w:val="right"/>
        <w:rPr>
          <w:b/>
          <w:highlight w:val="yellow"/>
        </w:rPr>
      </w:pPr>
    </w:p>
    <w:p w:rsidR="00D45E85" w:rsidRDefault="00D45E85">
      <w:pPr>
        <w:tabs>
          <w:tab w:val="left" w:pos="142"/>
        </w:tabs>
        <w:ind w:left="4820" w:right="20"/>
        <w:jc w:val="right"/>
        <w:rPr>
          <w:b/>
          <w:highlight w:val="yellow"/>
        </w:rPr>
      </w:pPr>
    </w:p>
    <w:p w:rsidR="00D45E85" w:rsidRDefault="00D45E85">
      <w:pPr>
        <w:tabs>
          <w:tab w:val="left" w:pos="142"/>
        </w:tabs>
        <w:ind w:left="4820" w:right="20"/>
        <w:jc w:val="right"/>
        <w:rPr>
          <w:b/>
          <w:highlight w:val="yellow"/>
        </w:rPr>
      </w:pPr>
    </w:p>
    <w:p w:rsidR="00D45E85" w:rsidRDefault="00D45E85" w:rsidP="00D45E85">
      <w:pPr>
        <w:tabs>
          <w:tab w:val="left" w:pos="142"/>
          <w:tab w:val="left" w:pos="284"/>
        </w:tabs>
        <w:ind w:left="5245"/>
        <w:rPr>
          <w:color w:val="1D1B11"/>
        </w:rPr>
      </w:pPr>
      <w:r w:rsidRPr="0009487A">
        <w:rPr>
          <w:color w:val="1D1B11"/>
        </w:rPr>
        <w:t xml:space="preserve">Приложение, утверждено </w:t>
      </w:r>
    </w:p>
    <w:p w:rsidR="00D45E85" w:rsidRPr="0009487A" w:rsidRDefault="00D45E85" w:rsidP="00D45E85">
      <w:pPr>
        <w:tabs>
          <w:tab w:val="left" w:pos="142"/>
          <w:tab w:val="left" w:pos="284"/>
        </w:tabs>
        <w:ind w:left="5245"/>
        <w:rPr>
          <w:color w:val="1D1B11"/>
        </w:rPr>
      </w:pPr>
      <w:r w:rsidRPr="0009487A">
        <w:rPr>
          <w:color w:val="1D1B11"/>
        </w:rPr>
        <w:t xml:space="preserve">постановлением администрации Синявинского городского поселения Кировского муниципального района Ленинградской области </w:t>
      </w:r>
    </w:p>
    <w:p w:rsidR="00D45E85" w:rsidRPr="0009487A" w:rsidRDefault="00D45E85" w:rsidP="00D45E85">
      <w:pPr>
        <w:tabs>
          <w:tab w:val="left" w:pos="142"/>
          <w:tab w:val="left" w:pos="284"/>
        </w:tabs>
        <w:ind w:left="5245"/>
        <w:rPr>
          <w:color w:val="1D1B11"/>
        </w:rPr>
      </w:pPr>
      <w:r w:rsidRPr="00D47AA3">
        <w:rPr>
          <w:color w:val="1D1B11"/>
        </w:rPr>
        <w:t>от «</w:t>
      </w:r>
      <w:r w:rsidR="00311CAF">
        <w:rPr>
          <w:color w:val="1D1B11"/>
        </w:rPr>
        <w:t>26</w:t>
      </w:r>
      <w:r w:rsidRPr="00D47AA3">
        <w:rPr>
          <w:color w:val="1D1B11"/>
        </w:rPr>
        <w:t xml:space="preserve">» </w:t>
      </w:r>
      <w:r w:rsidR="00311CAF">
        <w:rPr>
          <w:color w:val="1D1B11"/>
        </w:rPr>
        <w:t>октября</w:t>
      </w:r>
      <w:r w:rsidRPr="00D47AA3">
        <w:rPr>
          <w:color w:val="1D1B11"/>
        </w:rPr>
        <w:t xml:space="preserve"> 202</w:t>
      </w:r>
      <w:r w:rsidR="00311CAF">
        <w:rPr>
          <w:color w:val="1D1B11"/>
        </w:rPr>
        <w:t>6</w:t>
      </w:r>
      <w:r w:rsidRPr="00D47AA3">
        <w:rPr>
          <w:color w:val="1D1B11"/>
        </w:rPr>
        <w:t xml:space="preserve"> года № </w:t>
      </w:r>
      <w:r w:rsidR="00311CAF">
        <w:rPr>
          <w:color w:val="1D1B11"/>
        </w:rPr>
        <w:t>688</w:t>
      </w:r>
    </w:p>
    <w:p w:rsidR="00D45E85" w:rsidRDefault="00D45E85">
      <w:pPr>
        <w:tabs>
          <w:tab w:val="left" w:pos="142"/>
        </w:tabs>
        <w:ind w:left="4820" w:right="20"/>
        <w:jc w:val="right"/>
        <w:rPr>
          <w:b/>
          <w:highlight w:val="yellow"/>
        </w:rPr>
      </w:pPr>
    </w:p>
    <w:p w:rsidR="00AA30D0" w:rsidRDefault="00AA30D0">
      <w:pPr>
        <w:tabs>
          <w:tab w:val="left" w:pos="142"/>
        </w:tabs>
        <w:ind w:left="4820" w:right="20"/>
        <w:jc w:val="right"/>
        <w:rPr>
          <w:rFonts w:eastAsia="Calibri"/>
          <w:lang w:eastAsia="en-US"/>
        </w:rPr>
      </w:pPr>
    </w:p>
    <w:p w:rsidR="00D45E85" w:rsidRDefault="00D45E85">
      <w:pPr>
        <w:pStyle w:val="ConsPlusNormal"/>
        <w:jc w:val="center"/>
        <w:rPr>
          <w:rFonts w:ascii="Times New Roman" w:hAnsi="Times New Roman" w:cs="Times New Roman"/>
          <w:b/>
          <w:sz w:val="24"/>
          <w:szCs w:val="24"/>
        </w:rPr>
      </w:pPr>
      <w:r w:rsidRPr="00D45E85">
        <w:rPr>
          <w:rFonts w:ascii="Times New Roman" w:hAnsi="Times New Roman" w:cs="Times New Roman"/>
          <w:b/>
          <w:sz w:val="24"/>
          <w:szCs w:val="24"/>
        </w:rPr>
        <w:t xml:space="preserve">Административный регламент по предоставлению </w:t>
      </w:r>
      <w:r w:rsidR="004B518F" w:rsidRPr="00D45E85">
        <w:rPr>
          <w:rFonts w:ascii="Times New Roman" w:hAnsi="Times New Roman" w:cs="Times New Roman"/>
          <w:b/>
          <w:sz w:val="24"/>
          <w:szCs w:val="24"/>
        </w:rPr>
        <w:t xml:space="preserve">на территории </w:t>
      </w:r>
    </w:p>
    <w:p w:rsidR="00AA30D0" w:rsidRPr="00D45E85" w:rsidRDefault="004B518F">
      <w:pPr>
        <w:pStyle w:val="ConsPlusNormal"/>
        <w:jc w:val="center"/>
        <w:rPr>
          <w:rFonts w:ascii="Times New Roman" w:hAnsi="Times New Roman" w:cs="Times New Roman"/>
          <w:b/>
          <w:sz w:val="24"/>
          <w:szCs w:val="24"/>
        </w:rPr>
      </w:pPr>
      <w:r w:rsidRPr="00D45E85">
        <w:rPr>
          <w:rFonts w:ascii="Times New Roman" w:hAnsi="Times New Roman" w:cs="Times New Roman"/>
          <w:b/>
          <w:sz w:val="24"/>
          <w:szCs w:val="24"/>
        </w:rPr>
        <w:t>Ленинградской области</w:t>
      </w:r>
      <w:r w:rsidR="00D45E85">
        <w:rPr>
          <w:rFonts w:ascii="Times New Roman" w:hAnsi="Times New Roman" w:cs="Times New Roman"/>
          <w:b/>
          <w:sz w:val="24"/>
          <w:szCs w:val="24"/>
        </w:rPr>
        <w:t xml:space="preserve"> </w:t>
      </w:r>
      <w:r w:rsidRPr="00D45E85">
        <w:rPr>
          <w:rFonts w:ascii="Times New Roman" w:hAnsi="Times New Roman" w:cs="Times New Roman"/>
          <w:b/>
          <w:sz w:val="24"/>
          <w:szCs w:val="24"/>
        </w:rPr>
        <w:t>муниципальной услуги</w:t>
      </w:r>
    </w:p>
    <w:p w:rsidR="00AA30D0" w:rsidRPr="00D45E85" w:rsidRDefault="004B518F">
      <w:pPr>
        <w:jc w:val="center"/>
        <w:rPr>
          <w:rFonts w:eastAsia="Calibri"/>
          <w:b/>
        </w:rPr>
      </w:pPr>
      <w:r w:rsidRPr="00D45E85">
        <w:rPr>
          <w:b/>
        </w:rPr>
        <w:t>«</w:t>
      </w:r>
      <w:r w:rsidRPr="00D45E85">
        <w:rPr>
          <w:rFonts w:eastAsia="Calibri"/>
          <w:b/>
        </w:rPr>
        <w:t xml:space="preserve">Выдача разрешений на выполнение авиационных работ, парашютных прыжков, демонстрационных полетов воздушных судов, полетов </w:t>
      </w:r>
      <w:r w:rsidRPr="00D45E85">
        <w:rPr>
          <w:b/>
        </w:rPr>
        <w:t>беспилотных воздушных судов (за исключением полетов беспилотных воздушных судов с максимальной взлетной массой менее 0,25 кг)</w:t>
      </w:r>
      <w:r w:rsidRPr="00D45E85">
        <w:rPr>
          <w:rFonts w:eastAsia="Calibri"/>
          <w:b/>
        </w:rPr>
        <w:t>,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p>
    <w:p w:rsidR="00AA30D0" w:rsidRDefault="00AA30D0">
      <w:pPr>
        <w:jc w:val="center"/>
      </w:pP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(сокращенное наименование - </w:t>
      </w:r>
      <w:r>
        <w:rPr>
          <w:rFonts w:ascii="Times New Roman" w:eastAsia="Calibri" w:hAnsi="Times New Roman" w:cs="Times New Roman"/>
          <w:sz w:val="24"/>
          <w:szCs w:val="24"/>
        </w:rPr>
        <w:t>«Выдача разрешений на выполнение авиационных работ, парашютных прыжков»)</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(далее - регламент, муниципальная услуга)</w:t>
      </w:r>
    </w:p>
    <w:p w:rsidR="00AA30D0" w:rsidRDefault="00AA30D0">
      <w:pPr>
        <w:pStyle w:val="ConsPlusNormal"/>
        <w:jc w:val="center"/>
        <w:rPr>
          <w:rFonts w:ascii="Times New Roman" w:hAnsi="Times New Roman" w:cs="Times New Roman"/>
          <w:sz w:val="24"/>
          <w:szCs w:val="24"/>
        </w:rPr>
      </w:pPr>
    </w:p>
    <w:p w:rsidR="00AA30D0" w:rsidRDefault="004B518F">
      <w:pPr>
        <w:pStyle w:val="ConsPlusNormal"/>
        <w:jc w:val="center"/>
        <w:outlineLvl w:val="1"/>
        <w:rPr>
          <w:rFonts w:ascii="Times New Roman" w:hAnsi="Times New Roman" w:cs="Times New Roman"/>
          <w:sz w:val="24"/>
          <w:szCs w:val="24"/>
        </w:rPr>
      </w:pPr>
      <w:r>
        <w:rPr>
          <w:rFonts w:ascii="Times New Roman" w:hAnsi="Times New Roman" w:cs="Times New Roman"/>
          <w:b/>
          <w:sz w:val="24"/>
          <w:szCs w:val="24"/>
        </w:rPr>
        <w:t>1. Общие положения</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1.1. Предмет регулирования</w:t>
      </w:r>
    </w:p>
    <w:p w:rsidR="00AA30D0" w:rsidRDefault="004B518F">
      <w:pPr>
        <w:pStyle w:val="ConsPlusNormal"/>
        <w:ind w:firstLine="567"/>
        <w:jc w:val="both"/>
        <w:rPr>
          <w:rFonts w:ascii="Times New Roman" w:hAnsi="Times New Roman" w:cs="Times New Roman"/>
          <w:sz w:val="24"/>
          <w:szCs w:val="24"/>
        </w:rPr>
      </w:pPr>
      <w:r>
        <w:rPr>
          <w:rFonts w:ascii="Times New Roman" w:eastAsia="Calibri" w:hAnsi="Times New Roman" w:cs="Times New Roman"/>
          <w:sz w:val="24"/>
          <w:szCs w:val="24"/>
        </w:rPr>
        <w:t xml:space="preserve">Регламент </w:t>
      </w:r>
      <w:r>
        <w:rPr>
          <w:rFonts w:ascii="Times New Roman" w:hAnsi="Times New Roman" w:cs="Times New Roman"/>
          <w:sz w:val="24"/>
          <w:szCs w:val="24"/>
        </w:rPr>
        <w:t xml:space="preserve">устанавливает порядок и стандарт предоставления </w:t>
      </w:r>
      <w:r>
        <w:rPr>
          <w:rFonts w:ascii="Times New Roman" w:eastAsia="Calibri" w:hAnsi="Times New Roman" w:cs="Times New Roman"/>
          <w:sz w:val="24"/>
          <w:szCs w:val="24"/>
        </w:rPr>
        <w:t>муниципальной</w:t>
      </w:r>
      <w:r>
        <w:rPr>
          <w:rFonts w:ascii="Times New Roman" w:hAnsi="Times New Roman" w:cs="Times New Roman"/>
          <w:sz w:val="24"/>
          <w:szCs w:val="24"/>
        </w:rPr>
        <w:t xml:space="preserve"> услуги.</w:t>
      </w:r>
    </w:p>
    <w:p w:rsidR="00AA30D0" w:rsidRDefault="004B518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1.2. Круг заявителей</w:t>
      </w:r>
    </w:p>
    <w:p w:rsidR="00AA30D0" w:rsidRPr="00D45E85" w:rsidRDefault="004B518F">
      <w:pPr>
        <w:widowControl w:val="0"/>
        <w:tabs>
          <w:tab w:val="left" w:pos="142"/>
          <w:tab w:val="left" w:pos="284"/>
          <w:tab w:val="left" w:pos="532"/>
          <w:tab w:val="left" w:pos="709"/>
        </w:tabs>
        <w:ind w:left="-42"/>
        <w:jc w:val="both"/>
      </w:pPr>
      <w:r>
        <w:tab/>
      </w:r>
      <w:r>
        <w:tab/>
      </w:r>
      <w:r>
        <w:tab/>
        <w:t xml:space="preserve">Получателями муниципальной услуги являются пользователи воздушного пространства: физические лица, индивидуальные предприниматели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наделенные в установленном порядке правом на осуществление деятельности по </w:t>
      </w:r>
      <w:r w:rsidRPr="00D45E85">
        <w:t xml:space="preserve">использованию воздушного пространства (далее – заявители). </w:t>
      </w:r>
    </w:p>
    <w:p w:rsidR="00AA30D0" w:rsidRPr="00D45E85" w:rsidRDefault="004B518F">
      <w:pPr>
        <w:widowControl w:val="0"/>
        <w:tabs>
          <w:tab w:val="left" w:pos="142"/>
          <w:tab w:val="left" w:pos="284"/>
          <w:tab w:val="left" w:pos="532"/>
          <w:tab w:val="left" w:pos="709"/>
        </w:tabs>
        <w:ind w:left="-42" w:firstLine="609"/>
        <w:jc w:val="both"/>
      </w:pPr>
      <w:r w:rsidRPr="00D45E85">
        <w:t>Представлять</w:t>
      </w:r>
      <w:r w:rsidRPr="00D45E85">
        <w:tab/>
        <w:t xml:space="preserve"> интересы заявителей, указанных в абзаце первом настоящего пункта, имеют право:</w:t>
      </w:r>
    </w:p>
    <w:p w:rsidR="00AA30D0" w:rsidRPr="00D45E85" w:rsidRDefault="004B518F">
      <w:pPr>
        <w:pStyle w:val="af5"/>
        <w:spacing w:before="0" w:beforeAutospacing="0" w:after="0" w:afterAutospacing="0"/>
        <w:ind w:firstLine="539"/>
        <w:jc w:val="both"/>
      </w:pPr>
      <w:r w:rsidRPr="00D45E85">
        <w:t xml:space="preserve">- лица, действующие в соответствии с учредительными документами от имени юридического лица без доверенности; </w:t>
      </w:r>
    </w:p>
    <w:p w:rsidR="00AA30D0" w:rsidRPr="00D45E85" w:rsidRDefault="004B518F">
      <w:pPr>
        <w:pStyle w:val="af5"/>
        <w:spacing w:before="0" w:beforeAutospacing="0" w:after="0" w:afterAutospacing="0"/>
        <w:ind w:firstLine="539"/>
        <w:jc w:val="both"/>
      </w:pPr>
      <w:r w:rsidRPr="00D45E85">
        <w:t xml:space="preserve">- представители юридического лица или индивидуального предпринимателя в силу полномочий на основании доверенности; </w:t>
      </w:r>
    </w:p>
    <w:p w:rsidR="00AA30D0" w:rsidRPr="00D45E85" w:rsidRDefault="004B518F">
      <w:pPr>
        <w:pStyle w:val="af5"/>
        <w:spacing w:before="0" w:beforeAutospacing="0" w:after="0" w:afterAutospacing="0"/>
        <w:ind w:firstLine="539"/>
        <w:jc w:val="both"/>
      </w:pPr>
      <w:r w:rsidRPr="00D45E85">
        <w:t>- от имени физических лиц: представители, действующие в силу полномочий на основании доверенности.</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www.gosuslugi.ru (далее – ЕПГУ).</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jc w:val="center"/>
        <w:outlineLvl w:val="1"/>
        <w:rPr>
          <w:rFonts w:ascii="Times New Roman" w:hAnsi="Times New Roman" w:cs="Times New Roman"/>
          <w:sz w:val="24"/>
          <w:szCs w:val="24"/>
        </w:rPr>
      </w:pPr>
      <w:r>
        <w:rPr>
          <w:rFonts w:ascii="Times New Roman" w:hAnsi="Times New Roman" w:cs="Times New Roman"/>
          <w:b/>
          <w:sz w:val="24"/>
          <w:szCs w:val="24"/>
        </w:rPr>
        <w:t>2. Стандарт предоставления муниципальной услуги</w:t>
      </w:r>
    </w:p>
    <w:p w:rsidR="00AA30D0" w:rsidRDefault="00AA30D0">
      <w:pPr>
        <w:pStyle w:val="ConsPlusNormal"/>
        <w:jc w:val="center"/>
        <w:rPr>
          <w:rFonts w:ascii="Times New Roman" w:hAnsi="Times New Roman" w:cs="Times New Roman"/>
          <w:sz w:val="24"/>
          <w:szCs w:val="24"/>
        </w:rPr>
      </w:pPr>
    </w:p>
    <w:p w:rsidR="00AA30D0" w:rsidRDefault="004B518F">
      <w:pPr>
        <w:pStyle w:val="ConsPlusNormal"/>
        <w:ind w:firstLine="540"/>
        <w:jc w:val="both"/>
        <w:rPr>
          <w:rFonts w:ascii="Times New Roman" w:eastAsia="Calibri" w:hAnsi="Times New Roman" w:cs="Times New Roman"/>
          <w:sz w:val="24"/>
          <w:szCs w:val="24"/>
        </w:rPr>
      </w:pPr>
      <w:r>
        <w:rPr>
          <w:rFonts w:ascii="Times New Roman" w:hAnsi="Times New Roman" w:cs="Times New Roman"/>
          <w:sz w:val="24"/>
          <w:szCs w:val="24"/>
        </w:rPr>
        <w:t xml:space="preserve">2.1. Наименование муниципальной услуги: </w:t>
      </w:r>
      <w:r>
        <w:rPr>
          <w:rFonts w:ascii="Times New Roman" w:eastAsia="Calibri" w:hAnsi="Times New Roman" w:cs="Times New Roman"/>
          <w:sz w:val="24"/>
          <w:szCs w:val="24"/>
        </w:rPr>
        <w:t xml:space="preserve">«Выдача разрешений на выполнение авиационных работ, парашютных прыжков, демонстрационных полетов воздушных судов, </w:t>
      </w:r>
      <w:r>
        <w:rPr>
          <w:rFonts w:ascii="Times New Roman" w:eastAsia="Calibri" w:hAnsi="Times New Roman" w:cs="Times New Roman"/>
          <w:sz w:val="24"/>
          <w:szCs w:val="24"/>
        </w:rPr>
        <w:lastRenderedPageBreak/>
        <w:t>полетов беспилотных воздушных судов (за исключением полетов беспилотных воздушных судов с максимальной взлетной массой менее 0,25 кг),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p>
    <w:p w:rsidR="00AA30D0" w:rsidRDefault="00AA30D0">
      <w:pPr>
        <w:pStyle w:val="ConsPlusNormal"/>
        <w:ind w:firstLine="540"/>
        <w:jc w:val="both"/>
        <w:rPr>
          <w:rFonts w:ascii="Times New Roman" w:eastAsia="Calibri" w:hAnsi="Times New Roman" w:cs="Times New Roman"/>
          <w:sz w:val="24"/>
          <w:szCs w:val="24"/>
        </w:rPr>
      </w:pPr>
    </w:p>
    <w:p w:rsidR="00AA30D0" w:rsidRDefault="004B518F">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2.2. Наименование органа, предоставляющего муниципальную услугу</w:t>
      </w:r>
    </w:p>
    <w:p w:rsidR="00AA30D0" w:rsidRDefault="004B518F">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 xml:space="preserve">Муниципальную услугу предоставляет: </w:t>
      </w:r>
      <w:r w:rsidR="00D45E85">
        <w:rPr>
          <w:rFonts w:ascii="Times New Roman" w:hAnsi="Times New Roman" w:cs="Times New Roman"/>
          <w:sz w:val="24"/>
          <w:szCs w:val="24"/>
        </w:rPr>
        <w:t>Администрация Синявинского городского поселения Кировского муниципального района Ленинградской области</w:t>
      </w:r>
      <w:r>
        <w:rPr>
          <w:rFonts w:ascii="Times New Roman" w:hAnsi="Times New Roman" w:cs="Times New Roman"/>
          <w:sz w:val="24"/>
          <w:szCs w:val="24"/>
        </w:rPr>
        <w:t xml:space="preserve"> (далее – уполномоченный орган, ОМСУ).</w:t>
      </w:r>
    </w:p>
    <w:p w:rsidR="00AA30D0" w:rsidRDefault="00AA30D0">
      <w:pPr>
        <w:pStyle w:val="ConsPlusNormal"/>
        <w:ind w:firstLine="539"/>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2.3. Результат предоставления муниципальной услуги</w:t>
      </w:r>
    </w:p>
    <w:p w:rsidR="00AA30D0" w:rsidRDefault="004B518F">
      <w:pPr>
        <w:pStyle w:val="ConsPlusNormal"/>
        <w:ind w:firstLine="540"/>
        <w:jc w:val="both"/>
        <w:rPr>
          <w:rFonts w:ascii="Times New Roman" w:eastAsia="Calibri" w:hAnsi="Times New Roman" w:cs="Times New Roman"/>
          <w:sz w:val="24"/>
          <w:szCs w:val="24"/>
        </w:rPr>
      </w:pPr>
      <w:r>
        <w:rPr>
          <w:rFonts w:ascii="Times New Roman" w:hAnsi="Times New Roman" w:cs="Times New Roman"/>
          <w:sz w:val="24"/>
          <w:szCs w:val="24"/>
        </w:rPr>
        <w:t xml:space="preserve">2.3.1. Результатом предоставления услуги  является </w:t>
      </w:r>
      <w:r>
        <w:rPr>
          <w:rFonts w:ascii="Times New Roman" w:eastAsia="Calibri" w:hAnsi="Times New Roman" w:cs="Times New Roman"/>
          <w:sz w:val="24"/>
          <w:szCs w:val="24"/>
        </w:rPr>
        <w:t xml:space="preserve"> выдача разрешения (отказ в выдаче) на выполнение авиационных работ, парашютных прыжков, демонстрационных полетов воздушных судов, полетов беспилотных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Ленинградской области;</w:t>
      </w:r>
    </w:p>
    <w:p w:rsidR="00AA30D0" w:rsidRDefault="004B518F">
      <w:pPr>
        <w:widowControl w:val="0"/>
        <w:ind w:firstLine="540"/>
        <w:jc w:val="both"/>
        <w:rPr>
          <w:rFonts w:eastAsia="Calibri"/>
        </w:rPr>
      </w:pPr>
      <w:r>
        <w:rPr>
          <w:rFonts w:eastAsia="Calibri"/>
        </w:rPr>
        <w:t>2.3.2. </w:t>
      </w:r>
      <w:r>
        <w:t>Формирование реестровой записи в качестве результата предоставления муниципальной услуги не предусмотрено.</w:t>
      </w:r>
    </w:p>
    <w:p w:rsidR="00AA30D0" w:rsidRDefault="004B518F">
      <w:pPr>
        <w:shd w:val="clear" w:color="auto" w:fill="FFFFFF"/>
        <w:ind w:firstLine="540"/>
        <w:jc w:val="both"/>
        <w:rPr>
          <w:rFonts w:eastAsia="Calibri"/>
        </w:rPr>
      </w:pPr>
      <w:r>
        <w:rPr>
          <w:rFonts w:eastAsia="Calibri"/>
        </w:rPr>
        <w:t xml:space="preserve">2.3.3. </w:t>
      </w:r>
      <w:r>
        <w:t>Результат предоставления муниципальной услуги может быть получен заявителем (в соответствии со способом, указанным при подаче заявления и документов) посредством ПГУ ЛО/ЕПГУ (при технической реализации), или на адрес электронной почты либо в филиалах, отделах, удаленных рабочих местах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2.4. Срок предоставления муниципальной услуги</w:t>
      </w:r>
    </w:p>
    <w:p w:rsidR="00AA30D0" w:rsidRDefault="004B518F">
      <w:pPr>
        <w:tabs>
          <w:tab w:val="left" w:pos="142"/>
          <w:tab w:val="left" w:pos="284"/>
        </w:tabs>
        <w:ind w:firstLine="709"/>
        <w:jc w:val="both"/>
      </w:pPr>
      <w:r>
        <w:t xml:space="preserve">Максимальный  срок предоставления </w:t>
      </w:r>
      <w:r>
        <w:rPr>
          <w:rFonts w:eastAsia="Calibri"/>
        </w:rPr>
        <w:t>муниципальной</w:t>
      </w:r>
      <w:r>
        <w:t xml:space="preserve"> услуги составляет 20 рабочих дней с даты регистрации заявления о предоставлении муниципальной услуги в ОМСУ, в том числе в случае, если запрос и документы поданы заявителем в электронной форме с использованием информационно-телекоммуникационной сети «Интернет», в том числе через ЕПГУ.</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2.5. Размер платы, взимаемой с заявителя при предоставлении муниципальной услуги, и способы ее взимания</w:t>
      </w: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Взимание платы за предоставление муниципальной услуги законодательством Российской Федерации не предусмотрено.</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AA30D0" w:rsidRDefault="004B518F">
      <w:pPr>
        <w:tabs>
          <w:tab w:val="left" w:pos="142"/>
          <w:tab w:val="left" w:pos="284"/>
        </w:tabs>
        <w:ind w:firstLine="709"/>
        <w:jc w:val="both"/>
      </w:pPr>
      <w:r>
        <w:t xml:space="preserve">Максимальный срок ожидания в очереди при подаче запроса о предоставлении </w:t>
      </w:r>
      <w:r>
        <w:rPr>
          <w:rFonts w:eastAsia="Calibri"/>
        </w:rPr>
        <w:t>муниципальной</w:t>
      </w:r>
      <w:r>
        <w:t xml:space="preserve"> услуги и при получении результата предоставления </w:t>
      </w:r>
      <w:r>
        <w:rPr>
          <w:rFonts w:eastAsia="Calibri"/>
        </w:rPr>
        <w:t>муниципальной</w:t>
      </w:r>
      <w:r>
        <w:t xml:space="preserve"> услуги составляет не более 15 минут в случае обращения заявителя непосредственно в орган, предоставляющий муниципальные услуги, или многофункциональный центр.</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2.7. Срок регистрации запроса заявителя о предоставлении муниципальной услуги</w:t>
      </w:r>
    </w:p>
    <w:p w:rsidR="00AA30D0" w:rsidRDefault="004B518F">
      <w:pPr>
        <w:ind w:firstLine="540"/>
        <w:jc w:val="both"/>
      </w:pPr>
      <w:r>
        <w:t xml:space="preserve">Срок регистрации запроса заявителя о предоставлении </w:t>
      </w:r>
      <w:r>
        <w:rPr>
          <w:rFonts w:eastAsia="Calibri"/>
        </w:rPr>
        <w:t>муниципальной</w:t>
      </w:r>
      <w:r>
        <w:t xml:space="preserve"> услуги составляет 1 рабочий день при направлении запроса на бумажном носителе из ГБУ ЛО «МФЦ» и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  при направлении запроса в форме электронного документа посредством ЕПГУ или ПГУ ЛО (при технической реализации).</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2.8. Требования к помещениям, в которых предоставляется муниципальная услуга</w:t>
      </w: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ГБУ ЛО «МФЦ», размещены в информационно-телекоммуникационной сети «Интернет», а также на ЕПГУ.</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2.9. Показатели качества и доступности муниципальной  услуги</w:t>
      </w: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ЕПГУ.</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AA30D0" w:rsidRDefault="004B518F">
      <w:pPr>
        <w:pStyle w:val="ConsPlusNormal"/>
        <w:ind w:firstLine="283"/>
        <w:jc w:val="both"/>
        <w:rPr>
          <w:rFonts w:ascii="Times New Roman" w:hAnsi="Times New Roman" w:cs="Times New Roman"/>
          <w:sz w:val="24"/>
          <w:szCs w:val="24"/>
        </w:rPr>
      </w:pPr>
      <w:r>
        <w:rPr>
          <w:rFonts w:ascii="Times New Roman" w:hAnsi="Times New Roman" w:cs="Times New Roman"/>
          <w:sz w:val="24"/>
          <w:szCs w:val="24"/>
        </w:rPr>
        <w:t xml:space="preserve">    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AA30D0" w:rsidRDefault="004B518F">
      <w:pPr>
        <w:widowControl w:val="0"/>
        <w:tabs>
          <w:tab w:val="left" w:pos="142"/>
          <w:tab w:val="left" w:pos="284"/>
        </w:tabs>
        <w:ind w:firstLine="567"/>
        <w:jc w:val="both"/>
        <w:rPr>
          <w:iCs/>
        </w:rPr>
      </w:pPr>
      <w:r>
        <w:t xml:space="preserve">2.10.2. Для предоставления муниципальной услуги используются ПГУ ЛО www.gu.lenobl.ru </w:t>
      </w:r>
      <w:r>
        <w:rPr>
          <w:rStyle w:val="af6"/>
          <w:color w:val="auto"/>
          <w:u w:val="none"/>
        </w:rPr>
        <w:t>(при технической реализации)</w:t>
      </w:r>
      <w:r>
        <w:t xml:space="preserve"> и ЕПГУ </w:t>
      </w:r>
      <w:hyperlink r:id="rId10" w:tooltip="http://www.gosuslugi.ru" w:history="1">
        <w:r>
          <w:rPr>
            <w:rStyle w:val="af6"/>
            <w:color w:val="auto"/>
            <w:u w:val="none"/>
          </w:rPr>
          <w:t>www.gosuslugi.ru</w:t>
        </w:r>
      </w:hyperlink>
      <w:r>
        <w:rPr>
          <w:rStyle w:val="af6"/>
          <w:color w:val="auto"/>
          <w:u w:val="none"/>
        </w:rPr>
        <w:t xml:space="preserve"> (при технической реализации)</w:t>
      </w:r>
      <w:r>
        <w:t>, федеральная государственная информационная система «Единая система межведомственного электронного взаимодействия» (СМЭВ).</w:t>
      </w:r>
    </w:p>
    <w:p w:rsidR="00AA30D0" w:rsidRDefault="004B518F">
      <w:pPr>
        <w:ind w:firstLine="567"/>
        <w:jc w:val="both"/>
        <w:outlineLvl w:val="1"/>
      </w:pPr>
      <w:r>
        <w:t>2.10.3.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rsidR="00AA30D0" w:rsidRDefault="004B518F">
      <w:pPr>
        <w:ind w:firstLine="567"/>
        <w:jc w:val="both"/>
        <w:outlineLvl w:val="1"/>
      </w:pPr>
      <w:r>
        <w:t xml:space="preserve">2.10.4. </w:t>
      </w:r>
      <w:r>
        <w:rPr>
          <w:rFonts w:eastAsiaTheme="minorHAnsi"/>
          <w:lang w:eastAsia="en-US"/>
        </w:rPr>
        <w:t>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AA30D0" w:rsidRDefault="004B518F">
      <w:pPr>
        <w:ind w:firstLine="567"/>
        <w:jc w:val="both"/>
        <w:rPr>
          <w:rFonts w:eastAsiaTheme="minorHAnsi"/>
          <w:lang w:eastAsia="en-US"/>
        </w:rPr>
      </w:pPr>
      <w:r>
        <w:rPr>
          <w:rFonts w:eastAsiaTheme="minorHAnsi"/>
          <w:lang w:eastAsia="en-US"/>
        </w:rPr>
        <w:t>Многофункциональный центр принимает, в том числе решение об отказе в приеме запроса и документов и (или) информации, необходимых для предоставления муниципальной услуги.</w:t>
      </w:r>
    </w:p>
    <w:p w:rsidR="00AA30D0" w:rsidRDefault="004B518F">
      <w:pPr>
        <w:ind w:firstLine="567"/>
        <w:jc w:val="both"/>
        <w:rPr>
          <w:rFonts w:eastAsiaTheme="minorHAnsi"/>
          <w:lang w:eastAsia="en-US"/>
        </w:rPr>
      </w:pPr>
      <w:r>
        <w:t>2.10.5. В ГБУ ЛО «МФЦ»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ГБУ ЛО «МФЦ»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2.11. Исчерпывающий перечень документов, необходимых для предоставления муниципальной услуги</w:t>
      </w: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w:anchor="P445" w:tooltip="#P445" w:history="1">
        <w:r>
          <w:rPr>
            <w:rFonts w:ascii="Times New Roman" w:hAnsi="Times New Roman" w:cs="Times New Roman"/>
            <w:sz w:val="24"/>
            <w:szCs w:val="24"/>
          </w:rPr>
          <w:t>(таблица № 2)</w:t>
        </w:r>
      </w:hyperlink>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2.11.2. Формы заявления и документов приведены в </w:t>
      </w:r>
      <w:hyperlink w:anchor="P366" w:tooltip="#P366" w:history="1">
        <w:r>
          <w:rPr>
            <w:rFonts w:ascii="Times New Roman" w:hAnsi="Times New Roman" w:cs="Times New Roman"/>
            <w:sz w:val="24"/>
            <w:szCs w:val="24"/>
          </w:rPr>
          <w:t>приложении</w:t>
        </w:r>
      </w:hyperlink>
      <w:r>
        <w:rPr>
          <w:rFonts w:ascii="Times New Roman" w:hAnsi="Times New Roman" w:cs="Times New Roman"/>
          <w:sz w:val="24"/>
          <w:szCs w:val="24"/>
        </w:rPr>
        <w:t xml:space="preserve"> к настоящему регламенту</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2.12. Исчерпывающий перечень оснований для отказа в приеме запроса о предоставлении муниципальной услуги и документов, необходимых для предоставления </w:t>
      </w:r>
      <w:r>
        <w:rPr>
          <w:rFonts w:ascii="Times New Roman" w:hAnsi="Times New Roman" w:cs="Times New Roman"/>
          <w:sz w:val="24"/>
          <w:szCs w:val="24"/>
        </w:rPr>
        <w:lastRenderedPageBreak/>
        <w:t>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AA30D0" w:rsidRDefault="004B518F">
      <w:pPr>
        <w:ind w:firstLine="283"/>
        <w:jc w:val="both"/>
        <w:rPr>
          <w:rFonts w:eastAsia="Calibri"/>
        </w:rPr>
      </w:pPr>
      <w:r>
        <w:t xml:space="preserve">   2.12.1. Основанием для отказа в приеме заявления и документов является предоставление заявителем  недействительных документов, предоставление документов, содержащих недостоверную информацию,  </w:t>
      </w:r>
      <w:r>
        <w:rPr>
          <w:rFonts w:eastAsia="Calibri"/>
        </w:rPr>
        <w:t>подача заявления неуполномоченным лицом</w:t>
      </w:r>
      <w:bookmarkStart w:id="0" w:name="Par142"/>
      <w:bookmarkEnd w:id="0"/>
      <w:r>
        <w:rPr>
          <w:rFonts w:eastAsia="Calibri"/>
        </w:rPr>
        <w:t xml:space="preserve"> или </w:t>
      </w:r>
      <w: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r>
        <w:rPr>
          <w:rFonts w:eastAsia="Calibri"/>
        </w:rPr>
        <w:t>.</w:t>
      </w:r>
    </w:p>
    <w:p w:rsidR="00AA30D0" w:rsidRDefault="004B518F">
      <w:pPr>
        <w:pStyle w:val="ConsPlusNormal"/>
        <w:ind w:firstLine="283"/>
        <w:jc w:val="both"/>
        <w:rPr>
          <w:rFonts w:ascii="Times New Roman" w:hAnsi="Times New Roman" w:cs="Times New Roman"/>
          <w:sz w:val="24"/>
          <w:szCs w:val="24"/>
        </w:rPr>
      </w:pPr>
      <w:r>
        <w:rPr>
          <w:rFonts w:ascii="Times New Roman" w:hAnsi="Times New Roman" w:cs="Times New Roman"/>
          <w:sz w:val="24"/>
          <w:szCs w:val="24"/>
        </w:rPr>
        <w:t xml:space="preserve">  2.12.2. Основания для приостановления предоставления муниципальной услуги законодательством Российской Федерации не предусмотрены.</w:t>
      </w:r>
    </w:p>
    <w:p w:rsidR="00AA30D0" w:rsidRDefault="004B518F">
      <w:pPr>
        <w:pStyle w:val="ConsPlusNormal"/>
        <w:ind w:firstLine="283"/>
        <w:jc w:val="both"/>
        <w:rPr>
          <w:rFonts w:ascii="Times New Roman" w:hAnsi="Times New Roman" w:cs="Times New Roman"/>
          <w:sz w:val="24"/>
          <w:szCs w:val="24"/>
        </w:rPr>
      </w:pPr>
      <w:r>
        <w:rPr>
          <w:rFonts w:ascii="Times New Roman" w:hAnsi="Times New Roman" w:cs="Times New Roman"/>
          <w:sz w:val="24"/>
          <w:szCs w:val="24"/>
        </w:rPr>
        <w:t xml:space="preserve">  2.12.3. Основаниями для отказа в предоставлении муниципальной услуги  являются:</w:t>
      </w:r>
    </w:p>
    <w:p w:rsidR="00AA30D0" w:rsidRDefault="004B518F">
      <w:pPr>
        <w:widowControl w:val="0"/>
        <w:ind w:firstLine="709"/>
        <w:jc w:val="both"/>
        <w:rPr>
          <w:rFonts w:eastAsia="Calibri"/>
        </w:rPr>
      </w:pPr>
      <w:r>
        <w:t>а) представление заявителем документов, не отвечающих требованиям, установленным административным регламентом</w:t>
      </w:r>
      <w:r>
        <w:rPr>
          <w:rFonts w:eastAsia="Calibri"/>
        </w:rPr>
        <w:t>;</w:t>
      </w:r>
    </w:p>
    <w:p w:rsidR="00AA30D0" w:rsidRDefault="004B51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б) отсутствие права на предоставление муниципальной услуги:</w:t>
      </w:r>
    </w:p>
    <w:p w:rsidR="00AA30D0" w:rsidRDefault="004B518F">
      <w:pPr>
        <w:widowControl w:val="0"/>
        <w:ind w:firstLine="709"/>
        <w:jc w:val="both"/>
        <w:rPr>
          <w:rFonts w:eastAsia="Calibri"/>
        </w:rPr>
      </w:pPr>
      <w:r>
        <w:rPr>
          <w:rFonts w:eastAsia="Calibri"/>
        </w:rPr>
        <w:t xml:space="preserve">авиационные работы, парашютные прыжки, демонстрационные полеты воздушных судов, полетов </w:t>
      </w:r>
      <w:r>
        <w:t>беспилотных воздушных судов (за исключением полетов беспилотных воздушных судов с максимальной взлетной массой менее 0,25 кг)</w:t>
      </w:r>
      <w:r>
        <w:rPr>
          <w:rFonts w:eastAsia="Calibri"/>
        </w:rPr>
        <w:t>, подъемы привязных аэростатов, а также посадки (взлета) заявитель планирует выполнять не над территорией указанного муниципального образования;</w:t>
      </w:r>
    </w:p>
    <w:p w:rsidR="00AA30D0" w:rsidRDefault="004B518F">
      <w:pPr>
        <w:pStyle w:val="ConsPlusNormal"/>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наличие установленных федеральным законодательством ограничений на полеты летательных аппаратов (включая воздушные суда) над заявленной территорией (местом использ</w:t>
      </w:r>
      <w:bookmarkStart w:id="1" w:name="_GoBack"/>
      <w:bookmarkEnd w:id="1"/>
      <w:r>
        <w:rPr>
          <w:rFonts w:ascii="Times New Roman" w:eastAsia="Calibri" w:hAnsi="Times New Roman" w:cs="Times New Roman"/>
          <w:sz w:val="24"/>
          <w:szCs w:val="24"/>
        </w:rPr>
        <w:t>ования воздушного пространства).</w:t>
      </w: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2.12.4. Основания для отказа в приеме заявления и документов, основания для приостановления предоставления муниципальной услуги, основания для отказа в предоставлении муниципальной услуги с учетом категории (признаков) заявителя приведены в приложении к настоящему регламенту </w:t>
      </w:r>
      <w:hyperlink w:anchor="P520" w:tooltip="#P520" w:history="1">
        <w:r>
          <w:rPr>
            <w:rFonts w:ascii="Times New Roman" w:hAnsi="Times New Roman" w:cs="Times New Roman"/>
            <w:sz w:val="24"/>
            <w:szCs w:val="24"/>
          </w:rPr>
          <w:t>(таблица № 3)</w:t>
        </w:r>
      </w:hyperlink>
      <w:r>
        <w:rPr>
          <w:rFonts w:ascii="Times New Roman" w:hAnsi="Times New Roman" w:cs="Times New Roman"/>
          <w:color w:val="0000FF"/>
          <w:sz w:val="24"/>
          <w:szCs w:val="24"/>
        </w:rPr>
        <w:t>.</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jc w:val="center"/>
        <w:outlineLvl w:val="1"/>
        <w:rPr>
          <w:rFonts w:ascii="Times New Roman" w:hAnsi="Times New Roman" w:cs="Times New Roman"/>
          <w:sz w:val="24"/>
          <w:szCs w:val="24"/>
        </w:rPr>
      </w:pPr>
      <w:r>
        <w:rPr>
          <w:rFonts w:ascii="Times New Roman" w:hAnsi="Times New Roman" w:cs="Times New Roman"/>
          <w:b/>
          <w:sz w:val="24"/>
          <w:szCs w:val="24"/>
        </w:rPr>
        <w:t>3. Состав, последовательность и сроки выполнения</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b/>
          <w:sz w:val="24"/>
          <w:szCs w:val="24"/>
        </w:rPr>
        <w:t>административных процедур</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jc w:val="center"/>
        <w:outlineLvl w:val="2"/>
        <w:rPr>
          <w:rFonts w:ascii="Times New Roman" w:hAnsi="Times New Roman" w:cs="Times New Roman"/>
          <w:sz w:val="24"/>
          <w:szCs w:val="24"/>
        </w:rPr>
      </w:pPr>
      <w:r>
        <w:rPr>
          <w:rFonts w:ascii="Times New Roman" w:hAnsi="Times New Roman" w:cs="Times New Roman"/>
          <w:b/>
          <w:sz w:val="24"/>
          <w:szCs w:val="24"/>
        </w:rPr>
        <w:t>3.1. Перечень осуществляемых при предоставлении</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b/>
          <w:sz w:val="24"/>
          <w:szCs w:val="24"/>
        </w:rPr>
        <w:t>муниципальной услуги административных процедур</w:t>
      </w:r>
    </w:p>
    <w:p w:rsidR="00AA30D0" w:rsidRDefault="00AA30D0">
      <w:pPr>
        <w:pStyle w:val="ConsPlusNormal"/>
        <w:jc w:val="center"/>
        <w:rPr>
          <w:rFonts w:ascii="Times New Roman" w:hAnsi="Times New Roman" w:cs="Times New Roman"/>
          <w:sz w:val="24"/>
          <w:szCs w:val="24"/>
        </w:rPr>
      </w:pPr>
    </w:p>
    <w:p w:rsidR="00AA30D0" w:rsidRDefault="004B518F">
      <w:pPr>
        <w:pStyle w:val="ConsPlusNormal"/>
        <w:ind w:firstLine="539"/>
        <w:jc w:val="both"/>
        <w:rPr>
          <w:rFonts w:ascii="Times New Roman" w:hAnsi="Times New Roman" w:cs="Times New Roman"/>
          <w:sz w:val="24"/>
          <w:szCs w:val="24"/>
        </w:rPr>
      </w:pPr>
      <w:bookmarkStart w:id="2" w:name="P202"/>
      <w:bookmarkEnd w:id="2"/>
      <w:r>
        <w:rPr>
          <w:rFonts w:ascii="Times New Roman" w:hAnsi="Times New Roman" w:cs="Times New Roman"/>
          <w:sz w:val="24"/>
          <w:szCs w:val="24"/>
        </w:rPr>
        <w:t>а) профилирование заявителя;</w:t>
      </w:r>
    </w:p>
    <w:p w:rsidR="00AA30D0" w:rsidRDefault="004B518F">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б) прием заявления и документов;</w:t>
      </w:r>
    </w:p>
    <w:p w:rsidR="00AA30D0" w:rsidRDefault="004B518F">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в) межведомственное информационное взаимодействие;</w:t>
      </w:r>
    </w:p>
    <w:p w:rsidR="00AA30D0" w:rsidRDefault="004B518F">
      <w:pPr>
        <w:pStyle w:val="ConsPlusNormal"/>
        <w:ind w:firstLine="539"/>
        <w:jc w:val="both"/>
        <w:rPr>
          <w:rFonts w:ascii="Times New Roman" w:hAnsi="Times New Roman" w:cs="Times New Roman"/>
          <w:sz w:val="24"/>
          <w:szCs w:val="24"/>
        </w:rPr>
      </w:pPr>
      <w:bookmarkStart w:id="3" w:name="P199"/>
      <w:bookmarkEnd w:id="3"/>
      <w:r>
        <w:rPr>
          <w:rFonts w:ascii="Times New Roman" w:hAnsi="Times New Roman" w:cs="Times New Roman"/>
          <w:sz w:val="24"/>
          <w:szCs w:val="24"/>
        </w:rPr>
        <w:t>г) принятие решения о предоставлении (отказе в предоставлении) муниципальной услуги;</w:t>
      </w:r>
    </w:p>
    <w:p w:rsidR="00AA30D0" w:rsidRDefault="004B518F">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д) предоставление результата муниципальной услуги.</w:t>
      </w: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283"/>
        <w:jc w:val="center"/>
        <w:rPr>
          <w:rFonts w:ascii="Times New Roman" w:hAnsi="Times New Roman" w:cs="Times New Roman"/>
          <w:b/>
          <w:sz w:val="24"/>
          <w:szCs w:val="24"/>
        </w:rPr>
      </w:pPr>
      <w:r>
        <w:rPr>
          <w:rFonts w:ascii="Times New Roman" w:hAnsi="Times New Roman" w:cs="Times New Roman"/>
          <w:b/>
          <w:sz w:val="24"/>
          <w:szCs w:val="24"/>
        </w:rPr>
        <w:t>3.2. Профилирование заявителя</w:t>
      </w:r>
    </w:p>
    <w:p w:rsidR="00AA30D0" w:rsidRDefault="00AA30D0">
      <w:pPr>
        <w:pStyle w:val="ConsPlusNormal"/>
        <w:ind w:firstLine="283"/>
        <w:jc w:val="center"/>
        <w:rPr>
          <w:rFonts w:ascii="Times New Roman" w:hAnsi="Times New Roman" w:cs="Times New Roman"/>
          <w:sz w:val="24"/>
          <w:szCs w:val="24"/>
        </w:rPr>
      </w:pPr>
    </w:p>
    <w:p w:rsidR="00AA30D0" w:rsidRDefault="004B51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ЕПГУ и включает в себя вопросы, позволяющие выявить перечень категорий (признаков) заявителя.</w:t>
      </w:r>
    </w:p>
    <w:p w:rsidR="00AA30D0" w:rsidRDefault="004B51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 </w:t>
      </w:r>
    </w:p>
    <w:p w:rsidR="00AA30D0" w:rsidRDefault="004B51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Идентификаторы категорий (признаков) заявителей приведены в приложении к настоящему регламенту </w:t>
      </w:r>
      <w:hyperlink w:anchor="P412" w:tooltip="#P412" w:history="1">
        <w:r>
          <w:rPr>
            <w:rFonts w:ascii="Times New Roman" w:hAnsi="Times New Roman" w:cs="Times New Roman"/>
            <w:sz w:val="24"/>
            <w:szCs w:val="24"/>
          </w:rPr>
          <w:t>(таблица № 1)</w:t>
        </w:r>
      </w:hyperlink>
      <w:r>
        <w:rPr>
          <w:rFonts w:ascii="Times New Roman" w:hAnsi="Times New Roman" w:cs="Times New Roman"/>
          <w:sz w:val="24"/>
          <w:szCs w:val="24"/>
        </w:rPr>
        <w:t>.</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jc w:val="center"/>
        <w:outlineLvl w:val="2"/>
        <w:rPr>
          <w:rFonts w:ascii="Times New Roman" w:hAnsi="Times New Roman" w:cs="Times New Roman"/>
          <w:sz w:val="24"/>
          <w:szCs w:val="24"/>
        </w:rPr>
      </w:pPr>
      <w:r>
        <w:rPr>
          <w:rFonts w:ascii="Times New Roman" w:hAnsi="Times New Roman" w:cs="Times New Roman"/>
          <w:b/>
          <w:sz w:val="24"/>
          <w:szCs w:val="24"/>
        </w:rPr>
        <w:lastRenderedPageBreak/>
        <w:t>3.3. Прием запроса и документов и(или) информации,</w:t>
      </w:r>
    </w:p>
    <w:p w:rsidR="00AA30D0" w:rsidRDefault="004B518F">
      <w:pPr>
        <w:pStyle w:val="ConsPlusNormal"/>
        <w:jc w:val="center"/>
        <w:rPr>
          <w:rFonts w:ascii="Times New Roman" w:hAnsi="Times New Roman" w:cs="Times New Roman"/>
          <w:b/>
          <w:sz w:val="24"/>
          <w:szCs w:val="24"/>
        </w:rPr>
      </w:pPr>
      <w:r>
        <w:rPr>
          <w:rFonts w:ascii="Times New Roman" w:hAnsi="Times New Roman" w:cs="Times New Roman"/>
          <w:b/>
          <w:sz w:val="24"/>
          <w:szCs w:val="24"/>
        </w:rPr>
        <w:t>необходимых для предоставления муниципальной услуги</w:t>
      </w:r>
    </w:p>
    <w:p w:rsidR="00AA30D0" w:rsidRDefault="00AA30D0">
      <w:pPr>
        <w:pStyle w:val="ConsPlusNormal"/>
        <w:jc w:val="center"/>
        <w:rPr>
          <w:rFonts w:ascii="Times New Roman" w:hAnsi="Times New Roman" w:cs="Times New Roman"/>
          <w:b/>
          <w:sz w:val="24"/>
          <w:szCs w:val="24"/>
        </w:rPr>
      </w:pPr>
    </w:p>
    <w:p w:rsidR="00AA30D0" w:rsidRDefault="004B518F">
      <w:pPr>
        <w:pStyle w:val="ConsPlusNormal"/>
        <w:ind w:firstLine="709"/>
        <w:jc w:val="both"/>
        <w:rPr>
          <w:rFonts w:ascii="Times New Roman" w:hAnsi="Times New Roman" w:cs="Times New Roman"/>
          <w:b/>
          <w:sz w:val="24"/>
          <w:szCs w:val="24"/>
        </w:rPr>
      </w:pPr>
      <w:r>
        <w:rPr>
          <w:rFonts w:ascii="Times New Roman" w:hAnsi="Times New Roman" w:cs="Times New Roman"/>
          <w:sz w:val="24"/>
          <w:szCs w:val="24"/>
        </w:rPr>
        <w:t xml:space="preserve">Состав запроса и перечень документов и(или)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w:anchor="P445" w:tooltip="#P445" w:history="1">
        <w:r>
          <w:rPr>
            <w:rFonts w:ascii="Times New Roman" w:hAnsi="Times New Roman" w:cs="Times New Roman"/>
            <w:sz w:val="24"/>
            <w:szCs w:val="24"/>
          </w:rPr>
          <w:t>(таблица № 2)</w:t>
        </w:r>
      </w:hyperlink>
      <w:r>
        <w:rPr>
          <w:rFonts w:ascii="Times New Roman" w:hAnsi="Times New Roman" w:cs="Times New Roman"/>
          <w:sz w:val="24"/>
          <w:szCs w:val="24"/>
        </w:rPr>
        <w:t>.</w:t>
      </w:r>
    </w:p>
    <w:p w:rsidR="00AA30D0" w:rsidRDefault="004B518F">
      <w:pPr>
        <w:pStyle w:val="ConsPlusNormal"/>
        <w:ind w:firstLine="709"/>
        <w:jc w:val="both"/>
        <w:rPr>
          <w:rFonts w:ascii="Times New Roman" w:hAnsi="Times New Roman" w:cs="Times New Roman"/>
          <w:b/>
          <w:sz w:val="24"/>
          <w:szCs w:val="24"/>
        </w:rPr>
      </w:pPr>
      <w:r>
        <w:rPr>
          <w:rFonts w:ascii="Times New Roman" w:hAnsi="Times New Roman" w:cs="Times New Roman"/>
          <w:sz w:val="24"/>
          <w:szCs w:val="24"/>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ГБУ ЛО «МФЦ»  с использованием информационных технологий, предусмотренных </w:t>
      </w:r>
      <w:hyperlink r:id="rId11" w:tooltip="https://login.consultant.ru/link/?req=doc&amp;base=LAW&amp;n=494999&amp;dst=100189" w:history="1">
        <w:r>
          <w:rPr>
            <w:rFonts w:ascii="Times New Roman" w:hAnsi="Times New Roman" w:cs="Times New Roman"/>
            <w:sz w:val="24"/>
            <w:szCs w:val="24"/>
          </w:rPr>
          <w:t>статьями 9</w:t>
        </w:r>
      </w:hyperlink>
      <w:r>
        <w:rPr>
          <w:rFonts w:ascii="Times New Roman" w:hAnsi="Times New Roman" w:cs="Times New Roman"/>
          <w:sz w:val="24"/>
          <w:szCs w:val="24"/>
        </w:rPr>
        <w:t xml:space="preserve">, </w:t>
      </w:r>
      <w:hyperlink r:id="rId12" w:tooltip="https://login.consultant.ru/link/?req=doc&amp;base=LAW&amp;n=494999&amp;dst=100202" w:history="1">
        <w:r>
          <w:rPr>
            <w:rFonts w:ascii="Times New Roman" w:hAnsi="Times New Roman" w:cs="Times New Roman"/>
            <w:sz w:val="24"/>
            <w:szCs w:val="24"/>
          </w:rPr>
          <w:t>10</w:t>
        </w:r>
      </w:hyperlink>
      <w:r>
        <w:rPr>
          <w:rFonts w:ascii="Times New Roman" w:hAnsi="Times New Roman" w:cs="Times New Roman"/>
          <w:sz w:val="24"/>
          <w:szCs w:val="24"/>
        </w:rPr>
        <w:t xml:space="preserve"> и </w:t>
      </w:r>
      <w:hyperlink r:id="rId13" w:tooltip="https://login.consultant.ru/link/?req=doc&amp;base=LAW&amp;n=494999&amp;dst=100243" w:history="1">
        <w:r>
          <w:rPr>
            <w:rFonts w:ascii="Times New Roman" w:hAnsi="Times New Roman" w:cs="Times New Roman"/>
            <w:sz w:val="24"/>
            <w:szCs w:val="24"/>
          </w:rPr>
          <w:t>14</w:t>
        </w:r>
      </w:hyperlink>
      <w:r>
        <w:rPr>
          <w:rFonts w:ascii="Times New Roman" w:hAnsi="Times New Roman" w:cs="Times New Roman"/>
          <w:sz w:val="24"/>
          <w:szCs w:val="24"/>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AA30D0" w:rsidRDefault="004B518F">
      <w:pPr>
        <w:pStyle w:val="ConsPlusNormal"/>
        <w:ind w:firstLine="709"/>
        <w:jc w:val="both"/>
        <w:rPr>
          <w:rFonts w:ascii="Times New Roman" w:hAnsi="Times New Roman" w:cs="Times New Roman"/>
          <w:b/>
          <w:sz w:val="24"/>
          <w:szCs w:val="24"/>
        </w:rPr>
      </w:pPr>
      <w:r>
        <w:rPr>
          <w:rFonts w:ascii="Times New Roman" w:hAnsi="Times New Roman" w:cs="Times New Roman"/>
          <w:sz w:val="24"/>
          <w:szCs w:val="24"/>
        </w:rPr>
        <w:t>При предоставлении муниципальной услуги в электронной форме идентификация и аутентификация могут осуществляться посредством:</w:t>
      </w:r>
    </w:p>
    <w:p w:rsidR="00AA30D0" w:rsidRDefault="004B518F">
      <w:pPr>
        <w:pStyle w:val="ConsPlusNormal"/>
        <w:ind w:firstLine="709"/>
        <w:jc w:val="both"/>
        <w:rPr>
          <w:rFonts w:ascii="Times New Roman" w:hAnsi="Times New Roman" w:cs="Times New Roman"/>
          <w:b/>
          <w:sz w:val="24"/>
          <w:szCs w:val="24"/>
        </w:rPr>
      </w:pPr>
      <w:r>
        <w:rPr>
          <w:rFonts w:ascii="Times New Roman" w:hAnsi="Times New Roman" w:cs="Times New Roman"/>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AA30D0" w:rsidRDefault="004B518F">
      <w:pPr>
        <w:pStyle w:val="ConsPlusNormal"/>
        <w:ind w:firstLine="709"/>
        <w:jc w:val="both"/>
        <w:rPr>
          <w:rFonts w:ascii="Times New Roman" w:hAnsi="Times New Roman" w:cs="Times New Roman"/>
          <w:b/>
          <w:sz w:val="24"/>
          <w:szCs w:val="24"/>
        </w:rPr>
      </w:pPr>
      <w:r>
        <w:rPr>
          <w:rFonts w:ascii="Times New Roman" w:hAnsi="Times New Roman" w:cs="Times New Roman"/>
          <w:sz w:val="24"/>
          <w:szCs w:val="24"/>
        </w:rPr>
        <w:t xml:space="preserve">2) информационных технологий, предусмотренных </w:t>
      </w:r>
      <w:hyperlink r:id="rId14" w:tooltip="https://login.consultant.ru/link/?req=doc&amp;base=LAW&amp;n=494999&amp;dst=100189" w:history="1">
        <w:r>
          <w:rPr>
            <w:rFonts w:ascii="Times New Roman" w:hAnsi="Times New Roman" w:cs="Times New Roman"/>
            <w:sz w:val="24"/>
            <w:szCs w:val="24"/>
          </w:rPr>
          <w:t>статьями 9</w:t>
        </w:r>
      </w:hyperlink>
      <w:r>
        <w:rPr>
          <w:rFonts w:ascii="Times New Roman" w:hAnsi="Times New Roman" w:cs="Times New Roman"/>
          <w:sz w:val="24"/>
          <w:szCs w:val="24"/>
        </w:rPr>
        <w:t xml:space="preserve">, </w:t>
      </w:r>
      <w:hyperlink r:id="rId15" w:tooltip="https://login.consultant.ru/link/?req=doc&amp;base=LAW&amp;n=494999&amp;dst=100202" w:history="1">
        <w:r>
          <w:rPr>
            <w:rFonts w:ascii="Times New Roman" w:hAnsi="Times New Roman" w:cs="Times New Roman"/>
            <w:sz w:val="24"/>
            <w:szCs w:val="24"/>
          </w:rPr>
          <w:t>10</w:t>
        </w:r>
      </w:hyperlink>
      <w:r>
        <w:rPr>
          <w:rFonts w:ascii="Times New Roman" w:hAnsi="Times New Roman" w:cs="Times New Roman"/>
          <w:sz w:val="24"/>
          <w:szCs w:val="24"/>
        </w:rPr>
        <w:t xml:space="preserve"> и </w:t>
      </w:r>
      <w:hyperlink r:id="rId16" w:tooltip="https://login.consultant.ru/link/?req=doc&amp;base=LAW&amp;n=494999&amp;dst=100243" w:history="1">
        <w:r>
          <w:rPr>
            <w:rFonts w:ascii="Times New Roman" w:hAnsi="Times New Roman" w:cs="Times New Roman"/>
            <w:sz w:val="24"/>
            <w:szCs w:val="24"/>
          </w:rPr>
          <w:t>14</w:t>
        </w:r>
      </w:hyperlink>
      <w:r>
        <w:rPr>
          <w:rFonts w:ascii="Times New Roman" w:hAnsi="Times New Roman" w:cs="Times New Roman"/>
          <w:sz w:val="24"/>
          <w:szCs w:val="24"/>
        </w:rPr>
        <w:t xml:space="preserve"> Федерального закона № 572-ФЗ.</w:t>
      </w:r>
    </w:p>
    <w:p w:rsidR="00AA30D0" w:rsidRDefault="004B51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Основания для принятия решения об отказе в приеме запроса и документов и(или) информации приведены в приложении к настоящему регламенту </w:t>
      </w:r>
      <w:hyperlink w:anchor="P520" w:tooltip="#P520" w:history="1">
        <w:r>
          <w:rPr>
            <w:rFonts w:ascii="Times New Roman" w:hAnsi="Times New Roman" w:cs="Times New Roman"/>
            <w:sz w:val="24"/>
            <w:szCs w:val="24"/>
          </w:rPr>
          <w:t>(таблица № 3)</w:t>
        </w:r>
      </w:hyperlink>
      <w:r>
        <w:rPr>
          <w:rFonts w:ascii="Times New Roman" w:hAnsi="Times New Roman" w:cs="Times New Roman"/>
          <w:sz w:val="24"/>
          <w:szCs w:val="24"/>
        </w:rPr>
        <w:t>.</w:t>
      </w:r>
    </w:p>
    <w:p w:rsidR="00AA30D0" w:rsidRDefault="004B51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Возможность приема органом, предоставляющим муниципальную услугу, или многофункциональным центром запроса и документов и(или)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AA30D0" w:rsidRDefault="00AA30D0">
      <w:pPr>
        <w:pStyle w:val="ConsPlusNormal"/>
        <w:ind w:firstLine="709"/>
        <w:jc w:val="both"/>
        <w:rPr>
          <w:rFonts w:ascii="Times New Roman" w:hAnsi="Times New Roman" w:cs="Times New Roman"/>
          <w:b/>
          <w:sz w:val="24"/>
          <w:szCs w:val="24"/>
        </w:rPr>
      </w:pPr>
    </w:p>
    <w:p w:rsidR="00AA30D0" w:rsidRDefault="004B518F">
      <w:pPr>
        <w:pStyle w:val="ConsPlusNormal"/>
        <w:jc w:val="center"/>
        <w:outlineLvl w:val="2"/>
        <w:rPr>
          <w:rFonts w:ascii="Times New Roman" w:hAnsi="Times New Roman" w:cs="Times New Roman"/>
          <w:b/>
          <w:sz w:val="24"/>
          <w:szCs w:val="24"/>
        </w:rPr>
      </w:pPr>
      <w:r>
        <w:rPr>
          <w:rFonts w:ascii="Times New Roman" w:hAnsi="Times New Roman" w:cs="Times New Roman"/>
          <w:b/>
          <w:sz w:val="24"/>
          <w:szCs w:val="24"/>
        </w:rPr>
        <w:t>3.4. Межведомственное информационное взаимодействие</w:t>
      </w:r>
    </w:p>
    <w:p w:rsidR="00AA30D0" w:rsidRDefault="00AA30D0">
      <w:pPr>
        <w:pStyle w:val="ConsPlusNormal"/>
        <w:shd w:val="clear" w:color="auto" w:fill="FFFFFF" w:themeFill="background1"/>
        <w:jc w:val="center"/>
        <w:outlineLvl w:val="2"/>
        <w:rPr>
          <w:rFonts w:ascii="Times New Roman" w:hAnsi="Times New Roman" w:cs="Times New Roman"/>
          <w:sz w:val="24"/>
          <w:szCs w:val="24"/>
        </w:rPr>
      </w:pPr>
    </w:p>
    <w:p w:rsidR="00AA30D0" w:rsidRDefault="004B518F">
      <w:pPr>
        <w:shd w:val="clear" w:color="auto" w:fill="FFFFFF" w:themeFill="background1"/>
        <w:ind w:firstLine="709"/>
        <w:jc w:val="both"/>
      </w:pPr>
      <w: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(которые заявитель вправе представить по собственной инициативе):</w:t>
      </w:r>
    </w:p>
    <w:p w:rsidR="00AA30D0" w:rsidRDefault="004B518F">
      <w:pPr>
        <w:shd w:val="clear" w:color="auto" w:fill="FFFFFF" w:themeFill="background1"/>
        <w:ind w:firstLine="709"/>
        <w:jc w:val="both"/>
      </w:pPr>
      <w:r>
        <w:t>выписка из Единого государственного реестра юридических лиц (для юридических лиц);</w:t>
      </w:r>
    </w:p>
    <w:p w:rsidR="00AA30D0" w:rsidRDefault="004B518F">
      <w:pPr>
        <w:shd w:val="clear" w:color="auto" w:fill="FFFFFF" w:themeFill="background1"/>
        <w:ind w:firstLine="709"/>
        <w:jc w:val="both"/>
      </w:pPr>
      <w:r>
        <w:t>выписка из Единого государственного реестра индивидуальных предпринимателей (для индивидуальных предпринимателей);</w:t>
      </w:r>
    </w:p>
    <w:p w:rsidR="00AA30D0" w:rsidRDefault="004B518F">
      <w:pPr>
        <w:pStyle w:val="docdata"/>
        <w:spacing w:before="0" w:beforeAutospacing="0" w:after="0" w:afterAutospacing="0"/>
        <w:ind w:firstLine="709"/>
        <w:jc w:val="both"/>
      </w:pPr>
      <w:r>
        <w:t>выписка из Единого государственного реестра прав на воздушные суда и сделок с ними (для всех заявителей);</w:t>
      </w:r>
    </w:p>
    <w:p w:rsidR="00AA30D0" w:rsidRDefault="004B518F">
      <w:pPr>
        <w:pStyle w:val="af5"/>
        <w:spacing w:before="0" w:beforeAutospacing="0" w:after="0" w:afterAutospacing="0"/>
        <w:ind w:firstLine="709"/>
        <w:jc w:val="both"/>
      </w:pPr>
      <w:r>
        <w:t>выписка из Единого портала или портала учета беспилотных воздушных судов о постановке беспилотного воздушного судна на учет (для всех заявителей);</w:t>
      </w:r>
    </w:p>
    <w:p w:rsidR="00AA30D0" w:rsidRDefault="004B518F">
      <w:pPr>
        <w:pStyle w:val="af5"/>
        <w:spacing w:before="0" w:beforeAutospacing="0" w:after="0" w:afterAutospacing="0"/>
        <w:ind w:firstLine="709"/>
        <w:jc w:val="both"/>
      </w:pPr>
      <w:r>
        <w:t>сертификат летной годности гражданского воздушного судна (для всех заявителей).</w:t>
      </w:r>
    </w:p>
    <w:p w:rsidR="00AA30D0" w:rsidRDefault="004B518F">
      <w:pPr>
        <w:shd w:val="clear" w:color="auto" w:fill="FFFFFF" w:themeFill="background1"/>
        <w:ind w:firstLine="709"/>
        <w:jc w:val="both"/>
      </w:pPr>
      <w:r>
        <w:t>Непредставление заявителем документов, указанных в данном пункте настоящего регламента, не является основанием для отказа в предоставлении муниципальной услуги.</w:t>
      </w:r>
    </w:p>
    <w:p w:rsidR="00AA30D0" w:rsidRDefault="004B518F">
      <w:pPr>
        <w:shd w:val="clear" w:color="auto" w:fill="FFFFFF" w:themeFill="background1"/>
        <w:ind w:firstLine="709"/>
        <w:jc w:val="both"/>
      </w:pPr>
      <w:r>
        <w:t xml:space="preserve">В случае если документы, указанные в данном пункте  настоящего регламента, не представлены заявителем, специалист Уполномоченного органа, ответственный за </w:t>
      </w:r>
      <w:r>
        <w:lastRenderedPageBreak/>
        <w:t>предоставление услуги, запрашивает их в порядке межведомственного информационного взаимодействия.</w:t>
      </w:r>
    </w:p>
    <w:p w:rsidR="00AA30D0" w:rsidRDefault="00AA30D0">
      <w:pPr>
        <w:shd w:val="clear" w:color="auto" w:fill="FFFFFF" w:themeFill="background1"/>
        <w:jc w:val="both"/>
      </w:pPr>
    </w:p>
    <w:p w:rsidR="00AA30D0" w:rsidRDefault="004B518F">
      <w:pPr>
        <w:pStyle w:val="ConsPlusNormal"/>
        <w:jc w:val="center"/>
        <w:outlineLvl w:val="2"/>
        <w:rPr>
          <w:rFonts w:ascii="Times New Roman" w:hAnsi="Times New Roman" w:cs="Times New Roman"/>
          <w:sz w:val="24"/>
          <w:szCs w:val="24"/>
        </w:rPr>
      </w:pPr>
      <w:r>
        <w:rPr>
          <w:rFonts w:ascii="Times New Roman" w:hAnsi="Times New Roman" w:cs="Times New Roman"/>
          <w:b/>
          <w:sz w:val="24"/>
          <w:szCs w:val="24"/>
        </w:rPr>
        <w:t>3.5. Принятие решения о предоставлении</w:t>
      </w:r>
    </w:p>
    <w:p w:rsidR="00AA30D0" w:rsidRDefault="004B518F">
      <w:pPr>
        <w:pStyle w:val="ConsPlusNormal"/>
        <w:jc w:val="center"/>
        <w:rPr>
          <w:rFonts w:ascii="Times New Roman" w:hAnsi="Times New Roman" w:cs="Times New Roman"/>
          <w:b/>
          <w:sz w:val="24"/>
          <w:szCs w:val="24"/>
        </w:rPr>
      </w:pPr>
      <w:r>
        <w:rPr>
          <w:rFonts w:ascii="Times New Roman" w:hAnsi="Times New Roman" w:cs="Times New Roman"/>
          <w:b/>
          <w:sz w:val="24"/>
          <w:szCs w:val="24"/>
        </w:rPr>
        <w:t>(отказе в предоставлении) муниципальной услуги</w:t>
      </w:r>
    </w:p>
    <w:p w:rsidR="00AA30D0" w:rsidRDefault="00AA30D0">
      <w:pPr>
        <w:pStyle w:val="ConsPlusNormal"/>
        <w:jc w:val="center"/>
        <w:rPr>
          <w:rFonts w:ascii="Times New Roman" w:hAnsi="Times New Roman" w:cs="Times New Roman"/>
          <w:b/>
          <w:sz w:val="24"/>
          <w:szCs w:val="24"/>
        </w:rPr>
      </w:pPr>
    </w:p>
    <w:p w:rsidR="00AA30D0" w:rsidRDefault="004B51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Основания для отказа в предоставлении муниципальной услуги приведены в приложении к настоящему регламенту </w:t>
      </w:r>
      <w:hyperlink w:anchor="P520" w:tooltip="#P520" w:history="1">
        <w:r>
          <w:rPr>
            <w:rFonts w:ascii="Times New Roman" w:hAnsi="Times New Roman" w:cs="Times New Roman"/>
            <w:sz w:val="24"/>
            <w:szCs w:val="24"/>
          </w:rPr>
          <w:t>(таблица № 3)</w:t>
        </w:r>
      </w:hyperlink>
      <w:r>
        <w:rPr>
          <w:rFonts w:ascii="Times New Roman" w:hAnsi="Times New Roman" w:cs="Times New Roman"/>
          <w:sz w:val="24"/>
          <w:szCs w:val="24"/>
        </w:rPr>
        <w:t>.</w:t>
      </w:r>
    </w:p>
    <w:p w:rsidR="00AA30D0" w:rsidRDefault="004B518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Принятие решения о предоставлении (об отказе в предоставлении) муниципальной услуги осуществляется в течение 11 рабочих дней с даты получения уполномоченным органом всех сведений, необходимых для принятия решения.</w:t>
      </w:r>
    </w:p>
    <w:p w:rsidR="00AA30D0" w:rsidRDefault="00AA30D0">
      <w:pPr>
        <w:pStyle w:val="ConsPlusNormal"/>
        <w:jc w:val="center"/>
        <w:rPr>
          <w:rFonts w:ascii="Times New Roman" w:hAnsi="Times New Roman" w:cs="Times New Roman"/>
          <w:sz w:val="24"/>
          <w:szCs w:val="24"/>
        </w:rPr>
      </w:pPr>
    </w:p>
    <w:p w:rsidR="00AA30D0" w:rsidRDefault="004B518F">
      <w:pPr>
        <w:pStyle w:val="ConsPlusNormal"/>
        <w:jc w:val="center"/>
        <w:outlineLvl w:val="2"/>
        <w:rPr>
          <w:rFonts w:ascii="Times New Roman" w:hAnsi="Times New Roman" w:cs="Times New Roman"/>
          <w:b/>
          <w:sz w:val="24"/>
          <w:szCs w:val="24"/>
        </w:rPr>
      </w:pPr>
      <w:bookmarkStart w:id="4" w:name="P280"/>
      <w:bookmarkEnd w:id="4"/>
      <w:r>
        <w:rPr>
          <w:rFonts w:ascii="Times New Roman" w:hAnsi="Times New Roman" w:cs="Times New Roman"/>
          <w:b/>
          <w:sz w:val="24"/>
          <w:szCs w:val="24"/>
        </w:rPr>
        <w:t>3.6. Предоставление результата муниципальной услуги</w:t>
      </w:r>
    </w:p>
    <w:p w:rsidR="00AA30D0" w:rsidRDefault="00AA30D0">
      <w:pPr>
        <w:pStyle w:val="ConsPlusNormal"/>
        <w:jc w:val="center"/>
        <w:outlineLvl w:val="2"/>
        <w:rPr>
          <w:rFonts w:ascii="Times New Roman" w:hAnsi="Times New Roman" w:cs="Times New Roman"/>
          <w:b/>
          <w:sz w:val="24"/>
          <w:szCs w:val="24"/>
        </w:rPr>
      </w:pPr>
    </w:p>
    <w:p w:rsidR="00AA30D0" w:rsidRDefault="004B518F">
      <w:pPr>
        <w:ind w:firstLine="709"/>
        <w:jc w:val="both"/>
        <w:rPr>
          <w:rFonts w:eastAsiaTheme="minorHAnsi"/>
          <w:lang w:eastAsia="en-US"/>
        </w:rPr>
      </w:pPr>
      <w:r>
        <w:rPr>
          <w:rFonts w:eastAsiaTheme="minorHAnsi"/>
          <w:lang w:eastAsia="en-US"/>
        </w:rPr>
        <w:t xml:space="preserve">Решение о предоставлении (об отказе в предоставлении) муниципальной услуги направляется заявителю </w:t>
      </w:r>
      <w:r>
        <w:t xml:space="preserve">с помощью указанных в заявлении средств связи </w:t>
      </w:r>
      <w:r>
        <w:rPr>
          <w:rFonts w:eastAsiaTheme="minorHAnsi"/>
          <w:lang w:eastAsia="en-US"/>
        </w:rPr>
        <w:t>в срок, не превышающий 2 рабочих дней со дня принятия решения о предоставлении муниципальной услуги</w:t>
      </w:r>
      <w:r>
        <w:t>.</w:t>
      </w:r>
    </w:p>
    <w:p w:rsidR="00AA30D0" w:rsidRDefault="004B518F">
      <w:pPr>
        <w:ind w:firstLine="709"/>
        <w:jc w:val="both"/>
        <w:rPr>
          <w:rFonts w:eastAsiaTheme="minorHAnsi"/>
          <w:lang w:eastAsia="en-US"/>
        </w:rPr>
      </w:pPr>
      <w:r>
        <w:rPr>
          <w:rFonts w:eastAsiaTheme="minorHAnsi"/>
          <w:lang w:eastAsia="en-US"/>
        </w:rPr>
        <w:t xml:space="preserve">Возможность предоставления уполномоченным органом или многофункциональным центром результата </w:t>
      </w:r>
      <w:r>
        <w:t>муниципальной услуги</w:t>
      </w:r>
      <w:r>
        <w:rPr>
          <w:rFonts w:eastAsiaTheme="minorHAnsi"/>
          <w:lang w:eastAsia="en-US"/>
        </w:rPr>
        <w:t xml:space="preserve"> по выбору заявителя независимо от его места жительства, либо места пребывания, либо места нахождения не предусмотрена.</w:t>
      </w:r>
    </w:p>
    <w:p w:rsidR="00AA30D0" w:rsidRDefault="00AA30D0">
      <w:pPr>
        <w:tabs>
          <w:tab w:val="left" w:pos="142"/>
        </w:tabs>
        <w:ind w:left="4820" w:right="-365"/>
      </w:pPr>
    </w:p>
    <w:p w:rsidR="00AA30D0" w:rsidRDefault="004B518F">
      <w:pPr>
        <w:pStyle w:val="ConsPlusNormal"/>
        <w:jc w:val="center"/>
        <w:outlineLvl w:val="1"/>
        <w:rPr>
          <w:rFonts w:ascii="Times New Roman" w:hAnsi="Times New Roman" w:cs="Times New Roman"/>
          <w:sz w:val="24"/>
          <w:szCs w:val="24"/>
        </w:rPr>
      </w:pPr>
      <w:r>
        <w:rPr>
          <w:rFonts w:ascii="Times New Roman" w:hAnsi="Times New Roman" w:cs="Times New Roman"/>
          <w:b/>
          <w:sz w:val="24"/>
          <w:szCs w:val="24"/>
        </w:rPr>
        <w:t>4. Способы информирования заявителя об изменении статуса</w:t>
      </w:r>
    </w:p>
    <w:p w:rsidR="00AA30D0" w:rsidRDefault="004B518F">
      <w:pPr>
        <w:pStyle w:val="ConsPlusNormal"/>
        <w:jc w:val="center"/>
        <w:rPr>
          <w:rFonts w:ascii="Times New Roman" w:hAnsi="Times New Roman" w:cs="Times New Roman"/>
          <w:b/>
          <w:sz w:val="24"/>
          <w:szCs w:val="24"/>
        </w:rPr>
      </w:pPr>
      <w:r>
        <w:rPr>
          <w:rFonts w:ascii="Times New Roman" w:hAnsi="Times New Roman" w:cs="Times New Roman"/>
          <w:b/>
          <w:sz w:val="24"/>
          <w:szCs w:val="24"/>
        </w:rPr>
        <w:t>рассмотрения запроса о предоставлении муниципальной услуги</w:t>
      </w:r>
    </w:p>
    <w:p w:rsidR="00AA30D0" w:rsidRDefault="00AA30D0">
      <w:pPr>
        <w:pStyle w:val="ConsPlusNormal"/>
        <w:jc w:val="center"/>
        <w:rPr>
          <w:rFonts w:ascii="Times New Roman" w:hAnsi="Times New Roman" w:cs="Times New Roman"/>
          <w:b/>
          <w:sz w:val="24"/>
          <w:szCs w:val="24"/>
        </w:rPr>
      </w:pPr>
    </w:p>
    <w:p w:rsidR="00AA30D0" w:rsidRDefault="004B518F">
      <w:pPr>
        <w:ind w:firstLine="709"/>
        <w:jc w:val="both"/>
      </w:pPr>
      <w: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AA30D0" w:rsidRDefault="00AA30D0">
      <w:pPr>
        <w:pStyle w:val="ConsPlusNormal"/>
        <w:jc w:val="center"/>
        <w:rPr>
          <w:rFonts w:ascii="Times New Roman" w:hAnsi="Times New Roman" w:cs="Times New Roman"/>
          <w:b/>
          <w:sz w:val="24"/>
          <w:szCs w:val="24"/>
        </w:rPr>
      </w:pPr>
    </w:p>
    <w:p w:rsidR="00AA30D0" w:rsidRDefault="00AA30D0">
      <w:pPr>
        <w:pStyle w:val="ConsPlusNormal"/>
        <w:jc w:val="center"/>
        <w:rPr>
          <w:rFonts w:ascii="Times New Roman" w:hAnsi="Times New Roman" w:cs="Times New Roman"/>
          <w:b/>
          <w:sz w:val="24"/>
          <w:szCs w:val="24"/>
        </w:rPr>
      </w:pPr>
    </w:p>
    <w:p w:rsidR="00AA30D0" w:rsidRDefault="00AA30D0">
      <w:pPr>
        <w:pStyle w:val="ConsPlusNormal"/>
        <w:jc w:val="center"/>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jc w:val="center"/>
        <w:outlineLvl w:val="1"/>
        <w:rPr>
          <w:rFonts w:ascii="Times New Roman" w:hAnsi="Times New Roman" w:cs="Times New Roman"/>
          <w:sz w:val="24"/>
          <w:szCs w:val="24"/>
        </w:rPr>
      </w:pPr>
      <w:r>
        <w:rPr>
          <w:rFonts w:ascii="Times New Roman" w:hAnsi="Times New Roman" w:cs="Times New Roman"/>
          <w:sz w:val="24"/>
          <w:szCs w:val="24"/>
        </w:rPr>
        <w:t xml:space="preserve">                                                                                Приложение</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к Административному регламенту</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по предоставлению муниципальной услуги</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___________________________</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(наименование услуги)</w:t>
      </w: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jc w:val="center"/>
        <w:rPr>
          <w:rFonts w:ascii="Times New Roman" w:hAnsi="Times New Roman" w:cs="Times New Roman"/>
          <w:sz w:val="24"/>
          <w:szCs w:val="24"/>
        </w:rPr>
      </w:pPr>
      <w:bookmarkStart w:id="5" w:name="P366"/>
      <w:bookmarkEnd w:id="5"/>
    </w:p>
    <w:p w:rsidR="00AA30D0" w:rsidRDefault="00AA30D0">
      <w:pPr>
        <w:pStyle w:val="ConsPlusNormal"/>
        <w:jc w:val="center"/>
        <w:rPr>
          <w:rFonts w:ascii="Times New Roman" w:hAnsi="Times New Roman" w:cs="Times New Roman"/>
          <w:sz w:val="24"/>
          <w:szCs w:val="24"/>
        </w:rPr>
      </w:pP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ПЕРЕЧЕНЬ</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условных обозначений и сокращений, Идентификаторы категорий</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(признаков) заявителей, Исчерпывающий перечень документов,</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необходимых для предоставления муниципальной услуги,</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Исчерпывающий перечень оснований для отказа в приеме запроса</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о предоставлении муниципальной услуги и документов,</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необходимых для предоставления услуги, оснований</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для приостановления предоставления муниципальной услуги</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или отказа в предоставлении муниципальной услуги, Формы</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запроса о предоставлении муниципальной услуги</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и документов, необходимых для предоставления</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муниципальной услуги</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jc w:val="center"/>
        <w:outlineLvl w:val="2"/>
        <w:rPr>
          <w:rFonts w:ascii="Times New Roman" w:hAnsi="Times New Roman" w:cs="Times New Roman"/>
          <w:sz w:val="24"/>
          <w:szCs w:val="24"/>
        </w:rPr>
      </w:pPr>
      <w:r>
        <w:rPr>
          <w:rFonts w:ascii="Times New Roman" w:hAnsi="Times New Roman" w:cs="Times New Roman"/>
          <w:b/>
          <w:sz w:val="24"/>
          <w:szCs w:val="24"/>
        </w:rPr>
        <w:t>I. Перечень условных обозначений и сокращений</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numPr>
          <w:ilvl w:val="0"/>
          <w:numId w:val="2"/>
        </w:numPr>
        <w:jc w:val="both"/>
        <w:rPr>
          <w:rFonts w:ascii="Times New Roman" w:hAnsi="Times New Roman" w:cs="Times New Roman"/>
          <w:sz w:val="24"/>
          <w:szCs w:val="24"/>
        </w:rPr>
      </w:pPr>
      <w:r>
        <w:rPr>
          <w:rFonts w:ascii="Times New Roman" w:hAnsi="Times New Roman" w:cs="Times New Roman"/>
          <w:sz w:val="24"/>
          <w:szCs w:val="24"/>
        </w:rPr>
        <w:t>Условные сокращения:</w:t>
      </w:r>
    </w:p>
    <w:p w:rsidR="00AA30D0" w:rsidRDefault="00AA30D0">
      <w:pPr>
        <w:pStyle w:val="ConsPlusNormal"/>
        <w:ind w:left="900"/>
        <w:jc w:val="both"/>
        <w:rPr>
          <w:rFonts w:ascii="Times New Roman" w:hAnsi="Times New Roman" w:cs="Times New Roman"/>
          <w:sz w:val="24"/>
          <w:szCs w:val="24"/>
        </w:rPr>
      </w:pPr>
    </w:p>
    <w:p w:rsidR="00AA30D0" w:rsidRDefault="004B518F">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а) ЕПГУ - федеральная государственная информационная система «Единый портал государственных и муниципальных услуг (функций)»;</w:t>
      </w:r>
    </w:p>
    <w:p w:rsidR="00AA30D0" w:rsidRDefault="00AA30D0">
      <w:pPr>
        <w:pStyle w:val="ConsPlusNormal"/>
        <w:ind w:firstLine="539"/>
        <w:jc w:val="both"/>
        <w:rPr>
          <w:rFonts w:ascii="Times New Roman" w:hAnsi="Times New Roman" w:cs="Times New Roman"/>
          <w:sz w:val="24"/>
          <w:szCs w:val="24"/>
        </w:rPr>
      </w:pPr>
    </w:p>
    <w:p w:rsidR="00AA30D0" w:rsidRDefault="004B518F">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б) ОМСУ - орган местного самоуправления;</w:t>
      </w:r>
    </w:p>
    <w:p w:rsidR="00AA30D0" w:rsidRDefault="00AA30D0">
      <w:pPr>
        <w:pStyle w:val="ConsPlusNormal"/>
        <w:ind w:firstLine="539"/>
        <w:jc w:val="both"/>
        <w:rPr>
          <w:rFonts w:ascii="Times New Roman" w:hAnsi="Times New Roman" w:cs="Times New Roman"/>
          <w:sz w:val="24"/>
          <w:szCs w:val="24"/>
        </w:rPr>
      </w:pPr>
    </w:p>
    <w:p w:rsidR="00AA30D0" w:rsidRDefault="004B518F">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в) ПГУ ЛО - портал государственных и муниципальных услуг (функций) Ленинградской области;</w:t>
      </w:r>
    </w:p>
    <w:p w:rsidR="00AA30D0" w:rsidRDefault="00AA30D0">
      <w:pPr>
        <w:pStyle w:val="ConsPlusNormal"/>
        <w:ind w:firstLine="539"/>
        <w:jc w:val="both"/>
        <w:rPr>
          <w:rFonts w:ascii="Times New Roman" w:hAnsi="Times New Roman" w:cs="Times New Roman"/>
          <w:sz w:val="24"/>
          <w:szCs w:val="24"/>
        </w:rPr>
      </w:pPr>
    </w:p>
    <w:p w:rsidR="00AA30D0" w:rsidRDefault="004B518F">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г)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AA30D0" w:rsidRDefault="00AA30D0">
      <w:pPr>
        <w:pStyle w:val="ConsPlusNormal"/>
        <w:ind w:firstLine="539"/>
        <w:jc w:val="both"/>
        <w:rPr>
          <w:rFonts w:ascii="Times New Roman" w:hAnsi="Times New Roman" w:cs="Times New Roman"/>
          <w:sz w:val="24"/>
          <w:szCs w:val="24"/>
        </w:rPr>
      </w:pPr>
    </w:p>
    <w:p w:rsidR="00AA30D0" w:rsidRDefault="004B518F">
      <w:pPr>
        <w:shd w:val="clear" w:color="auto" w:fill="FFFFFF"/>
        <w:ind w:firstLine="539"/>
        <w:jc w:val="both"/>
      </w:pPr>
      <w:r>
        <w:t>д) автоматизированная информационная система «Межведомственное электронное взаимодействие в Ленинградской области (подсистема веб-запросов Ленинградской области)» - АИС «Межвед ЛО».</w:t>
      </w:r>
    </w:p>
    <w:p w:rsidR="00AA30D0" w:rsidRDefault="004B518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 2. Условные обозначения:</w:t>
      </w:r>
    </w:p>
    <w:p w:rsidR="00AA30D0" w:rsidRDefault="004B518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а) [Все] - документы представляются всеми заявителями, обращающимися за получением муниципальной услуги;</w:t>
      </w:r>
    </w:p>
    <w:p w:rsidR="00AA30D0" w:rsidRDefault="004B518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б) О(о) - документы представляются руководителем юридического лица или иным лицом, имеющим право действовать от имени этого юридического лица;</w:t>
      </w:r>
    </w:p>
    <w:p w:rsidR="00AA30D0" w:rsidRDefault="004B518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в) П(д) - представители юридического лица, индивидуального предпринимателя или физического лица в силу полномочий на основании доверенности;</w:t>
      </w:r>
    </w:p>
    <w:p w:rsidR="00AA30D0" w:rsidRDefault="004B518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г) Б(д) – лица, действующие в соответствии с учредительными документами от имени юридического лица без доверенности;</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color w:val="000000"/>
          <w:sz w:val="24"/>
          <w:szCs w:val="24"/>
        </w:rPr>
      </w:pPr>
      <w:r>
        <w:rPr>
          <w:rFonts w:ascii="Times New Roman" w:hAnsi="Times New Roman" w:cs="Times New Roman"/>
          <w:sz w:val="24"/>
          <w:szCs w:val="24"/>
        </w:rPr>
        <w:lastRenderedPageBreak/>
        <w:t xml:space="preserve">д ) Л (п) - документы подаются </w:t>
      </w:r>
      <w:r>
        <w:rPr>
          <w:rFonts w:ascii="Times New Roman" w:hAnsi="Times New Roman" w:cs="Times New Roman"/>
          <w:color w:val="000000"/>
          <w:sz w:val="24"/>
          <w:szCs w:val="24"/>
        </w:rPr>
        <w:t>при личной явке;</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е)  ЕГПУ - документы подаются посредством Единого портала;</w:t>
      </w: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ж) ПГУ - документы подаются посредством портал государственных и муниципальных услуг (функций) Ленинградской области:</w:t>
      </w:r>
    </w:p>
    <w:p w:rsidR="00AA30D0" w:rsidRDefault="004B518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и) О - представляется оригинал документа;</w:t>
      </w:r>
    </w:p>
    <w:p w:rsidR="00AA30D0" w:rsidRDefault="004B518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к) О(э) - представляется оригинал документа в электронной форме;</w:t>
      </w:r>
    </w:p>
    <w:p w:rsidR="00AA30D0" w:rsidRDefault="004B518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л) К - представляется копия документа;</w:t>
      </w:r>
    </w:p>
    <w:p w:rsidR="00AA30D0" w:rsidRDefault="004B518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м) К(э) - представляется копия документа в электронной форме;</w:t>
      </w:r>
    </w:p>
    <w:p w:rsidR="00AA30D0" w:rsidRDefault="004B518F">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н) Д(1) - документы представляются в одном экземпляре.</w:t>
      </w: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jc w:val="center"/>
        <w:outlineLvl w:val="2"/>
        <w:rPr>
          <w:rFonts w:ascii="Times New Roman" w:hAnsi="Times New Roman" w:cs="Times New Roman"/>
          <w:b/>
          <w:sz w:val="24"/>
          <w:szCs w:val="24"/>
        </w:rPr>
      </w:pPr>
    </w:p>
    <w:p w:rsidR="00AA30D0" w:rsidRDefault="004B518F">
      <w:pPr>
        <w:pStyle w:val="ConsPlusNormal"/>
        <w:jc w:val="center"/>
        <w:outlineLvl w:val="2"/>
        <w:rPr>
          <w:rFonts w:ascii="Times New Roman" w:hAnsi="Times New Roman" w:cs="Times New Roman"/>
          <w:sz w:val="24"/>
          <w:szCs w:val="24"/>
        </w:rPr>
      </w:pPr>
      <w:r>
        <w:rPr>
          <w:rFonts w:ascii="Times New Roman" w:hAnsi="Times New Roman" w:cs="Times New Roman"/>
          <w:b/>
          <w:sz w:val="24"/>
          <w:szCs w:val="24"/>
        </w:rPr>
        <w:t>II. Идентификаторы категорий (признаков) заявителей</w:t>
      </w:r>
    </w:p>
    <w:p w:rsidR="00AA30D0" w:rsidRDefault="00AA30D0">
      <w:pPr>
        <w:pStyle w:val="ConsPlusNormal"/>
        <w:jc w:val="center"/>
        <w:rPr>
          <w:rFonts w:ascii="Times New Roman" w:hAnsi="Times New Roman" w:cs="Times New Roman"/>
          <w:sz w:val="24"/>
          <w:szCs w:val="24"/>
        </w:rPr>
      </w:pP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(указываются в табличной форме и включают взаимосвязанные</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сведения о перечне результатов предоставления</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государственной услуги и перечне отдельных</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признаков заявителей)</w:t>
      </w: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4B518F">
      <w:pPr>
        <w:pStyle w:val="ConsPlusNormal"/>
        <w:jc w:val="right"/>
        <w:rPr>
          <w:rFonts w:ascii="Times New Roman" w:hAnsi="Times New Roman" w:cs="Times New Roman"/>
          <w:sz w:val="24"/>
          <w:szCs w:val="24"/>
        </w:rPr>
      </w:pPr>
      <w:bookmarkStart w:id="6" w:name="P412"/>
      <w:bookmarkEnd w:id="6"/>
      <w:r>
        <w:rPr>
          <w:rFonts w:ascii="Times New Roman" w:hAnsi="Times New Roman" w:cs="Times New Roman"/>
          <w:sz w:val="24"/>
          <w:szCs w:val="24"/>
        </w:rPr>
        <w:t>Таблица №1</w:t>
      </w:r>
    </w:p>
    <w:p w:rsidR="00AA30D0" w:rsidRDefault="00AA30D0">
      <w:pPr>
        <w:pStyle w:val="ConsPlusNormal"/>
        <w:ind w:firstLine="540"/>
        <w:jc w:val="both"/>
        <w:rPr>
          <w:rFonts w:ascii="Times New Roman" w:hAnsi="Times New Roman" w:cs="Times New Roman"/>
          <w:sz w:val="24"/>
          <w:szCs w:val="24"/>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84"/>
        <w:gridCol w:w="3748"/>
        <w:gridCol w:w="2977"/>
        <w:gridCol w:w="992"/>
      </w:tblGrid>
      <w:tr w:rsidR="00AA30D0">
        <w:tc>
          <w:tcPr>
            <w:tcW w:w="1984" w:type="dxa"/>
            <w:vMerge w:val="restart"/>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Наименование отдельного признака заявителя</w:t>
            </w:r>
          </w:p>
        </w:tc>
        <w:tc>
          <w:tcPr>
            <w:tcW w:w="7717" w:type="dxa"/>
            <w:gridSpan w:val="3"/>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Перечень результатов предоставления муниципальной  услуги (цели обращения заявителя)</w:t>
            </w:r>
          </w:p>
        </w:tc>
      </w:tr>
      <w:tr w:rsidR="00AA30D0">
        <w:tc>
          <w:tcPr>
            <w:tcW w:w="1984" w:type="dxa"/>
            <w:vMerge/>
          </w:tcPr>
          <w:p w:rsidR="00AA30D0" w:rsidRDefault="00AA30D0">
            <w:pPr>
              <w:pStyle w:val="ConsPlusNormal"/>
              <w:rPr>
                <w:rFonts w:ascii="Times New Roman" w:hAnsi="Times New Roman" w:cs="Times New Roman"/>
                <w:sz w:val="24"/>
                <w:szCs w:val="24"/>
              </w:rPr>
            </w:pPr>
          </w:p>
        </w:tc>
        <w:tc>
          <w:tcPr>
            <w:tcW w:w="3748" w:type="dxa"/>
          </w:tcPr>
          <w:p w:rsidR="00AA30D0" w:rsidRDefault="004B518F">
            <w:pPr>
              <w:pStyle w:val="ConsPlusNormal"/>
              <w:jc w:val="center"/>
              <w:rPr>
                <w:rFonts w:ascii="Times New Roman" w:hAnsi="Times New Roman" w:cs="Times New Roman"/>
                <w:sz w:val="24"/>
                <w:szCs w:val="24"/>
              </w:rPr>
            </w:pPr>
            <w:r>
              <w:rPr>
                <w:rFonts w:ascii="Times New Roman" w:eastAsia="Calibri" w:hAnsi="Times New Roman" w:cs="Times New Roman"/>
                <w:sz w:val="24"/>
                <w:szCs w:val="24"/>
              </w:rPr>
              <w:t>выдача разрешения  на выполнение авиационных работ, парашютных прыжков, демонстрационных полетов воздушных судов, полетов беспилотных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Ленинградской области</w:t>
            </w:r>
          </w:p>
        </w:tc>
        <w:tc>
          <w:tcPr>
            <w:tcW w:w="2977" w:type="dxa"/>
          </w:tcPr>
          <w:p w:rsidR="00AA30D0" w:rsidRDefault="004B518F">
            <w:pPr>
              <w:pStyle w:val="ConsPlusNormal"/>
              <w:jc w:val="center"/>
              <w:rPr>
                <w:rFonts w:ascii="Times New Roman" w:hAnsi="Times New Roman" w:cs="Times New Roman"/>
                <w:sz w:val="24"/>
                <w:szCs w:val="24"/>
              </w:rPr>
            </w:pPr>
            <w:r>
              <w:rPr>
                <w:rFonts w:ascii="Times New Roman" w:eastAsia="Calibri" w:hAnsi="Times New Roman" w:cs="Times New Roman"/>
                <w:sz w:val="24"/>
                <w:szCs w:val="24"/>
              </w:rPr>
              <w:t>отказ в выдаче на выполнение авиационных работ, парашютных прыжков, демонстрационных полетов воздушных судов, полетов беспилотных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 муниципального образования Ленинградской области</w:t>
            </w:r>
          </w:p>
        </w:tc>
        <w:tc>
          <w:tcPr>
            <w:tcW w:w="992" w:type="dxa"/>
          </w:tcPr>
          <w:p w:rsidR="00AA30D0" w:rsidRDefault="00AA30D0">
            <w:pPr>
              <w:pStyle w:val="ConsPlusNormal"/>
              <w:jc w:val="center"/>
              <w:rPr>
                <w:rFonts w:ascii="Times New Roman" w:hAnsi="Times New Roman" w:cs="Times New Roman"/>
                <w:sz w:val="24"/>
                <w:szCs w:val="24"/>
              </w:rPr>
            </w:pPr>
          </w:p>
        </w:tc>
      </w:tr>
      <w:tr w:rsidR="00AA30D0">
        <w:tc>
          <w:tcPr>
            <w:tcW w:w="1984" w:type="dxa"/>
            <w:vMerge/>
          </w:tcPr>
          <w:p w:rsidR="00AA30D0" w:rsidRDefault="00AA30D0">
            <w:pPr>
              <w:pStyle w:val="ConsPlusNormal"/>
              <w:rPr>
                <w:rFonts w:ascii="Times New Roman" w:hAnsi="Times New Roman" w:cs="Times New Roman"/>
                <w:sz w:val="24"/>
                <w:szCs w:val="24"/>
              </w:rPr>
            </w:pPr>
          </w:p>
        </w:tc>
        <w:tc>
          <w:tcPr>
            <w:tcW w:w="3748"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w:t>
            </w:r>
          </w:p>
        </w:tc>
        <w:tc>
          <w:tcPr>
            <w:tcW w:w="2977"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Б</w:t>
            </w:r>
          </w:p>
        </w:tc>
        <w:tc>
          <w:tcPr>
            <w:tcW w:w="992" w:type="dxa"/>
          </w:tcPr>
          <w:p w:rsidR="00AA30D0" w:rsidRDefault="00AA30D0">
            <w:pPr>
              <w:pStyle w:val="ConsPlusNormal"/>
              <w:jc w:val="center"/>
              <w:rPr>
                <w:rFonts w:ascii="Times New Roman" w:hAnsi="Times New Roman" w:cs="Times New Roman"/>
                <w:sz w:val="24"/>
                <w:szCs w:val="24"/>
              </w:rPr>
            </w:pPr>
          </w:p>
        </w:tc>
      </w:tr>
      <w:tr w:rsidR="00AA30D0">
        <w:tc>
          <w:tcPr>
            <w:tcW w:w="198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lastRenderedPageBreak/>
              <w:t>Физические лица</w:t>
            </w:r>
          </w:p>
        </w:tc>
        <w:tc>
          <w:tcPr>
            <w:tcW w:w="3748"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1А</w:t>
            </w:r>
          </w:p>
        </w:tc>
        <w:tc>
          <w:tcPr>
            <w:tcW w:w="2977"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1Б</w:t>
            </w:r>
          </w:p>
        </w:tc>
        <w:tc>
          <w:tcPr>
            <w:tcW w:w="992" w:type="dxa"/>
          </w:tcPr>
          <w:p w:rsidR="00AA30D0" w:rsidRDefault="00AA30D0">
            <w:pPr>
              <w:pStyle w:val="ConsPlusNormal"/>
              <w:jc w:val="center"/>
              <w:rPr>
                <w:rFonts w:ascii="Times New Roman" w:hAnsi="Times New Roman" w:cs="Times New Roman"/>
                <w:sz w:val="24"/>
                <w:szCs w:val="24"/>
              </w:rPr>
            </w:pPr>
          </w:p>
        </w:tc>
      </w:tr>
      <w:tr w:rsidR="00AA30D0">
        <w:tc>
          <w:tcPr>
            <w:tcW w:w="198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Индивидуальный предприниматель</w:t>
            </w:r>
          </w:p>
        </w:tc>
        <w:tc>
          <w:tcPr>
            <w:tcW w:w="3748"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2А</w:t>
            </w:r>
          </w:p>
        </w:tc>
        <w:tc>
          <w:tcPr>
            <w:tcW w:w="2977"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2Б</w:t>
            </w:r>
          </w:p>
        </w:tc>
        <w:tc>
          <w:tcPr>
            <w:tcW w:w="992" w:type="dxa"/>
          </w:tcPr>
          <w:p w:rsidR="00AA30D0" w:rsidRDefault="00AA30D0">
            <w:pPr>
              <w:pStyle w:val="ConsPlusNormal"/>
              <w:jc w:val="center"/>
              <w:rPr>
                <w:rFonts w:ascii="Times New Roman" w:hAnsi="Times New Roman" w:cs="Times New Roman"/>
                <w:sz w:val="24"/>
                <w:szCs w:val="24"/>
              </w:rPr>
            </w:pPr>
          </w:p>
        </w:tc>
      </w:tr>
      <w:tr w:rsidR="00AA30D0">
        <w:tc>
          <w:tcPr>
            <w:tcW w:w="198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 xml:space="preserve">Юридическое лицо </w:t>
            </w:r>
            <w:r>
              <w:rPr>
                <w:color w:val="000000"/>
                <w:sz w:val="27"/>
                <w:szCs w:val="27"/>
              </w:rPr>
              <w:t>(</w:t>
            </w:r>
            <w:r>
              <w:rPr>
                <w:rFonts w:ascii="Times New Roman" w:hAnsi="Times New Roman" w:cs="Times New Roman"/>
                <w:sz w:val="24"/>
                <w:szCs w:val="24"/>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tc>
        <w:tc>
          <w:tcPr>
            <w:tcW w:w="3748"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3А</w:t>
            </w:r>
          </w:p>
        </w:tc>
        <w:tc>
          <w:tcPr>
            <w:tcW w:w="2977"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3Б</w:t>
            </w:r>
          </w:p>
        </w:tc>
        <w:tc>
          <w:tcPr>
            <w:tcW w:w="992" w:type="dxa"/>
          </w:tcPr>
          <w:p w:rsidR="00AA30D0" w:rsidRDefault="00AA30D0">
            <w:pPr>
              <w:pStyle w:val="ConsPlusNormal"/>
              <w:jc w:val="center"/>
              <w:rPr>
                <w:rFonts w:ascii="Times New Roman" w:hAnsi="Times New Roman" w:cs="Times New Roman"/>
                <w:sz w:val="24"/>
                <w:szCs w:val="24"/>
              </w:rPr>
            </w:pPr>
          </w:p>
        </w:tc>
      </w:tr>
    </w:tbl>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jc w:val="center"/>
        <w:outlineLvl w:val="2"/>
        <w:rPr>
          <w:rFonts w:ascii="Times New Roman" w:hAnsi="Times New Roman" w:cs="Times New Roman"/>
          <w:b/>
          <w:sz w:val="24"/>
          <w:szCs w:val="24"/>
        </w:rPr>
      </w:pPr>
    </w:p>
    <w:p w:rsidR="00AA30D0" w:rsidRDefault="00AA30D0">
      <w:pPr>
        <w:pStyle w:val="ConsPlusNormal"/>
        <w:jc w:val="center"/>
        <w:outlineLvl w:val="2"/>
        <w:rPr>
          <w:rFonts w:ascii="Times New Roman" w:hAnsi="Times New Roman" w:cs="Times New Roman"/>
          <w:b/>
          <w:sz w:val="24"/>
          <w:szCs w:val="24"/>
        </w:rPr>
      </w:pPr>
    </w:p>
    <w:p w:rsidR="00AA30D0" w:rsidRDefault="00AA30D0">
      <w:pPr>
        <w:pStyle w:val="ConsPlusNormal"/>
        <w:jc w:val="center"/>
        <w:outlineLvl w:val="2"/>
        <w:rPr>
          <w:rFonts w:ascii="Times New Roman" w:hAnsi="Times New Roman" w:cs="Times New Roman"/>
          <w:b/>
          <w:sz w:val="24"/>
          <w:szCs w:val="24"/>
        </w:rPr>
      </w:pPr>
    </w:p>
    <w:p w:rsidR="00AA30D0" w:rsidRDefault="00AA30D0">
      <w:pPr>
        <w:pStyle w:val="ConsPlusNormal"/>
        <w:jc w:val="center"/>
        <w:outlineLvl w:val="2"/>
        <w:rPr>
          <w:rFonts w:ascii="Times New Roman" w:hAnsi="Times New Roman" w:cs="Times New Roman"/>
          <w:b/>
          <w:sz w:val="24"/>
          <w:szCs w:val="24"/>
        </w:rPr>
      </w:pPr>
    </w:p>
    <w:p w:rsidR="00AA30D0" w:rsidRDefault="00AA30D0">
      <w:pPr>
        <w:pStyle w:val="ConsPlusNormal"/>
        <w:jc w:val="center"/>
        <w:outlineLvl w:val="2"/>
        <w:rPr>
          <w:rFonts w:ascii="Times New Roman" w:hAnsi="Times New Roman" w:cs="Times New Roman"/>
          <w:b/>
          <w:sz w:val="24"/>
          <w:szCs w:val="24"/>
        </w:rPr>
      </w:pPr>
    </w:p>
    <w:p w:rsidR="00AA30D0" w:rsidRDefault="004B518F">
      <w:pPr>
        <w:pStyle w:val="ConsPlusNormal"/>
        <w:jc w:val="center"/>
        <w:outlineLvl w:val="2"/>
        <w:rPr>
          <w:rFonts w:ascii="Times New Roman" w:hAnsi="Times New Roman" w:cs="Times New Roman"/>
          <w:sz w:val="24"/>
          <w:szCs w:val="24"/>
        </w:rPr>
      </w:pPr>
      <w:r>
        <w:rPr>
          <w:rFonts w:ascii="Times New Roman" w:hAnsi="Times New Roman" w:cs="Times New Roman"/>
          <w:b/>
          <w:sz w:val="24"/>
          <w:szCs w:val="24"/>
        </w:rPr>
        <w:t>III. Исчерпывающий перечень документов, необходимых</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b/>
          <w:sz w:val="24"/>
          <w:szCs w:val="24"/>
        </w:rPr>
        <w:t>для предоставления муниципальной услуги</w:t>
      </w:r>
    </w:p>
    <w:p w:rsidR="00AA30D0" w:rsidRDefault="00AA30D0">
      <w:pPr>
        <w:pStyle w:val="ConsPlusNormal"/>
        <w:jc w:val="center"/>
        <w:rPr>
          <w:rFonts w:ascii="Times New Roman" w:hAnsi="Times New Roman" w:cs="Times New Roman"/>
          <w:sz w:val="24"/>
          <w:szCs w:val="24"/>
        </w:rPr>
      </w:pP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(указывается в табличной форме и включает взаимосвязанные</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сведения о необходимых для предоставления муниципальной</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услуги документов и(или) информации с учетом идентификаторов</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категорий (признаков) заявителей, способы подачи таких</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документов и(или) информации, требования к представлению</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документов заявителем, включая требования к формату,</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количеству, представлению документов только отдельными</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категориями заявителей и иные необходимые требования)</w:t>
      </w: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bookmarkStart w:id="7" w:name="P445"/>
      <w:bookmarkEnd w:id="7"/>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AA30D0">
      <w:pPr>
        <w:pStyle w:val="ConsPlusNormal"/>
        <w:jc w:val="right"/>
        <w:rPr>
          <w:rFonts w:ascii="Times New Roman" w:hAnsi="Times New Roman" w:cs="Times New Roman"/>
          <w:sz w:val="24"/>
          <w:szCs w:val="24"/>
        </w:rPr>
      </w:pPr>
    </w:p>
    <w:p w:rsidR="00AA30D0" w:rsidRDefault="004B518F">
      <w:pPr>
        <w:pStyle w:val="ConsPlusNormal"/>
        <w:jc w:val="right"/>
        <w:rPr>
          <w:rFonts w:ascii="Times New Roman" w:hAnsi="Times New Roman" w:cs="Times New Roman"/>
          <w:sz w:val="24"/>
          <w:szCs w:val="24"/>
        </w:rPr>
      </w:pPr>
      <w:r>
        <w:rPr>
          <w:rFonts w:ascii="Times New Roman" w:hAnsi="Times New Roman" w:cs="Times New Roman"/>
          <w:sz w:val="24"/>
          <w:szCs w:val="24"/>
        </w:rPr>
        <w:t>Таблица № 2</w:t>
      </w:r>
    </w:p>
    <w:p w:rsidR="00AA30D0" w:rsidRDefault="00AA30D0">
      <w:pPr>
        <w:pStyle w:val="ConsPlusNormal"/>
        <w:rPr>
          <w:rFonts w:ascii="Times New Roman" w:hAnsi="Times New Roman" w:cs="Times New Roman"/>
          <w:sz w:val="24"/>
          <w:szCs w:val="24"/>
        </w:rPr>
        <w:sectPr w:rsidR="00AA30D0">
          <w:pgSz w:w="11906" w:h="16838"/>
          <w:pgMar w:top="1134" w:right="512" w:bottom="567" w:left="1701" w:header="709" w:footer="709" w:gutter="0"/>
          <w:cols w:space="708"/>
          <w:docGrid w:linePitch="360"/>
        </w:sectPr>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1361"/>
        <w:gridCol w:w="7836"/>
        <w:gridCol w:w="2953"/>
        <w:gridCol w:w="2534"/>
      </w:tblGrid>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Идентификаторы категорий (признаков) заявителей</w:t>
            </w:r>
          </w:p>
        </w:tc>
        <w:tc>
          <w:tcPr>
            <w:tcW w:w="7836"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Перечень необходимых для предоставления муниципальной услуги документов</w:t>
            </w:r>
          </w:p>
        </w:tc>
        <w:tc>
          <w:tcPr>
            <w:tcW w:w="2953"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Способы подачи документов, требования к представлению документов</w:t>
            </w:r>
          </w:p>
        </w:tc>
        <w:tc>
          <w:tcPr>
            <w:tcW w:w="253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Иные требования</w:t>
            </w:r>
          </w:p>
        </w:tc>
      </w:tr>
      <w:tr w:rsidR="00AA30D0">
        <w:tc>
          <w:tcPr>
            <w:tcW w:w="15138" w:type="dxa"/>
            <w:gridSpan w:val="5"/>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 в том числе необходимых в соответствии с законодательными или иными нормативными правовыми актами для получения разрешения на выполнение авиационной деятельности заявителями, относящимися к государственной авиации</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361" w:type="dxa"/>
          </w:tcPr>
          <w:p w:rsidR="00AA30D0" w:rsidRDefault="004B518F">
            <w:pPr>
              <w:pStyle w:val="ConsPlusNormal"/>
              <w:jc w:val="center"/>
              <w:rPr>
                <w:rFonts w:ascii="Times New Roman" w:hAnsi="Times New Roman" w:cs="Times New Roman"/>
                <w:color w:val="FF0000"/>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Заявление о предоставлении услуги в соответствии с формой  № 1</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О - Л(п)</w:t>
            </w:r>
          </w:p>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О(э) - ЕГПУ</w:t>
            </w:r>
          </w:p>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О(э) - ПГУ</w:t>
            </w:r>
          </w:p>
          <w:p w:rsidR="00AA30D0" w:rsidRDefault="00AA30D0">
            <w:pPr>
              <w:pStyle w:val="ConsPlusNormal"/>
              <w:jc w:val="both"/>
              <w:rPr>
                <w:rFonts w:ascii="Times New Roman" w:hAnsi="Times New Roman" w:cs="Times New Roman"/>
                <w:color w:val="FF0000"/>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[Все], Д(1)</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Документ, удостоверяющий личность заявителя: документы, удостоверяющие личность гражданина Российской Федерации, в том числе военнослужащего, документы, удостоверяющие личность иностранного гражданина, лица без гражданства, включая вид на жительство и удостоверение беженца</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О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ПГУ</w:t>
            </w:r>
          </w:p>
          <w:p w:rsidR="00AA30D0" w:rsidRDefault="00AA30D0">
            <w:pPr>
              <w:pStyle w:val="ConsPlusNormal"/>
              <w:rPr>
                <w:rFonts w:ascii="Times New Roman" w:hAnsi="Times New Roman" w:cs="Times New Roman"/>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 xml:space="preserve">[Все], Д(1), </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Документ, подтверждающая полномочия представителя заявителя (доверенность)</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О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ПГУ</w:t>
            </w:r>
          </w:p>
          <w:p w:rsidR="00AA30D0" w:rsidRDefault="00AA30D0">
            <w:pPr>
              <w:pStyle w:val="ConsPlusNormal"/>
              <w:rPr>
                <w:rFonts w:ascii="Times New Roman" w:hAnsi="Times New Roman" w:cs="Times New Roman"/>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 xml:space="preserve">П(д),  Б(д) , Д(1), </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tabs>
                <w:tab w:val="left" w:pos="142"/>
                <w:tab w:val="left" w:pos="284"/>
              </w:tabs>
              <w:jc w:val="both"/>
            </w:pPr>
            <w:r>
              <w:t>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 (в случае получения разрешения на выполнение авиационных работ)</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О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ПГУ</w:t>
            </w:r>
          </w:p>
          <w:p w:rsidR="00AA30D0" w:rsidRDefault="00AA30D0">
            <w:pPr>
              <w:pStyle w:val="ConsPlusNormal"/>
              <w:rPr>
                <w:rFonts w:ascii="Times New Roman" w:hAnsi="Times New Roman" w:cs="Times New Roman"/>
                <w:color w:val="FF0000"/>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 xml:space="preserve">[Все], Д(1) </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tabs>
                <w:tab w:val="left" w:pos="142"/>
                <w:tab w:val="left" w:pos="284"/>
              </w:tabs>
              <w:jc w:val="both"/>
            </w:pPr>
            <w:bookmarkStart w:id="8" w:name="_Hlk39068778"/>
            <w:r>
              <w:t xml:space="preserve">Проект порядка выполнения десантирования парашютистов с указанием времени, места, высоты выброски и количества подъемов воздушного </w:t>
            </w:r>
            <w:r>
              <w:lastRenderedPageBreak/>
              <w:t>судна</w:t>
            </w:r>
            <w:bookmarkEnd w:id="8"/>
            <w:r>
              <w:t xml:space="preserve"> (в случае получения разрешения на выполнение парашютных прыжков)</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О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lastRenderedPageBreak/>
              <w:t>О(э) - ПГУ</w:t>
            </w:r>
          </w:p>
          <w:p w:rsidR="00AA30D0" w:rsidRDefault="00AA30D0">
            <w:pPr>
              <w:pStyle w:val="ConsPlusNormal"/>
              <w:rPr>
                <w:rFonts w:ascii="Times New Roman" w:hAnsi="Times New Roman" w:cs="Times New Roman"/>
                <w:color w:val="FF0000"/>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lastRenderedPageBreak/>
              <w:t>[Все], Д(1)</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 (в случае получения разрешения на выполнение подъемов привязных аэростатов)</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О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ПГУ</w:t>
            </w:r>
          </w:p>
          <w:p w:rsidR="00AA30D0" w:rsidRDefault="00AA30D0">
            <w:pPr>
              <w:pStyle w:val="ConsPlusNormal"/>
              <w:rPr>
                <w:rFonts w:ascii="Times New Roman" w:hAnsi="Times New Roman" w:cs="Times New Roman"/>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[Все], Д(1)</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Проект плана выполнения демонстрационного полета воздушного судна с указанием типа воздушного судна, регистрационного номера, маршрута (в случае получения разрешения на выполнение демонстрационного полета)</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О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ПГУ</w:t>
            </w:r>
          </w:p>
          <w:p w:rsidR="00AA30D0" w:rsidRDefault="00AA30D0">
            <w:pPr>
              <w:pStyle w:val="ConsPlusNormal"/>
              <w:rPr>
                <w:rFonts w:ascii="Times New Roman" w:hAnsi="Times New Roman" w:cs="Times New Roman"/>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[Все], Д(1)</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Проект плана выполнения полетов беспилотных воздушных судов (за исключением полетов беспилотных воздушных судов  с максимальной взлетной массой менее 0,25 кг) с указанием названия,  серийного номера, максимальной взлетной массы, даты, времени,  места (адрес) начала и окончания, высоты и длительности выполнения полетов, маршрута, места посадки (в случае получения разрешения на выполнение полетов беспилотных воздушных судов)</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О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ПГУ</w:t>
            </w:r>
          </w:p>
          <w:p w:rsidR="00AA30D0" w:rsidRDefault="00AA30D0">
            <w:pPr>
              <w:pStyle w:val="ConsPlusNormal"/>
              <w:rPr>
                <w:rFonts w:ascii="Times New Roman" w:hAnsi="Times New Roman" w:cs="Times New Roman"/>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[Все], Д(1)</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tabs>
                <w:tab w:val="left" w:pos="142"/>
                <w:tab w:val="left" w:pos="284"/>
              </w:tabs>
              <w:jc w:val="both"/>
            </w:pPr>
            <w:r>
              <w:t>Договор с третьим лицом на выполнение заявленных авиационных работ</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О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ПГУ</w:t>
            </w:r>
          </w:p>
          <w:p w:rsidR="00AA30D0" w:rsidRDefault="00AA30D0">
            <w:pPr>
              <w:pStyle w:val="ConsPlusNormal"/>
              <w:rPr>
                <w:rFonts w:ascii="Times New Roman" w:hAnsi="Times New Roman" w:cs="Times New Roman"/>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[Все], Д(1)</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tabs>
                <w:tab w:val="left" w:pos="142"/>
                <w:tab w:val="left" w:pos="284"/>
              </w:tabs>
              <w:jc w:val="both"/>
            </w:pPr>
            <w:r>
              <w:t>Правоустанавливающий документ на воздушное судно. В случае, если воздушное судно находится в долевой собственности, документ, подтверждающий согласие всех участников собственности на пользование заявителем воздушным судном</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О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О(э) - ПГУ</w:t>
            </w:r>
          </w:p>
          <w:p w:rsidR="00AA30D0" w:rsidRDefault="00AA30D0">
            <w:pPr>
              <w:pStyle w:val="ConsPlusNormal"/>
              <w:rPr>
                <w:rFonts w:ascii="Times New Roman" w:hAnsi="Times New Roman" w:cs="Times New Roman"/>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[Все], Д(1)</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 xml:space="preserve">Копии документов, удостоверяющих личность граждан, входящих в состав авиационного персонала, допущенного к летной и технической эксплуатации заявленных типов воздушных судов, в соответствии с </w:t>
            </w:r>
            <w:r>
              <w:rPr>
                <w:rFonts w:ascii="Times New Roman" w:hAnsi="Times New Roman" w:cs="Times New Roman"/>
                <w:sz w:val="24"/>
                <w:szCs w:val="24"/>
              </w:rPr>
              <w:lastRenderedPageBreak/>
              <w:t>едиными требованиями</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К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К(э)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К(э) - ПГУ</w:t>
            </w:r>
          </w:p>
          <w:p w:rsidR="00AA30D0" w:rsidRDefault="00AA30D0">
            <w:pPr>
              <w:pStyle w:val="ConsPlusNormal"/>
              <w:rPr>
                <w:rFonts w:ascii="Times New Roman" w:hAnsi="Times New Roman" w:cs="Times New Roman"/>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lastRenderedPageBreak/>
              <w:t>[Все], Д(1)</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12</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Копии документов,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К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К(э)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К(э) - ПГУ</w:t>
            </w:r>
          </w:p>
          <w:p w:rsidR="00AA30D0" w:rsidRDefault="00AA30D0">
            <w:pPr>
              <w:pStyle w:val="ConsPlusNormal"/>
              <w:rPr>
                <w:rFonts w:ascii="Times New Roman" w:hAnsi="Times New Roman" w:cs="Times New Roman"/>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[Все], Д(1)</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Копии документов, подтверждающих обязательное страхование ответственности эксплуатанта при авиационных работах в соответствии со статьей 135 Воздушного кодекса Российской Федерации,  - в случае выполнения авиационных работ</w:t>
            </w:r>
          </w:p>
        </w:tc>
        <w:tc>
          <w:tcPr>
            <w:tcW w:w="2953" w:type="dxa"/>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К - Л(п)</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К(э) - ЕГПУ</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К(э) - ПГУ</w:t>
            </w:r>
          </w:p>
          <w:p w:rsidR="00AA30D0" w:rsidRDefault="00AA30D0">
            <w:pPr>
              <w:pStyle w:val="ConsPlusNormal"/>
              <w:rPr>
                <w:rFonts w:ascii="Times New Roman" w:hAnsi="Times New Roman" w:cs="Times New Roman"/>
                <w:sz w:val="24"/>
                <w:szCs w:val="24"/>
              </w:rPr>
            </w:pPr>
          </w:p>
        </w:tc>
        <w:tc>
          <w:tcPr>
            <w:tcW w:w="2534"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[Все], Д(1)</w:t>
            </w:r>
          </w:p>
        </w:tc>
      </w:tr>
      <w:tr w:rsidR="00AA30D0">
        <w:tc>
          <w:tcPr>
            <w:tcW w:w="15138" w:type="dxa"/>
            <w:gridSpan w:val="5"/>
          </w:tcPr>
          <w:p w:rsidR="00AA30D0" w:rsidRDefault="004B518F">
            <w:pPr>
              <w:pStyle w:val="ConsPlusNormal"/>
              <w:jc w:val="both"/>
              <w:rPr>
                <w:rFonts w:ascii="Times New Roman" w:hAnsi="Times New Roman" w:cs="Times New Roman"/>
                <w:sz w:val="24"/>
                <w:szCs w:val="24"/>
              </w:rPr>
            </w:pPr>
            <w:r>
              <w:rPr>
                <w:rFonts w:ascii="Times New Roman" w:hAnsi="Times New Roman" w:cs="Times New Roman"/>
                <w:sz w:val="24"/>
                <w:szCs w:val="24"/>
              </w:rPr>
              <w:t>2. 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 xml:space="preserve">Выписка из Единого государственного реестра юридических лиц </w:t>
            </w:r>
          </w:p>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(для юридических лиц)</w:t>
            </w:r>
          </w:p>
        </w:tc>
        <w:tc>
          <w:tcPr>
            <w:tcW w:w="2953" w:type="dxa"/>
          </w:tcPr>
          <w:p w:rsidR="00AA30D0" w:rsidRDefault="00AA30D0">
            <w:pPr>
              <w:pStyle w:val="ConsPlusNormal"/>
              <w:rPr>
                <w:rFonts w:ascii="Times New Roman" w:hAnsi="Times New Roman" w:cs="Times New Roman"/>
                <w:color w:val="FF0000"/>
                <w:sz w:val="24"/>
                <w:szCs w:val="24"/>
              </w:rPr>
            </w:pPr>
          </w:p>
        </w:tc>
        <w:tc>
          <w:tcPr>
            <w:tcW w:w="2534" w:type="dxa"/>
          </w:tcPr>
          <w:p w:rsidR="00AA30D0" w:rsidRDefault="00AA30D0">
            <w:pPr>
              <w:pStyle w:val="ConsPlusNormal"/>
              <w:rPr>
                <w:rFonts w:ascii="Times New Roman" w:hAnsi="Times New Roman" w:cs="Times New Roman"/>
                <w:sz w:val="28"/>
                <w:szCs w:val="28"/>
              </w:rPr>
            </w:pP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Выписка из Единого государственного реестра индивидуальных предпринимателей (для индивидуальных предпринимателей)</w:t>
            </w:r>
          </w:p>
        </w:tc>
        <w:tc>
          <w:tcPr>
            <w:tcW w:w="2953" w:type="dxa"/>
          </w:tcPr>
          <w:p w:rsidR="00AA30D0" w:rsidRDefault="00AA30D0">
            <w:pPr>
              <w:pStyle w:val="ConsPlusNormal"/>
              <w:jc w:val="both"/>
              <w:rPr>
                <w:rFonts w:ascii="Times New Roman" w:hAnsi="Times New Roman" w:cs="Times New Roman"/>
                <w:sz w:val="24"/>
                <w:szCs w:val="24"/>
              </w:rPr>
            </w:pPr>
          </w:p>
        </w:tc>
        <w:tc>
          <w:tcPr>
            <w:tcW w:w="2534" w:type="dxa"/>
          </w:tcPr>
          <w:p w:rsidR="00AA30D0" w:rsidRDefault="00AA30D0">
            <w:pPr>
              <w:pStyle w:val="ConsPlusNormal"/>
              <w:rPr>
                <w:rFonts w:ascii="Times New Roman" w:hAnsi="Times New Roman" w:cs="Times New Roman"/>
                <w:sz w:val="28"/>
                <w:szCs w:val="28"/>
              </w:rPr>
            </w:pP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 xml:space="preserve">Выписка из Единого государственного реестра прав на воздушные суда и сделок с ними </w:t>
            </w:r>
          </w:p>
        </w:tc>
        <w:tc>
          <w:tcPr>
            <w:tcW w:w="2953" w:type="dxa"/>
          </w:tcPr>
          <w:p w:rsidR="00AA30D0" w:rsidRDefault="00AA30D0">
            <w:pPr>
              <w:pStyle w:val="ConsPlusNormal"/>
              <w:jc w:val="both"/>
              <w:rPr>
                <w:rFonts w:ascii="Times New Roman" w:hAnsi="Times New Roman" w:cs="Times New Roman"/>
                <w:sz w:val="24"/>
                <w:szCs w:val="24"/>
              </w:rPr>
            </w:pPr>
          </w:p>
        </w:tc>
        <w:tc>
          <w:tcPr>
            <w:tcW w:w="2534" w:type="dxa"/>
          </w:tcPr>
          <w:p w:rsidR="00AA30D0" w:rsidRDefault="00AA30D0">
            <w:pPr>
              <w:pStyle w:val="ConsPlusNormal"/>
              <w:rPr>
                <w:rFonts w:ascii="Times New Roman" w:hAnsi="Times New Roman" w:cs="Times New Roman"/>
                <w:sz w:val="28"/>
                <w:szCs w:val="28"/>
              </w:rPr>
            </w:pP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Выписка из Единого портала или портала учета беспилотных воздушных судов о постановке беспилотного воздушного судна на учет</w:t>
            </w:r>
          </w:p>
        </w:tc>
        <w:tc>
          <w:tcPr>
            <w:tcW w:w="2953" w:type="dxa"/>
          </w:tcPr>
          <w:p w:rsidR="00AA30D0" w:rsidRDefault="00AA30D0">
            <w:pPr>
              <w:pStyle w:val="ConsPlusNormal"/>
              <w:jc w:val="both"/>
              <w:rPr>
                <w:rFonts w:ascii="Times New Roman" w:hAnsi="Times New Roman" w:cs="Times New Roman"/>
                <w:sz w:val="24"/>
                <w:szCs w:val="24"/>
              </w:rPr>
            </w:pPr>
          </w:p>
        </w:tc>
        <w:tc>
          <w:tcPr>
            <w:tcW w:w="2534" w:type="dxa"/>
          </w:tcPr>
          <w:p w:rsidR="00AA30D0" w:rsidRDefault="00AA30D0">
            <w:pPr>
              <w:pStyle w:val="ConsPlusNormal"/>
              <w:rPr>
                <w:rFonts w:ascii="Times New Roman" w:hAnsi="Times New Roman" w:cs="Times New Roman"/>
                <w:sz w:val="28"/>
                <w:szCs w:val="28"/>
              </w:rPr>
            </w:pPr>
          </w:p>
        </w:tc>
      </w:tr>
      <w:tr w:rsidR="00AA30D0">
        <w:tc>
          <w:tcPr>
            <w:tcW w:w="454"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361" w:type="dxa"/>
          </w:tcPr>
          <w:p w:rsidR="00AA30D0" w:rsidRDefault="004B518F">
            <w:pPr>
              <w:pStyle w:val="ConsPlusNormal"/>
              <w:jc w:val="center"/>
              <w:rPr>
                <w:rFonts w:ascii="Times New Roman" w:hAnsi="Times New Roman" w:cs="Times New Roman"/>
                <w:sz w:val="24"/>
                <w:szCs w:val="24"/>
              </w:rPr>
            </w:pPr>
            <w:r>
              <w:rPr>
                <w:rFonts w:ascii="Times New Roman" w:hAnsi="Times New Roman" w:cs="Times New Roman"/>
                <w:sz w:val="24"/>
                <w:szCs w:val="24"/>
              </w:rPr>
              <w:t>А - Б</w:t>
            </w:r>
          </w:p>
        </w:tc>
        <w:tc>
          <w:tcPr>
            <w:tcW w:w="7836" w:type="dxa"/>
          </w:tcPr>
          <w:p w:rsidR="00AA30D0" w:rsidRDefault="004B518F">
            <w:pPr>
              <w:pStyle w:val="ConsPlusNormal"/>
              <w:rPr>
                <w:rFonts w:ascii="Times New Roman" w:hAnsi="Times New Roman" w:cs="Times New Roman"/>
                <w:sz w:val="24"/>
                <w:szCs w:val="24"/>
              </w:rPr>
            </w:pPr>
            <w:r>
              <w:rPr>
                <w:rFonts w:ascii="Times New Roman" w:hAnsi="Times New Roman" w:cs="Times New Roman"/>
                <w:sz w:val="24"/>
                <w:szCs w:val="24"/>
              </w:rPr>
              <w:t>Сертификат летной годности гражданского воздушного судна</w:t>
            </w:r>
          </w:p>
          <w:p w:rsidR="00AA30D0" w:rsidRDefault="00AA30D0">
            <w:pPr>
              <w:pStyle w:val="ConsPlusNormal"/>
              <w:rPr>
                <w:rFonts w:ascii="Times New Roman" w:hAnsi="Times New Roman" w:cs="Times New Roman"/>
                <w:sz w:val="24"/>
                <w:szCs w:val="24"/>
              </w:rPr>
            </w:pPr>
          </w:p>
        </w:tc>
        <w:tc>
          <w:tcPr>
            <w:tcW w:w="2953" w:type="dxa"/>
          </w:tcPr>
          <w:p w:rsidR="00AA30D0" w:rsidRDefault="00AA30D0">
            <w:pPr>
              <w:pStyle w:val="ConsPlusNormal"/>
              <w:rPr>
                <w:rFonts w:ascii="Times New Roman" w:hAnsi="Times New Roman" w:cs="Times New Roman"/>
                <w:color w:val="FF0000"/>
                <w:sz w:val="24"/>
                <w:szCs w:val="24"/>
              </w:rPr>
            </w:pPr>
          </w:p>
        </w:tc>
        <w:tc>
          <w:tcPr>
            <w:tcW w:w="2534" w:type="dxa"/>
          </w:tcPr>
          <w:p w:rsidR="00AA30D0" w:rsidRDefault="00AA30D0">
            <w:pPr>
              <w:pStyle w:val="ConsPlusNormal"/>
              <w:rPr>
                <w:rFonts w:ascii="Times New Roman" w:hAnsi="Times New Roman" w:cs="Times New Roman"/>
                <w:sz w:val="28"/>
                <w:szCs w:val="28"/>
              </w:rPr>
            </w:pPr>
          </w:p>
        </w:tc>
      </w:tr>
    </w:tbl>
    <w:p w:rsidR="00AA30D0" w:rsidRDefault="00AA30D0">
      <w:pPr>
        <w:pStyle w:val="ConsPlusNormal"/>
        <w:rPr>
          <w:rFonts w:ascii="Times New Roman" w:hAnsi="Times New Roman" w:cs="Times New Roman"/>
          <w:sz w:val="24"/>
          <w:szCs w:val="24"/>
        </w:rPr>
      </w:pPr>
    </w:p>
    <w:p w:rsidR="00AA30D0" w:rsidRDefault="00AA30D0">
      <w:pPr>
        <w:pStyle w:val="ConsPlusNormal"/>
        <w:rPr>
          <w:rFonts w:ascii="Times New Roman" w:hAnsi="Times New Roman" w:cs="Times New Roman"/>
          <w:sz w:val="24"/>
          <w:szCs w:val="24"/>
        </w:rPr>
      </w:pPr>
    </w:p>
    <w:p w:rsidR="00AA30D0" w:rsidRDefault="00AA30D0">
      <w:pPr>
        <w:pStyle w:val="ConsPlusNormal"/>
        <w:rPr>
          <w:rFonts w:ascii="Times New Roman" w:hAnsi="Times New Roman" w:cs="Times New Roman"/>
          <w:sz w:val="24"/>
          <w:szCs w:val="24"/>
        </w:rPr>
      </w:pPr>
    </w:p>
    <w:p w:rsidR="00AA30D0" w:rsidRDefault="00AA30D0">
      <w:pPr>
        <w:pStyle w:val="ConsPlusNormal"/>
        <w:rPr>
          <w:rFonts w:ascii="Times New Roman" w:hAnsi="Times New Roman" w:cs="Times New Roman"/>
          <w:sz w:val="24"/>
          <w:szCs w:val="24"/>
        </w:rPr>
        <w:sectPr w:rsidR="00AA30D0">
          <w:pgSz w:w="16838" w:h="11905" w:orient="landscape"/>
          <w:pgMar w:top="1701" w:right="1134" w:bottom="850" w:left="1134" w:header="0" w:footer="0" w:gutter="0"/>
          <w:cols w:space="720"/>
          <w:titlePg/>
          <w:docGrid w:linePitch="360"/>
        </w:sectPr>
      </w:pPr>
    </w:p>
    <w:p w:rsidR="00AA30D0" w:rsidRDefault="004B518F">
      <w:pPr>
        <w:widowControl w:val="0"/>
        <w:jc w:val="center"/>
        <w:outlineLvl w:val="2"/>
      </w:pPr>
      <w:r>
        <w:rPr>
          <w:b/>
        </w:rPr>
        <w:lastRenderedPageBreak/>
        <w:t>IV. Исчерпывающий перечень оснований для отказа в приеме</w:t>
      </w:r>
    </w:p>
    <w:p w:rsidR="00AA30D0" w:rsidRDefault="004B518F">
      <w:pPr>
        <w:widowControl w:val="0"/>
        <w:jc w:val="center"/>
      </w:pPr>
      <w:r>
        <w:rPr>
          <w:b/>
        </w:rPr>
        <w:t>заявления и документов, необходимых для предоставления</w:t>
      </w:r>
    </w:p>
    <w:p w:rsidR="00AA30D0" w:rsidRDefault="004B518F">
      <w:pPr>
        <w:widowControl w:val="0"/>
        <w:jc w:val="center"/>
      </w:pPr>
      <w:r>
        <w:rPr>
          <w:b/>
        </w:rPr>
        <w:t>муниципальной услуги, оснований для приостановления</w:t>
      </w:r>
    </w:p>
    <w:p w:rsidR="00AA30D0" w:rsidRDefault="004B518F">
      <w:pPr>
        <w:widowControl w:val="0"/>
        <w:jc w:val="center"/>
      </w:pPr>
      <w:r>
        <w:rPr>
          <w:b/>
        </w:rPr>
        <w:t>предоставления муниципальной услуги или отказа</w:t>
      </w:r>
    </w:p>
    <w:p w:rsidR="00AA30D0" w:rsidRDefault="004B518F">
      <w:pPr>
        <w:widowControl w:val="0"/>
        <w:jc w:val="center"/>
      </w:pPr>
      <w:r>
        <w:rPr>
          <w:b/>
        </w:rPr>
        <w:t>в предоставлении муниципальной услуги</w:t>
      </w:r>
    </w:p>
    <w:p w:rsidR="00AA30D0" w:rsidRDefault="00AA30D0">
      <w:pPr>
        <w:widowControl w:val="0"/>
        <w:jc w:val="center"/>
      </w:pPr>
    </w:p>
    <w:p w:rsidR="00AA30D0" w:rsidRDefault="004B518F">
      <w:pPr>
        <w:widowControl w:val="0"/>
        <w:jc w:val="center"/>
      </w:pPr>
      <w:r>
        <w:t>(соответствующие основания указываются в табличной форме</w:t>
      </w:r>
    </w:p>
    <w:p w:rsidR="00AA30D0" w:rsidRDefault="004B518F">
      <w:pPr>
        <w:widowControl w:val="0"/>
        <w:jc w:val="center"/>
      </w:pPr>
      <w:r>
        <w:t>с учетом идентификаторов категорий (признаков) заявителей)</w:t>
      </w:r>
    </w:p>
    <w:p w:rsidR="00AA30D0" w:rsidRDefault="00AA30D0">
      <w:pPr>
        <w:widowControl w:val="0"/>
        <w:ind w:firstLine="540"/>
        <w:jc w:val="both"/>
      </w:pPr>
    </w:p>
    <w:p w:rsidR="00AA30D0" w:rsidRDefault="00AA30D0">
      <w:pPr>
        <w:widowControl w:val="0"/>
        <w:ind w:firstLine="540"/>
        <w:jc w:val="both"/>
      </w:pPr>
    </w:p>
    <w:p w:rsidR="00AA30D0" w:rsidRDefault="004B518F">
      <w:pPr>
        <w:widowControl w:val="0"/>
        <w:jc w:val="right"/>
      </w:pPr>
      <w:bookmarkStart w:id="9" w:name="P520"/>
      <w:bookmarkEnd w:id="9"/>
      <w:r>
        <w:t>Таблица № 3</w:t>
      </w:r>
    </w:p>
    <w:p w:rsidR="00AA30D0" w:rsidRDefault="00AA30D0">
      <w:pPr>
        <w:widowControl w:v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6803"/>
        <w:gridCol w:w="3066"/>
      </w:tblGrid>
      <w:tr w:rsidR="00AA30D0">
        <w:tc>
          <w:tcPr>
            <w:tcW w:w="454" w:type="dxa"/>
          </w:tcPr>
          <w:p w:rsidR="00AA30D0" w:rsidRDefault="004B518F">
            <w:pPr>
              <w:widowControl w:val="0"/>
              <w:jc w:val="center"/>
            </w:pPr>
            <w:r>
              <w:t>N</w:t>
            </w:r>
          </w:p>
        </w:tc>
        <w:tc>
          <w:tcPr>
            <w:tcW w:w="6803" w:type="dxa"/>
          </w:tcPr>
          <w:p w:rsidR="00AA30D0" w:rsidRDefault="004B518F">
            <w:pPr>
              <w:widowControl w:val="0"/>
              <w:jc w:val="center"/>
            </w:pPr>
            <w:r>
              <w:t>Перечень оснований</w:t>
            </w:r>
          </w:p>
        </w:tc>
        <w:tc>
          <w:tcPr>
            <w:tcW w:w="3066" w:type="dxa"/>
          </w:tcPr>
          <w:p w:rsidR="00AA30D0" w:rsidRDefault="004B518F">
            <w:pPr>
              <w:widowControl w:val="0"/>
              <w:jc w:val="center"/>
            </w:pPr>
            <w:r>
              <w:t>Идентификатор категорий (признаков) заявителей</w:t>
            </w:r>
          </w:p>
        </w:tc>
      </w:tr>
      <w:tr w:rsidR="00AA30D0">
        <w:tc>
          <w:tcPr>
            <w:tcW w:w="10323" w:type="dxa"/>
            <w:gridSpan w:val="3"/>
          </w:tcPr>
          <w:p w:rsidR="00AA30D0" w:rsidRDefault="004B518F">
            <w:pPr>
              <w:widowControl w:val="0"/>
              <w:jc w:val="center"/>
            </w:pPr>
            <w:r>
              <w:t>Исчерпывающий перечень оснований для отказа в приеме заявления и документов, необходимых для предоставления муниципальной услуги</w:t>
            </w:r>
          </w:p>
        </w:tc>
      </w:tr>
      <w:tr w:rsidR="00AA30D0">
        <w:tc>
          <w:tcPr>
            <w:tcW w:w="454" w:type="dxa"/>
          </w:tcPr>
          <w:p w:rsidR="00AA30D0" w:rsidRDefault="004B518F">
            <w:pPr>
              <w:widowControl w:val="0"/>
              <w:jc w:val="center"/>
            </w:pPr>
            <w:r>
              <w:t>1</w:t>
            </w:r>
          </w:p>
        </w:tc>
        <w:tc>
          <w:tcPr>
            <w:tcW w:w="6803" w:type="dxa"/>
          </w:tcPr>
          <w:p w:rsidR="00AA30D0" w:rsidRDefault="004B518F">
            <w:pPr>
              <w:widowControl w:val="0"/>
              <w:jc w:val="both"/>
            </w:pPr>
            <w:r>
              <w:t>Представление заявителем недействительных документов/указание в заявлении недостоверных сведений</w:t>
            </w:r>
          </w:p>
        </w:tc>
        <w:tc>
          <w:tcPr>
            <w:tcW w:w="3066" w:type="dxa"/>
          </w:tcPr>
          <w:p w:rsidR="00AA30D0" w:rsidRDefault="004B518F">
            <w:pPr>
              <w:widowControl w:val="0"/>
              <w:jc w:val="center"/>
            </w:pPr>
            <w:r>
              <w:t>А - Б</w:t>
            </w:r>
          </w:p>
        </w:tc>
      </w:tr>
      <w:tr w:rsidR="00AA30D0">
        <w:tc>
          <w:tcPr>
            <w:tcW w:w="454" w:type="dxa"/>
          </w:tcPr>
          <w:p w:rsidR="00AA30D0" w:rsidRDefault="004B518F">
            <w:pPr>
              <w:widowControl w:val="0"/>
              <w:jc w:val="center"/>
            </w:pPr>
            <w:r>
              <w:t>2</w:t>
            </w:r>
          </w:p>
        </w:tc>
        <w:tc>
          <w:tcPr>
            <w:tcW w:w="6803" w:type="dxa"/>
          </w:tcPr>
          <w:p w:rsidR="00AA30D0" w:rsidRDefault="004B518F">
            <w:pPr>
              <w:widowControl w:val="0"/>
              <w:jc w:val="both"/>
              <w:rPr>
                <w:sz w:val="28"/>
                <w:szCs w:val="28"/>
              </w:rPr>
            </w:pPr>
            <w:r>
              <w:t>Подача заявления и документов лицом, не относящимся к кругу заявителей</w:t>
            </w:r>
          </w:p>
        </w:tc>
        <w:tc>
          <w:tcPr>
            <w:tcW w:w="3066" w:type="dxa"/>
          </w:tcPr>
          <w:p w:rsidR="00AA30D0" w:rsidRDefault="004B518F">
            <w:pPr>
              <w:widowControl w:val="0"/>
              <w:jc w:val="center"/>
              <w:rPr>
                <w:highlight w:val="magenta"/>
              </w:rPr>
            </w:pPr>
            <w:r>
              <w:t>А - Б</w:t>
            </w:r>
          </w:p>
        </w:tc>
      </w:tr>
      <w:tr w:rsidR="00AA30D0">
        <w:tc>
          <w:tcPr>
            <w:tcW w:w="454" w:type="dxa"/>
          </w:tcPr>
          <w:p w:rsidR="00AA30D0" w:rsidRDefault="004B518F">
            <w:pPr>
              <w:widowControl w:val="0"/>
              <w:jc w:val="center"/>
            </w:pPr>
            <w:r>
              <w:t>3</w:t>
            </w:r>
          </w:p>
        </w:tc>
        <w:tc>
          <w:tcPr>
            <w:tcW w:w="6803" w:type="dxa"/>
          </w:tcPr>
          <w:p w:rsidR="00AA30D0" w:rsidRDefault="004B518F">
            <w:pPr>
              <w:widowControl w:val="0"/>
              <w:jc w:val="both"/>
              <w:rPr>
                <w:highlight w:val="yellow"/>
              </w:rPr>
            </w:pPr>
            <w: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3066" w:type="dxa"/>
          </w:tcPr>
          <w:p w:rsidR="00AA30D0" w:rsidRDefault="004B518F">
            <w:pPr>
              <w:widowControl w:val="0"/>
              <w:jc w:val="center"/>
              <w:rPr>
                <w:highlight w:val="magenta"/>
              </w:rPr>
            </w:pPr>
            <w:r>
              <w:t>А - Б</w:t>
            </w:r>
          </w:p>
        </w:tc>
      </w:tr>
      <w:tr w:rsidR="00AA30D0">
        <w:tc>
          <w:tcPr>
            <w:tcW w:w="10323" w:type="dxa"/>
            <w:gridSpan w:val="3"/>
          </w:tcPr>
          <w:p w:rsidR="00AA30D0" w:rsidRDefault="004B518F">
            <w:pPr>
              <w:widowControl w:val="0"/>
              <w:jc w:val="center"/>
            </w:pPr>
            <w:r>
              <w:t>Исчерпывающий перечень оснований для приостановления предоставления муниципальной услуги</w:t>
            </w:r>
          </w:p>
        </w:tc>
      </w:tr>
      <w:tr w:rsidR="00AA30D0">
        <w:tc>
          <w:tcPr>
            <w:tcW w:w="454" w:type="dxa"/>
          </w:tcPr>
          <w:p w:rsidR="00AA30D0" w:rsidRDefault="004B518F">
            <w:pPr>
              <w:widowControl w:val="0"/>
              <w:jc w:val="center"/>
            </w:pPr>
            <w:r>
              <w:t>1</w:t>
            </w:r>
          </w:p>
        </w:tc>
        <w:tc>
          <w:tcPr>
            <w:tcW w:w="6803" w:type="dxa"/>
          </w:tcPr>
          <w:p w:rsidR="00AA30D0" w:rsidRDefault="004B518F">
            <w:pPr>
              <w:widowControl w:val="0"/>
              <w:jc w:val="both"/>
            </w:pPr>
            <w:r>
              <w:t>Основания для приостановления предоставления муниципальной услуги законодательством Российской Федерации не предусмотрены</w:t>
            </w:r>
          </w:p>
          <w:p w:rsidR="00AA30D0" w:rsidRDefault="00AA30D0">
            <w:pPr>
              <w:widowControl w:val="0"/>
              <w:jc w:val="both"/>
            </w:pPr>
          </w:p>
        </w:tc>
        <w:tc>
          <w:tcPr>
            <w:tcW w:w="3066" w:type="dxa"/>
          </w:tcPr>
          <w:p w:rsidR="00AA30D0" w:rsidRDefault="004B518F">
            <w:pPr>
              <w:widowControl w:val="0"/>
              <w:jc w:val="center"/>
            </w:pPr>
            <w:r>
              <w:t>А - Б</w:t>
            </w:r>
          </w:p>
        </w:tc>
      </w:tr>
      <w:tr w:rsidR="00AA30D0">
        <w:tc>
          <w:tcPr>
            <w:tcW w:w="10323" w:type="dxa"/>
            <w:gridSpan w:val="3"/>
          </w:tcPr>
          <w:p w:rsidR="00AA30D0" w:rsidRDefault="004B518F">
            <w:pPr>
              <w:widowControl w:val="0"/>
              <w:jc w:val="center"/>
            </w:pPr>
            <w:r>
              <w:t>Исчерпывающий перечень оснований для отказа в предоставлении муниципальной услуги</w:t>
            </w:r>
          </w:p>
        </w:tc>
      </w:tr>
      <w:tr w:rsidR="00AA30D0">
        <w:tc>
          <w:tcPr>
            <w:tcW w:w="454" w:type="dxa"/>
          </w:tcPr>
          <w:p w:rsidR="00AA30D0" w:rsidRDefault="004B518F">
            <w:pPr>
              <w:widowControl w:val="0"/>
              <w:jc w:val="center"/>
            </w:pPr>
            <w:r>
              <w:t>1</w:t>
            </w:r>
          </w:p>
        </w:tc>
        <w:tc>
          <w:tcPr>
            <w:tcW w:w="6803" w:type="dxa"/>
          </w:tcPr>
          <w:p w:rsidR="00AA30D0" w:rsidRDefault="004B518F">
            <w:pPr>
              <w:widowControl w:val="0"/>
              <w:jc w:val="both"/>
            </w:pPr>
            <w:r>
              <w:t>Представленные заявителем документы, указанные в таблице  № 2 не отвечают требованиям, установленным административным регламентом</w:t>
            </w:r>
          </w:p>
        </w:tc>
        <w:tc>
          <w:tcPr>
            <w:tcW w:w="3066" w:type="dxa"/>
          </w:tcPr>
          <w:p w:rsidR="00AA30D0" w:rsidRDefault="004B518F">
            <w:pPr>
              <w:widowControl w:val="0"/>
              <w:jc w:val="center"/>
            </w:pPr>
            <w:r>
              <w:t>А - Б</w:t>
            </w:r>
          </w:p>
        </w:tc>
      </w:tr>
      <w:tr w:rsidR="00AA30D0">
        <w:tc>
          <w:tcPr>
            <w:tcW w:w="454" w:type="dxa"/>
          </w:tcPr>
          <w:p w:rsidR="00AA30D0" w:rsidRDefault="004B518F">
            <w:pPr>
              <w:widowControl w:val="0"/>
              <w:jc w:val="center"/>
            </w:pPr>
            <w:r>
              <w:t>2</w:t>
            </w:r>
          </w:p>
        </w:tc>
        <w:tc>
          <w:tcPr>
            <w:tcW w:w="6803" w:type="dxa"/>
          </w:tcPr>
          <w:p w:rsidR="00AA30D0" w:rsidRDefault="004B518F">
            <w:pPr>
              <w:widowControl w:val="0"/>
              <w:jc w:val="both"/>
              <w:rPr>
                <w:rFonts w:eastAsia="Calibri"/>
              </w:rPr>
            </w:pPr>
            <w:r>
              <w:t xml:space="preserve">Отсутствие права на предоставление муниципальной услуги: </w:t>
            </w:r>
            <w:r>
              <w:rPr>
                <w:rFonts w:eastAsia="Calibri"/>
              </w:rPr>
              <w:t xml:space="preserve">авиационные работы, парашютные прыжки, демонстрационные полеты воздушных судов, полетов </w:t>
            </w:r>
            <w:r>
              <w:t>беспилотных воздушных судов (за исключением полетов беспилотных воздушных судов с максимальной взлетной массой менее 0,25 кг)</w:t>
            </w:r>
            <w:r>
              <w:rPr>
                <w:rFonts w:eastAsia="Calibri"/>
              </w:rPr>
              <w:t>, подъемы привязных аэростатов, а также посадки (взлета) заявитель планирует выполнять не над территорией указанного муниципального образования;</w:t>
            </w:r>
          </w:p>
          <w:p w:rsidR="00AA30D0" w:rsidRDefault="004B518F">
            <w:pPr>
              <w:widowControl w:val="0"/>
              <w:jc w:val="both"/>
            </w:pPr>
            <w:r>
              <w:t>наличие установленных федеральным законодательством ограничений на полеты летательных аппаратов (включая воздушные суда) над заявленной территорией (местом использования воздушного пространства)</w:t>
            </w:r>
          </w:p>
        </w:tc>
        <w:tc>
          <w:tcPr>
            <w:tcW w:w="3066" w:type="dxa"/>
          </w:tcPr>
          <w:p w:rsidR="00AA30D0" w:rsidRDefault="004B518F">
            <w:pPr>
              <w:widowControl w:val="0"/>
              <w:jc w:val="center"/>
            </w:pPr>
            <w:r>
              <w:t>А - Б</w:t>
            </w:r>
          </w:p>
        </w:tc>
      </w:tr>
    </w:tbl>
    <w:p w:rsidR="00AA30D0" w:rsidRDefault="00AA30D0">
      <w:pPr>
        <w:widowControl w:val="0"/>
        <w:ind w:firstLine="540"/>
        <w:jc w:val="both"/>
      </w:pPr>
    </w:p>
    <w:p w:rsidR="00AA30D0" w:rsidRDefault="004B518F">
      <w:pPr>
        <w:pStyle w:val="ConsPlusNormal"/>
        <w:jc w:val="center"/>
        <w:outlineLvl w:val="2"/>
        <w:rPr>
          <w:rFonts w:ascii="Times New Roman" w:hAnsi="Times New Roman" w:cs="Times New Roman"/>
          <w:sz w:val="24"/>
          <w:szCs w:val="24"/>
        </w:rPr>
      </w:pPr>
      <w:r>
        <w:rPr>
          <w:rFonts w:ascii="Times New Roman" w:hAnsi="Times New Roman" w:cs="Times New Roman"/>
          <w:b/>
          <w:sz w:val="24"/>
          <w:szCs w:val="24"/>
        </w:rPr>
        <w:lastRenderedPageBreak/>
        <w:t>V. Формы заявления и документов, необходимых</w:t>
      </w:r>
    </w:p>
    <w:p w:rsidR="00AA30D0" w:rsidRDefault="004B518F">
      <w:pPr>
        <w:pStyle w:val="ConsPlusNormal"/>
        <w:jc w:val="center"/>
        <w:rPr>
          <w:rFonts w:ascii="Times New Roman" w:hAnsi="Times New Roman" w:cs="Times New Roman"/>
          <w:sz w:val="24"/>
          <w:szCs w:val="24"/>
        </w:rPr>
      </w:pPr>
      <w:r>
        <w:rPr>
          <w:rFonts w:ascii="Times New Roman" w:hAnsi="Times New Roman" w:cs="Times New Roman"/>
          <w:b/>
          <w:sz w:val="24"/>
          <w:szCs w:val="24"/>
        </w:rPr>
        <w:t>для предоставления муниципальной услуги</w:t>
      </w:r>
    </w:p>
    <w:p w:rsidR="00AA30D0" w:rsidRDefault="00AA30D0">
      <w:pPr>
        <w:pStyle w:val="ConsPlusNormal"/>
        <w:ind w:firstLine="540"/>
        <w:jc w:val="both"/>
        <w:rPr>
          <w:rFonts w:ascii="Times New Roman" w:hAnsi="Times New Roman" w:cs="Times New Roman"/>
          <w:sz w:val="24"/>
          <w:szCs w:val="24"/>
        </w:rPr>
      </w:pPr>
    </w:p>
    <w:p w:rsidR="00AA30D0" w:rsidRDefault="00AA30D0">
      <w:pPr>
        <w:pStyle w:val="ConsPlusNormal"/>
        <w:ind w:firstLine="540"/>
        <w:jc w:val="both"/>
        <w:rPr>
          <w:rFonts w:ascii="Times New Roman" w:hAnsi="Times New Roman" w:cs="Times New Roman"/>
          <w:sz w:val="24"/>
          <w:szCs w:val="24"/>
        </w:rPr>
      </w:pPr>
    </w:p>
    <w:p w:rsidR="00AA30D0" w:rsidRDefault="004B518F">
      <w:pPr>
        <w:tabs>
          <w:tab w:val="left" w:pos="142"/>
          <w:tab w:val="left" w:pos="284"/>
        </w:tabs>
        <w:jc w:val="right"/>
        <w:rPr>
          <w:bCs/>
        </w:rPr>
      </w:pPr>
      <w:r>
        <w:rPr>
          <w:bCs/>
        </w:rPr>
        <w:t>Форма № 1</w:t>
      </w:r>
    </w:p>
    <w:p w:rsidR="00AA30D0" w:rsidRDefault="00AA30D0">
      <w:pPr>
        <w:tabs>
          <w:tab w:val="left" w:pos="142"/>
          <w:tab w:val="left" w:pos="284"/>
        </w:tabs>
        <w:ind w:left="3686"/>
        <w:jc w:val="right"/>
      </w:pPr>
    </w:p>
    <w:p w:rsidR="00AA30D0" w:rsidRDefault="00AA30D0">
      <w:pPr>
        <w:tabs>
          <w:tab w:val="left" w:pos="142"/>
          <w:tab w:val="left" w:pos="284"/>
        </w:tabs>
        <w:ind w:left="3686"/>
        <w:jc w:val="both"/>
        <w:rPr>
          <w:b/>
          <w:bCs/>
        </w:rPr>
      </w:pPr>
    </w:p>
    <w:p w:rsidR="00AA30D0" w:rsidRDefault="004B518F">
      <w:pPr>
        <w:widowControl w:val="0"/>
        <w:jc w:val="both"/>
      </w:pPr>
      <w:r>
        <w:t>Главе администрации муниципального образования Ленинградской области</w:t>
      </w:r>
    </w:p>
    <w:p w:rsidR="00AA30D0" w:rsidRDefault="004B518F">
      <w:pPr>
        <w:widowControl w:val="0"/>
        <w:jc w:val="both"/>
      </w:pPr>
      <w:r>
        <w:t>_______________________________________________________________________(ФИО)</w:t>
      </w:r>
    </w:p>
    <w:p w:rsidR="00AA30D0" w:rsidRDefault="004B518F">
      <w:pPr>
        <w:widowControl w:val="0"/>
        <w:jc w:val="both"/>
      </w:pPr>
      <w:r>
        <w:t>адрес места нахождения: _______________________________________________________</w:t>
      </w:r>
    </w:p>
    <w:p w:rsidR="00AA30D0" w:rsidRDefault="00AA30D0">
      <w:pPr>
        <w:widowControl w:val="0"/>
        <w:ind w:left="-14"/>
        <w:jc w:val="both"/>
      </w:pPr>
    </w:p>
    <w:p w:rsidR="00AA30D0" w:rsidRDefault="00AA30D0">
      <w:pPr>
        <w:widowControl w:val="0"/>
        <w:jc w:val="both"/>
      </w:pPr>
    </w:p>
    <w:p w:rsidR="00AA30D0" w:rsidRDefault="004B518F">
      <w:pPr>
        <w:widowControl w:val="0"/>
        <w:ind w:firstLine="709"/>
        <w:jc w:val="center"/>
      </w:pPr>
      <w:r>
        <w:t>ЗАЯВЛЕНИЕ</w:t>
      </w:r>
    </w:p>
    <w:p w:rsidR="00AA30D0" w:rsidRDefault="004B518F">
      <w:pPr>
        <w:widowControl w:val="0"/>
        <w:ind w:left="709"/>
        <w:jc w:val="center"/>
      </w:pPr>
      <w:r>
        <w:t>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посадки (взлета) на площадки, расположенные в границах</w:t>
      </w:r>
    </w:p>
    <w:p w:rsidR="00AA30D0" w:rsidRDefault="004B518F">
      <w:pPr>
        <w:widowControl w:val="0"/>
      </w:pPr>
      <w:r>
        <w:t xml:space="preserve">        __________________________________________________________________________</w:t>
      </w:r>
    </w:p>
    <w:p w:rsidR="00AA30D0" w:rsidRDefault="004B518F">
      <w:pPr>
        <w:widowControl w:val="0"/>
        <w:ind w:firstLine="709"/>
        <w:jc w:val="center"/>
        <w:rPr>
          <w:sz w:val="20"/>
          <w:szCs w:val="20"/>
        </w:rPr>
      </w:pPr>
      <w:r>
        <w:rPr>
          <w:sz w:val="20"/>
          <w:szCs w:val="20"/>
        </w:rPr>
        <w:t>(название муниципального образования Ленинградской области)</w:t>
      </w:r>
    </w:p>
    <w:p w:rsidR="00AA30D0" w:rsidRDefault="00AA30D0">
      <w:pPr>
        <w:widowControl w:val="0"/>
        <w:ind w:firstLine="709"/>
        <w:jc w:val="both"/>
      </w:pPr>
    </w:p>
    <w:p w:rsidR="00AA30D0" w:rsidRDefault="004B518F">
      <w:pPr>
        <w:widowControl w:val="0"/>
        <w:tabs>
          <w:tab w:val="left" w:pos="567"/>
        </w:tabs>
        <w:jc w:val="both"/>
      </w:pPr>
      <w:r>
        <w:t>Регистрационный № _____________________Дата регистрации ________________________</w:t>
      </w:r>
    </w:p>
    <w:p w:rsidR="00AA30D0" w:rsidRDefault="00AA30D0">
      <w:pPr>
        <w:widowControl w:val="0"/>
        <w:ind w:firstLine="709"/>
        <w:jc w:val="both"/>
      </w:pPr>
    </w:p>
    <w:p w:rsidR="00AA30D0" w:rsidRDefault="004B518F">
      <w:pPr>
        <w:widowControl w:val="0"/>
        <w:jc w:val="both"/>
      </w:pPr>
      <w:r>
        <w:t>______________________________________________________________________________</w:t>
      </w:r>
    </w:p>
    <w:p w:rsidR="00AA30D0" w:rsidRDefault="004B518F">
      <w:pPr>
        <w:widowControl w:val="0"/>
        <w:ind w:firstLine="709"/>
        <w:rPr>
          <w:sz w:val="20"/>
          <w:szCs w:val="20"/>
        </w:rPr>
      </w:pPr>
      <w:r>
        <w:rPr>
          <w:sz w:val="20"/>
          <w:szCs w:val="20"/>
        </w:rPr>
        <w:t xml:space="preserve">                                                                               (заявитель)</w:t>
      </w:r>
    </w:p>
    <w:p w:rsidR="00AA30D0" w:rsidRDefault="00AA30D0">
      <w:pPr>
        <w:widowControl w:val="0"/>
        <w:ind w:firstLine="709"/>
        <w:jc w:val="both"/>
      </w:pPr>
    </w:p>
    <w:p w:rsidR="00AA30D0" w:rsidRDefault="004B518F">
      <w:pPr>
        <w:widowControl w:val="0"/>
        <w:ind w:left="28" w:firstLine="681"/>
        <w:jc w:val="both"/>
      </w:pPr>
      <w:r>
        <w:t>Прошу выдать разрешение на выполнение над территорией муниципального образования _____________________________________________________________________________________________________________________________________________________________</w:t>
      </w:r>
    </w:p>
    <w:p w:rsidR="00AA30D0" w:rsidRDefault="004B518F">
      <w:pPr>
        <w:widowControl w:val="0"/>
        <w:ind w:left="28" w:firstLine="681"/>
      </w:pPr>
      <w:r>
        <w:t>(авиационных работ, парашютных прыжков, подъема привязных аэростатов, демонстрационных полетов, полетов беспилотного летательного аппарата, посадки (взлета) на площадку)</w:t>
      </w:r>
    </w:p>
    <w:p w:rsidR="00AA30D0" w:rsidRDefault="00AA30D0">
      <w:pPr>
        <w:widowControl w:val="0"/>
        <w:ind w:left="28" w:firstLine="681"/>
      </w:pPr>
    </w:p>
    <w:p w:rsidR="00AA30D0" w:rsidRDefault="004B518F">
      <w:pPr>
        <w:widowControl w:val="0"/>
        <w:ind w:left="28" w:hanging="28"/>
        <w:jc w:val="both"/>
      </w:pPr>
      <w:r>
        <w:t>Сведения о заявителе</w:t>
      </w:r>
    </w:p>
    <w:p w:rsidR="00AA30D0" w:rsidRDefault="00AA30D0">
      <w:pPr>
        <w:widowControl w:val="0"/>
        <w:ind w:firstLine="709"/>
        <w:jc w:val="both"/>
        <w:rPr>
          <w:rFonts w:eastAsia="Calibri"/>
        </w:rPr>
      </w:pPr>
    </w:p>
    <w:tbl>
      <w:tblPr>
        <w:tblW w:w="0" w:type="auto"/>
        <w:tblLayout w:type="fixed"/>
        <w:tblCellMar>
          <w:left w:w="75" w:type="dxa"/>
          <w:right w:w="75" w:type="dxa"/>
        </w:tblCellMar>
        <w:tblLook w:val="04A0"/>
      </w:tblPr>
      <w:tblGrid>
        <w:gridCol w:w="5462"/>
        <w:gridCol w:w="4252"/>
      </w:tblGrid>
      <w:tr w:rsidR="00AA30D0">
        <w:trPr>
          <w:trHeight w:val="552"/>
        </w:trPr>
        <w:tc>
          <w:tcPr>
            <w:tcW w:w="5462" w:type="dxa"/>
            <w:tcBorders>
              <w:top w:val="single" w:sz="4" w:space="0" w:color="auto"/>
              <w:left w:val="single" w:sz="4" w:space="0" w:color="auto"/>
              <w:bottom w:val="single" w:sz="4" w:space="0" w:color="auto"/>
              <w:right w:val="single" w:sz="4" w:space="0" w:color="auto"/>
            </w:tcBorders>
          </w:tcPr>
          <w:p w:rsidR="00AA30D0" w:rsidRDefault="004B518F">
            <w:pPr>
              <w:widowControl w:val="0"/>
              <w:rPr>
                <w:rFonts w:eastAsia="Calibri"/>
              </w:rPr>
            </w:pPr>
            <w:r>
              <w:rPr>
                <w:rFonts w:eastAsia="Calibri"/>
              </w:rPr>
              <w:t>Юридический адрес, индекс</w:t>
            </w:r>
          </w:p>
        </w:tc>
        <w:tc>
          <w:tcPr>
            <w:tcW w:w="4252" w:type="dxa"/>
            <w:tcBorders>
              <w:top w:val="single" w:sz="4" w:space="0" w:color="auto"/>
              <w:left w:val="single" w:sz="4" w:space="0" w:color="auto"/>
              <w:bottom w:val="single" w:sz="4" w:space="0" w:color="auto"/>
              <w:right w:val="single" w:sz="4" w:space="0" w:color="auto"/>
            </w:tcBorders>
          </w:tcPr>
          <w:p w:rsidR="00AA30D0" w:rsidRDefault="00AA30D0">
            <w:pPr>
              <w:widowControl w:val="0"/>
              <w:ind w:firstLine="709"/>
              <w:jc w:val="both"/>
              <w:rPr>
                <w:rFonts w:eastAsia="Calibri"/>
              </w:rPr>
            </w:pPr>
          </w:p>
        </w:tc>
      </w:tr>
      <w:tr w:rsidR="00AA30D0">
        <w:trPr>
          <w:trHeight w:val="371"/>
        </w:trPr>
        <w:tc>
          <w:tcPr>
            <w:tcW w:w="5462" w:type="dxa"/>
            <w:tcBorders>
              <w:top w:val="single" w:sz="4" w:space="0" w:color="auto"/>
              <w:left w:val="single" w:sz="4" w:space="0" w:color="auto"/>
              <w:bottom w:val="single" w:sz="4" w:space="0" w:color="auto"/>
              <w:right w:val="single" w:sz="4" w:space="0" w:color="auto"/>
            </w:tcBorders>
          </w:tcPr>
          <w:p w:rsidR="00AA30D0" w:rsidRDefault="004B518F">
            <w:pPr>
              <w:widowControl w:val="0"/>
              <w:rPr>
                <w:rFonts w:eastAsia="Calibri"/>
              </w:rPr>
            </w:pPr>
            <w:r>
              <w:rPr>
                <w:rFonts w:eastAsia="Calibri"/>
              </w:rPr>
              <w:t>Телефон</w:t>
            </w:r>
          </w:p>
        </w:tc>
        <w:tc>
          <w:tcPr>
            <w:tcW w:w="4252" w:type="dxa"/>
            <w:tcBorders>
              <w:top w:val="single" w:sz="4" w:space="0" w:color="auto"/>
              <w:left w:val="single" w:sz="4" w:space="0" w:color="auto"/>
              <w:bottom w:val="single" w:sz="4" w:space="0" w:color="auto"/>
              <w:right w:val="single" w:sz="4" w:space="0" w:color="auto"/>
            </w:tcBorders>
          </w:tcPr>
          <w:p w:rsidR="00AA30D0" w:rsidRDefault="00AA30D0">
            <w:pPr>
              <w:widowControl w:val="0"/>
              <w:ind w:firstLine="709"/>
              <w:jc w:val="both"/>
              <w:rPr>
                <w:rFonts w:eastAsia="Calibri"/>
              </w:rPr>
            </w:pPr>
          </w:p>
        </w:tc>
      </w:tr>
      <w:tr w:rsidR="00AA30D0">
        <w:trPr>
          <w:trHeight w:val="552"/>
        </w:trPr>
        <w:tc>
          <w:tcPr>
            <w:tcW w:w="5462" w:type="dxa"/>
            <w:tcBorders>
              <w:top w:val="single" w:sz="4" w:space="0" w:color="auto"/>
              <w:left w:val="single" w:sz="4" w:space="0" w:color="auto"/>
              <w:bottom w:val="single" w:sz="4" w:space="0" w:color="auto"/>
              <w:right w:val="single" w:sz="4" w:space="0" w:color="auto"/>
            </w:tcBorders>
          </w:tcPr>
          <w:p w:rsidR="00AA30D0" w:rsidRDefault="004B518F">
            <w:pPr>
              <w:widowControl w:val="0"/>
              <w:rPr>
                <w:rFonts w:eastAsia="Calibri"/>
              </w:rPr>
            </w:pPr>
            <w:r>
              <w:rPr>
                <w:rFonts w:eastAsia="Calibri"/>
              </w:rPr>
              <w:t>ИНН/ЕГРЮЛ (ЕГРИП)</w:t>
            </w:r>
          </w:p>
        </w:tc>
        <w:tc>
          <w:tcPr>
            <w:tcW w:w="4252" w:type="dxa"/>
            <w:tcBorders>
              <w:top w:val="single" w:sz="4" w:space="0" w:color="auto"/>
              <w:left w:val="single" w:sz="4" w:space="0" w:color="auto"/>
              <w:bottom w:val="single" w:sz="4" w:space="0" w:color="auto"/>
              <w:right w:val="single" w:sz="4" w:space="0" w:color="auto"/>
            </w:tcBorders>
          </w:tcPr>
          <w:p w:rsidR="00AA30D0" w:rsidRDefault="00AA30D0">
            <w:pPr>
              <w:widowControl w:val="0"/>
              <w:ind w:firstLine="709"/>
              <w:jc w:val="both"/>
              <w:rPr>
                <w:rFonts w:eastAsia="Calibri"/>
              </w:rPr>
            </w:pPr>
          </w:p>
        </w:tc>
      </w:tr>
      <w:tr w:rsidR="00AA30D0">
        <w:trPr>
          <w:trHeight w:val="671"/>
        </w:trPr>
        <w:tc>
          <w:tcPr>
            <w:tcW w:w="5462" w:type="dxa"/>
            <w:tcBorders>
              <w:top w:val="single" w:sz="4" w:space="0" w:color="auto"/>
              <w:left w:val="single" w:sz="4" w:space="0" w:color="auto"/>
              <w:bottom w:val="single" w:sz="4" w:space="0" w:color="auto"/>
              <w:right w:val="single" w:sz="4" w:space="0" w:color="auto"/>
            </w:tcBorders>
          </w:tcPr>
          <w:p w:rsidR="00AA30D0" w:rsidRDefault="004B518F">
            <w:pPr>
              <w:widowControl w:val="0"/>
              <w:rPr>
                <w:rFonts w:eastAsia="Calibri"/>
              </w:rPr>
            </w:pPr>
            <w:r>
              <w:rPr>
                <w:rFonts w:eastAsia="Calibri"/>
              </w:rPr>
              <w:t>Ф.И.О. руководителя</w:t>
            </w:r>
          </w:p>
          <w:p w:rsidR="00AA30D0" w:rsidRDefault="004B518F">
            <w:pPr>
              <w:widowControl w:val="0"/>
              <w:rPr>
                <w:rFonts w:eastAsia="Calibri"/>
              </w:rPr>
            </w:pPr>
            <w:r>
              <w:rPr>
                <w:rFonts w:eastAsia="Calibri"/>
              </w:rPr>
              <w:t>(должность, телефон)</w:t>
            </w:r>
          </w:p>
        </w:tc>
        <w:tc>
          <w:tcPr>
            <w:tcW w:w="4252" w:type="dxa"/>
            <w:tcBorders>
              <w:top w:val="single" w:sz="4" w:space="0" w:color="auto"/>
              <w:left w:val="single" w:sz="4" w:space="0" w:color="auto"/>
              <w:bottom w:val="single" w:sz="4" w:space="0" w:color="auto"/>
              <w:right w:val="single" w:sz="4" w:space="0" w:color="auto"/>
            </w:tcBorders>
          </w:tcPr>
          <w:p w:rsidR="00AA30D0" w:rsidRDefault="00AA30D0">
            <w:pPr>
              <w:widowControl w:val="0"/>
              <w:ind w:firstLine="709"/>
              <w:jc w:val="both"/>
              <w:rPr>
                <w:rFonts w:eastAsia="Calibri"/>
              </w:rPr>
            </w:pPr>
          </w:p>
        </w:tc>
      </w:tr>
      <w:tr w:rsidR="00AA30D0">
        <w:trPr>
          <w:trHeight w:val="681"/>
        </w:trPr>
        <w:tc>
          <w:tcPr>
            <w:tcW w:w="5462" w:type="dxa"/>
            <w:tcBorders>
              <w:top w:val="single" w:sz="4" w:space="0" w:color="auto"/>
              <w:left w:val="single" w:sz="4" w:space="0" w:color="auto"/>
              <w:bottom w:val="single" w:sz="4" w:space="0" w:color="auto"/>
              <w:right w:val="single" w:sz="4" w:space="0" w:color="auto"/>
            </w:tcBorders>
          </w:tcPr>
          <w:p w:rsidR="00AA30D0" w:rsidRDefault="004B518F">
            <w:pPr>
              <w:widowControl w:val="0"/>
              <w:rPr>
                <w:rFonts w:eastAsia="Calibri"/>
              </w:rPr>
            </w:pPr>
            <w:r>
              <w:rPr>
                <w:rFonts w:eastAsia="Calibri"/>
              </w:rPr>
              <w:t>Лица, уполномоченные совершать действия от имени организации</w:t>
            </w:r>
          </w:p>
        </w:tc>
        <w:tc>
          <w:tcPr>
            <w:tcW w:w="4252" w:type="dxa"/>
            <w:tcBorders>
              <w:top w:val="single" w:sz="4" w:space="0" w:color="auto"/>
              <w:left w:val="single" w:sz="4" w:space="0" w:color="auto"/>
              <w:bottom w:val="single" w:sz="4" w:space="0" w:color="auto"/>
              <w:right w:val="single" w:sz="4" w:space="0" w:color="auto"/>
            </w:tcBorders>
          </w:tcPr>
          <w:p w:rsidR="00AA30D0" w:rsidRDefault="00AA30D0">
            <w:pPr>
              <w:widowControl w:val="0"/>
              <w:ind w:firstLine="709"/>
              <w:jc w:val="both"/>
              <w:rPr>
                <w:rFonts w:eastAsia="Calibri"/>
              </w:rPr>
            </w:pPr>
          </w:p>
        </w:tc>
      </w:tr>
    </w:tbl>
    <w:p w:rsidR="00AA30D0" w:rsidRDefault="00AA30D0">
      <w:pPr>
        <w:widowControl w:val="0"/>
        <w:ind w:firstLine="709"/>
        <w:jc w:val="both"/>
        <w:rPr>
          <w:rFonts w:eastAsia="Calibri"/>
        </w:rPr>
      </w:pPr>
    </w:p>
    <w:p w:rsidR="00AA30D0" w:rsidRDefault="004B518F">
      <w:pPr>
        <w:widowControl w:val="0"/>
        <w:jc w:val="both"/>
      </w:pPr>
      <w:r>
        <w:t>Ф.И.О., полномочия, телефон лица, подавшего заявку: _______________________________</w:t>
      </w:r>
    </w:p>
    <w:p w:rsidR="00AA30D0" w:rsidRDefault="004B518F">
      <w:pPr>
        <w:widowControl w:val="0"/>
        <w:jc w:val="both"/>
      </w:pPr>
      <w:r>
        <w:t>______________________________________________________________________________</w:t>
      </w:r>
    </w:p>
    <w:p w:rsidR="00AA30D0" w:rsidRDefault="004B518F">
      <w:pPr>
        <w:widowControl w:val="0"/>
        <w:jc w:val="both"/>
      </w:pPr>
      <w:r>
        <w:t>_______________________________________________________________________________</w:t>
      </w:r>
    </w:p>
    <w:p w:rsidR="00AA30D0" w:rsidRDefault="00AA30D0">
      <w:pPr>
        <w:widowControl w:val="0"/>
        <w:ind w:firstLine="709"/>
        <w:jc w:val="both"/>
        <w:rPr>
          <w:strike/>
          <w:color w:val="00B050"/>
        </w:rPr>
      </w:pPr>
    </w:p>
    <w:p w:rsidR="00AA30D0" w:rsidRDefault="004B518F">
      <w:pPr>
        <w:widowControl w:val="0"/>
        <w:jc w:val="both"/>
      </w:pPr>
      <w:r>
        <w:t>на воздушном судне (тип):______________________________________________________ ______________________________________________________________________________</w:t>
      </w:r>
    </w:p>
    <w:p w:rsidR="00AA30D0" w:rsidRDefault="00AA30D0">
      <w:pPr>
        <w:widowControl w:val="0"/>
        <w:ind w:firstLine="709"/>
        <w:jc w:val="both"/>
      </w:pPr>
    </w:p>
    <w:p w:rsidR="00AA30D0" w:rsidRDefault="004B518F">
      <w:pPr>
        <w:widowControl w:val="0"/>
        <w:jc w:val="both"/>
      </w:pPr>
      <w:r>
        <w:t>государственный (регистрационный) опознавательный знак:___________________________</w:t>
      </w:r>
    </w:p>
    <w:p w:rsidR="00AA30D0" w:rsidRDefault="00AA30D0">
      <w:pPr>
        <w:widowControl w:val="0"/>
        <w:ind w:firstLine="709"/>
        <w:jc w:val="both"/>
      </w:pPr>
    </w:p>
    <w:p w:rsidR="00AA30D0" w:rsidRDefault="004B518F">
      <w:pPr>
        <w:widowControl w:val="0"/>
        <w:jc w:val="both"/>
      </w:pPr>
      <w:r>
        <w:lastRenderedPageBreak/>
        <w:t>заводской номер (при наличии)__________________________________________________</w:t>
      </w:r>
    </w:p>
    <w:p w:rsidR="00AA30D0" w:rsidRDefault="00AA30D0">
      <w:pPr>
        <w:widowControl w:val="0"/>
        <w:ind w:firstLine="709"/>
        <w:jc w:val="both"/>
      </w:pPr>
    </w:p>
    <w:p w:rsidR="00AA30D0" w:rsidRDefault="004B518F">
      <w:pPr>
        <w:widowControl w:val="0"/>
        <w:jc w:val="both"/>
      </w:pPr>
      <w:r>
        <w:t xml:space="preserve">Срок использования воздушного пространства над территорией МО </w:t>
      </w:r>
    </w:p>
    <w:p w:rsidR="00AA30D0" w:rsidRDefault="004B518F">
      <w:pPr>
        <w:widowControl w:val="0"/>
        <w:jc w:val="both"/>
      </w:pPr>
      <w:r>
        <w:t>начало     ______________________________________________________________________,    окончание_____________________________________________________________________</w:t>
      </w:r>
    </w:p>
    <w:p w:rsidR="00AA30D0" w:rsidRDefault="00AA30D0">
      <w:pPr>
        <w:widowControl w:val="0"/>
        <w:ind w:firstLine="709"/>
        <w:jc w:val="both"/>
      </w:pPr>
    </w:p>
    <w:p w:rsidR="00AA30D0" w:rsidRDefault="004B518F">
      <w:pPr>
        <w:widowControl w:val="0"/>
      </w:pPr>
      <w:r>
        <w:t>Место использования воздушного пространства над __________________________________</w:t>
      </w:r>
    </w:p>
    <w:p w:rsidR="00AA30D0" w:rsidRDefault="004B518F">
      <w:pPr>
        <w:widowControl w:val="0"/>
        <w:ind w:firstLine="709"/>
        <w:jc w:val="right"/>
        <w:rPr>
          <w:sz w:val="18"/>
          <w:szCs w:val="18"/>
        </w:rPr>
      </w:pPr>
      <w:r>
        <w:rPr>
          <w:sz w:val="18"/>
          <w:szCs w:val="18"/>
        </w:rPr>
        <w:t>(название муниципального образования Ленинградской области)</w:t>
      </w:r>
    </w:p>
    <w:p w:rsidR="00AA30D0" w:rsidRDefault="004B518F">
      <w:pPr>
        <w:widowControl w:val="0"/>
      </w:pPr>
      <w:r>
        <w:t>посадочные площадки, планируемые к использованию: ______________________________________________________________________________________________________________________________________________________________</w:t>
      </w:r>
    </w:p>
    <w:p w:rsidR="00AA30D0" w:rsidRDefault="00AA30D0">
      <w:pPr>
        <w:widowControl w:val="0"/>
        <w:ind w:firstLine="709"/>
        <w:jc w:val="both"/>
      </w:pPr>
    </w:p>
    <w:p w:rsidR="00AA30D0" w:rsidRDefault="004B518F">
      <w:pPr>
        <w:widowControl w:val="0"/>
      </w:pPr>
      <w:r>
        <w:t>Время использования воздушного пространства над территорией МО:___________________</w:t>
      </w:r>
    </w:p>
    <w:p w:rsidR="00AA30D0" w:rsidRDefault="004B518F">
      <w:pPr>
        <w:widowControl w:val="0"/>
        <w:ind w:firstLine="709"/>
        <w:jc w:val="center"/>
        <w:rPr>
          <w:sz w:val="18"/>
          <w:szCs w:val="18"/>
        </w:rPr>
      </w:pPr>
      <w:r>
        <w:rPr>
          <w:sz w:val="18"/>
          <w:szCs w:val="18"/>
        </w:rPr>
        <w:t xml:space="preserve">                                                                                                                                                     (ночное/дневное)</w:t>
      </w:r>
    </w:p>
    <w:p w:rsidR="00AA30D0" w:rsidRDefault="00AA30D0">
      <w:pPr>
        <w:widowControl w:val="0"/>
        <w:ind w:left="709"/>
        <w:jc w:val="both"/>
      </w:pPr>
    </w:p>
    <w:p w:rsidR="00AA30D0" w:rsidRDefault="004B518F">
      <w:pPr>
        <w:widowControl w:val="0"/>
        <w:jc w:val="both"/>
      </w:pPr>
      <w:r>
        <w:t>Документы, прилагаемые к заявлению, включая те, которые предоставляются по инициативе заявителя (отметить в  квадрате  дату принятия документа):</w:t>
      </w:r>
    </w:p>
    <w:p w:rsidR="00AA30D0" w:rsidRDefault="00AA30D0">
      <w:pPr>
        <w:widowControl w:val="0"/>
        <w:ind w:left="567"/>
        <w:jc w:val="both"/>
        <w:rPr>
          <w:rFonts w:eastAsia="Calibri"/>
        </w:rPr>
      </w:pPr>
    </w:p>
    <w:tbl>
      <w:tblPr>
        <w:tblW w:w="0" w:type="auto"/>
        <w:tblInd w:w="359" w:type="dxa"/>
        <w:tblLayout w:type="fixed"/>
        <w:tblCellMar>
          <w:left w:w="75" w:type="dxa"/>
          <w:right w:w="75" w:type="dxa"/>
        </w:tblCellMar>
        <w:tblLook w:val="04A0"/>
      </w:tblPr>
      <w:tblGrid>
        <w:gridCol w:w="567"/>
        <w:gridCol w:w="6558"/>
        <w:gridCol w:w="2222"/>
      </w:tblGrid>
      <w:tr w:rsidR="00AA30D0">
        <w:tc>
          <w:tcPr>
            <w:tcW w:w="567" w:type="dxa"/>
            <w:tcBorders>
              <w:top w:val="single" w:sz="4" w:space="0" w:color="auto"/>
              <w:left w:val="single" w:sz="4" w:space="0" w:color="auto"/>
              <w:bottom w:val="single" w:sz="4" w:space="0" w:color="auto"/>
              <w:right w:val="single" w:sz="4" w:space="0" w:color="auto"/>
            </w:tcBorders>
          </w:tcPr>
          <w:p w:rsidR="00AA30D0" w:rsidRDefault="004B518F">
            <w:pPr>
              <w:widowControl w:val="0"/>
              <w:ind w:left="567"/>
              <w:jc w:val="both"/>
              <w:rPr>
                <w:rFonts w:eastAsia="Calibri"/>
              </w:rPr>
            </w:pPr>
            <w:r>
              <w:rPr>
                <w:rFonts w:eastAsia="Calibri"/>
              </w:rPr>
              <w:t>1</w:t>
            </w:r>
          </w:p>
        </w:tc>
        <w:tc>
          <w:tcPr>
            <w:tcW w:w="6558" w:type="dxa"/>
            <w:tcBorders>
              <w:top w:val="single" w:sz="4" w:space="0" w:color="auto"/>
              <w:left w:val="single" w:sz="4" w:space="0" w:color="auto"/>
              <w:bottom w:val="single" w:sz="4" w:space="0" w:color="auto"/>
              <w:right w:val="single" w:sz="4" w:space="0" w:color="auto"/>
            </w:tcBorders>
          </w:tcPr>
          <w:p w:rsidR="00AA30D0" w:rsidRDefault="00AA30D0">
            <w:pPr>
              <w:widowControl w:val="0"/>
              <w:ind w:left="567"/>
              <w:jc w:val="both"/>
              <w:rPr>
                <w:rFonts w:eastAsia="Calibri"/>
              </w:rPr>
            </w:pPr>
          </w:p>
        </w:tc>
        <w:tc>
          <w:tcPr>
            <w:tcW w:w="2222" w:type="dxa"/>
            <w:tcBorders>
              <w:top w:val="single" w:sz="4" w:space="0" w:color="auto"/>
              <w:left w:val="single" w:sz="4" w:space="0" w:color="auto"/>
              <w:bottom w:val="single" w:sz="4" w:space="0" w:color="auto"/>
              <w:right w:val="single" w:sz="4" w:space="0" w:color="auto"/>
            </w:tcBorders>
          </w:tcPr>
          <w:p w:rsidR="00AA30D0" w:rsidRDefault="00AA30D0">
            <w:pPr>
              <w:widowControl w:val="0"/>
              <w:ind w:left="567"/>
              <w:jc w:val="both"/>
              <w:rPr>
                <w:rFonts w:eastAsia="Calibri"/>
              </w:rPr>
            </w:pPr>
          </w:p>
        </w:tc>
      </w:tr>
      <w:tr w:rsidR="00AA30D0">
        <w:tc>
          <w:tcPr>
            <w:tcW w:w="567" w:type="dxa"/>
            <w:tcBorders>
              <w:top w:val="single" w:sz="4" w:space="0" w:color="auto"/>
              <w:left w:val="single" w:sz="4" w:space="0" w:color="auto"/>
              <w:bottom w:val="single" w:sz="4" w:space="0" w:color="auto"/>
              <w:right w:val="single" w:sz="4" w:space="0" w:color="auto"/>
            </w:tcBorders>
          </w:tcPr>
          <w:p w:rsidR="00AA30D0" w:rsidRDefault="004B518F">
            <w:pPr>
              <w:widowControl w:val="0"/>
              <w:ind w:left="567"/>
              <w:jc w:val="both"/>
              <w:rPr>
                <w:rFonts w:eastAsia="Calibri"/>
              </w:rPr>
            </w:pPr>
            <w:r>
              <w:rPr>
                <w:rFonts w:eastAsia="Calibri"/>
              </w:rPr>
              <w:t>2</w:t>
            </w:r>
          </w:p>
        </w:tc>
        <w:tc>
          <w:tcPr>
            <w:tcW w:w="6558" w:type="dxa"/>
            <w:tcBorders>
              <w:top w:val="single" w:sz="4" w:space="0" w:color="auto"/>
              <w:left w:val="single" w:sz="4" w:space="0" w:color="auto"/>
              <w:bottom w:val="single" w:sz="4" w:space="0" w:color="auto"/>
              <w:right w:val="single" w:sz="4" w:space="0" w:color="auto"/>
            </w:tcBorders>
          </w:tcPr>
          <w:p w:rsidR="00AA30D0" w:rsidRDefault="00AA30D0">
            <w:pPr>
              <w:widowControl w:val="0"/>
              <w:ind w:left="567"/>
              <w:jc w:val="both"/>
              <w:rPr>
                <w:rFonts w:eastAsia="Calibri"/>
              </w:rPr>
            </w:pPr>
          </w:p>
        </w:tc>
        <w:tc>
          <w:tcPr>
            <w:tcW w:w="2222" w:type="dxa"/>
            <w:tcBorders>
              <w:top w:val="single" w:sz="4" w:space="0" w:color="auto"/>
              <w:left w:val="single" w:sz="4" w:space="0" w:color="auto"/>
              <w:bottom w:val="single" w:sz="4" w:space="0" w:color="auto"/>
              <w:right w:val="single" w:sz="4" w:space="0" w:color="auto"/>
            </w:tcBorders>
          </w:tcPr>
          <w:p w:rsidR="00AA30D0" w:rsidRDefault="00AA30D0">
            <w:pPr>
              <w:widowControl w:val="0"/>
              <w:ind w:left="567"/>
              <w:jc w:val="both"/>
              <w:rPr>
                <w:rFonts w:eastAsia="Calibri"/>
              </w:rPr>
            </w:pPr>
          </w:p>
        </w:tc>
      </w:tr>
      <w:tr w:rsidR="00AA30D0">
        <w:tc>
          <w:tcPr>
            <w:tcW w:w="567" w:type="dxa"/>
            <w:tcBorders>
              <w:top w:val="single" w:sz="4" w:space="0" w:color="auto"/>
              <w:left w:val="single" w:sz="4" w:space="0" w:color="auto"/>
              <w:bottom w:val="single" w:sz="4" w:space="0" w:color="auto"/>
              <w:right w:val="single" w:sz="4" w:space="0" w:color="auto"/>
            </w:tcBorders>
          </w:tcPr>
          <w:p w:rsidR="00AA30D0" w:rsidRDefault="004B518F">
            <w:pPr>
              <w:widowControl w:val="0"/>
              <w:ind w:left="567"/>
              <w:jc w:val="both"/>
              <w:rPr>
                <w:rFonts w:eastAsia="Calibri"/>
              </w:rPr>
            </w:pPr>
            <w:r>
              <w:rPr>
                <w:rFonts w:eastAsia="Calibri"/>
              </w:rPr>
              <w:t>3</w:t>
            </w:r>
          </w:p>
        </w:tc>
        <w:tc>
          <w:tcPr>
            <w:tcW w:w="6558" w:type="dxa"/>
            <w:tcBorders>
              <w:top w:val="single" w:sz="4" w:space="0" w:color="auto"/>
              <w:left w:val="single" w:sz="4" w:space="0" w:color="auto"/>
              <w:bottom w:val="single" w:sz="4" w:space="0" w:color="auto"/>
              <w:right w:val="single" w:sz="4" w:space="0" w:color="auto"/>
            </w:tcBorders>
          </w:tcPr>
          <w:p w:rsidR="00AA30D0" w:rsidRDefault="00AA30D0">
            <w:pPr>
              <w:widowControl w:val="0"/>
              <w:ind w:left="567"/>
              <w:jc w:val="both"/>
              <w:rPr>
                <w:rFonts w:eastAsia="Calibri"/>
              </w:rPr>
            </w:pPr>
          </w:p>
        </w:tc>
        <w:tc>
          <w:tcPr>
            <w:tcW w:w="2222" w:type="dxa"/>
            <w:tcBorders>
              <w:top w:val="single" w:sz="4" w:space="0" w:color="auto"/>
              <w:left w:val="single" w:sz="4" w:space="0" w:color="auto"/>
              <w:bottom w:val="single" w:sz="4" w:space="0" w:color="auto"/>
              <w:right w:val="single" w:sz="4" w:space="0" w:color="auto"/>
            </w:tcBorders>
          </w:tcPr>
          <w:p w:rsidR="00AA30D0" w:rsidRDefault="00AA30D0">
            <w:pPr>
              <w:widowControl w:val="0"/>
              <w:ind w:left="567"/>
              <w:jc w:val="both"/>
              <w:rPr>
                <w:rFonts w:eastAsia="Calibri"/>
              </w:rPr>
            </w:pPr>
          </w:p>
        </w:tc>
      </w:tr>
    </w:tbl>
    <w:p w:rsidR="00AA30D0" w:rsidRDefault="00AA30D0">
      <w:pPr>
        <w:widowControl w:val="0"/>
        <w:ind w:firstLine="709"/>
        <w:jc w:val="both"/>
        <w:rPr>
          <w:rFonts w:eastAsia="Calibri"/>
        </w:rPr>
      </w:pPr>
    </w:p>
    <w:p w:rsidR="00AA30D0" w:rsidRDefault="004B518F">
      <w:pPr>
        <w:widowControl w:val="0"/>
        <w:jc w:val="both"/>
      </w:pPr>
      <w:r>
        <w:t>Документы, являющиеся результатом предоставления муниципальной услуги, прошу выдать (направить):____________________________________________________________________</w:t>
      </w:r>
    </w:p>
    <w:p w:rsidR="00AA30D0" w:rsidRDefault="004B518F">
      <w:pPr>
        <w:widowControl w:val="0"/>
        <w:jc w:val="both"/>
        <w:rPr>
          <w:sz w:val="18"/>
          <w:szCs w:val="18"/>
        </w:rPr>
      </w:pPr>
      <w:r>
        <w:rPr>
          <w:sz w:val="18"/>
          <w:szCs w:val="18"/>
        </w:rPr>
        <w:t xml:space="preserve">                                                           (ниже отметить необходимое)</w:t>
      </w:r>
    </w:p>
    <w:p w:rsidR="00AA30D0" w:rsidRDefault="004B518F">
      <w:pPr>
        <w:widowControl w:val="0"/>
        <w:ind w:firstLine="709"/>
        <w:jc w:val="both"/>
      </w:pPr>
      <w:r>
        <w:t>  </w:t>
      </w:r>
    </w:p>
    <w:p w:rsidR="00AA30D0" w:rsidRDefault="006A3429">
      <w:pPr>
        <w:widowControl w:val="0"/>
        <w:jc w:val="both"/>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0;margin-top:0;width:50pt;height:50pt;z-index:251656192;visibility:hidden" filled="t" stroked="t">
            <v:stroke joinstyle="round"/>
            <v:path o:extrusionok="t" gradientshapeok="f" o:connecttype="segments"/>
            <o:lock v:ext="edit" aspectratio="f" selection="t"/>
          </v:shape>
        </w:pict>
      </w:r>
      <w:r w:rsidR="00D45E85">
        <w:pict>
          <v:shape id="_x0000_i0" o:spid="_x0000_i1025" type="#_x0000_t75" style="width:27.25pt;height:32.05pt;mso-wrap-distance-left:0;mso-wrap-distance-top:0;mso-wrap-distance-right:0;mso-wrap-distance-bottom:0">
            <v:imagedata r:id="rId17" o:title=""/>
            <v:path textboxrect="0,0,0,0"/>
          </v:shape>
        </w:pict>
      </w:r>
      <w:r w:rsidR="004B518F">
        <w:t xml:space="preserve"> - в виде бумажного документа в МФЦ; </w:t>
      </w:r>
    </w:p>
    <w:p w:rsidR="00AA30D0" w:rsidRDefault="004B518F">
      <w:pPr>
        <w:widowControl w:val="0"/>
        <w:ind w:firstLine="28"/>
        <w:jc w:val="both"/>
      </w:pPr>
      <w:r>
        <w:t>   </w:t>
      </w:r>
    </w:p>
    <w:p w:rsidR="00AA30D0" w:rsidRDefault="004B518F">
      <w:pPr>
        <w:widowControl w:val="0"/>
        <w:ind w:firstLine="28"/>
        <w:jc w:val="both"/>
      </w:pPr>
      <w:r>
        <w:t>      </w:t>
      </w:r>
    </w:p>
    <w:p w:rsidR="00AA30D0" w:rsidRDefault="006A3429" w:rsidP="00D45E85">
      <w:pPr>
        <w:widowControl w:val="0"/>
        <w:jc w:val="both"/>
      </w:pPr>
      <w:r>
        <w:pict>
          <v:shape id="_x0000_s1027" type="#_x0000_t75" style="position:absolute;left:0;text-align:left;margin-left:0;margin-top:0;width:50pt;height:50pt;z-index:251659264;visibility:hidden" filled="t" stroked="t">
            <v:stroke joinstyle="round"/>
            <v:path o:extrusionok="t" gradientshapeok="f" o:connecttype="segments"/>
            <o:lock v:ext="edit" aspectratio="f" selection="t"/>
          </v:shape>
        </w:pict>
      </w:r>
      <w:r w:rsidR="00D45E85">
        <w:pict>
          <v:shape id="_x0000_i1026" type="#_x0000_t75" style="width:27.25pt;height:30.25pt;mso-wrap-distance-left:0;mso-wrap-distance-top:0;mso-wrap-distance-right:0;mso-wrap-distance-bottom:0">
            <v:imagedata r:id="rId17" o:title=""/>
            <v:path textboxrect="0,0,0,0"/>
          </v:shape>
        </w:pict>
      </w:r>
      <w:r w:rsidR="004B518F">
        <w:t xml:space="preserve">  -  в виде электронного документа, направленного на ЕПГУ/ПГУ ЛО (при технической реализации), на электронную почту заявителя </w:t>
      </w:r>
    </w:p>
    <w:p w:rsidR="00AA30D0" w:rsidRDefault="00AA30D0">
      <w:pPr>
        <w:widowControl w:val="0"/>
        <w:jc w:val="both"/>
      </w:pPr>
    </w:p>
    <w:p w:rsidR="00AA30D0" w:rsidRDefault="004B518F">
      <w:pPr>
        <w:widowControl w:val="0"/>
        <w:ind w:firstLine="709"/>
        <w:jc w:val="both"/>
      </w:pPr>
      <w:r>
        <w:t>&lt;*&gt; Заявление от юридических лиц оформляется на официальном бланке организации</w:t>
      </w:r>
    </w:p>
    <w:p w:rsidR="00AA30D0" w:rsidRDefault="00AA30D0">
      <w:pPr>
        <w:widowControl w:val="0"/>
        <w:jc w:val="both"/>
      </w:pPr>
    </w:p>
    <w:p w:rsidR="00AA30D0" w:rsidRDefault="004B518F">
      <w:pPr>
        <w:widowControl w:val="0"/>
        <w:ind w:firstLine="709"/>
        <w:jc w:val="both"/>
      </w:pPr>
      <w:r>
        <w:t>Заявитель (представитель Заявителя)</w:t>
      </w:r>
    </w:p>
    <w:p w:rsidR="00AA30D0" w:rsidRDefault="004B518F">
      <w:pPr>
        <w:widowControl w:val="0"/>
        <w:ind w:firstLine="709"/>
        <w:jc w:val="both"/>
      </w:pPr>
      <w:r>
        <w:t>Ф.И.О. ____________________________________________________________________</w:t>
      </w:r>
    </w:p>
    <w:p w:rsidR="00AA30D0" w:rsidRDefault="00AA30D0">
      <w:pPr>
        <w:widowControl w:val="0"/>
        <w:ind w:firstLine="709"/>
        <w:jc w:val="both"/>
      </w:pPr>
    </w:p>
    <w:p w:rsidR="00AA30D0" w:rsidRDefault="004B518F">
      <w:pPr>
        <w:widowControl w:val="0"/>
        <w:ind w:firstLine="709"/>
        <w:jc w:val="both"/>
      </w:pPr>
      <w:r>
        <w:t>Подпись Заявителя (представителя Заявителя):</w:t>
      </w:r>
    </w:p>
    <w:p w:rsidR="00AA30D0" w:rsidRDefault="004B518F">
      <w:pPr>
        <w:widowControl w:val="0"/>
        <w:ind w:firstLine="709"/>
        <w:jc w:val="both"/>
      </w:pPr>
      <w:r>
        <w:t>_________________________ «__» ____________ 20__ год.</w:t>
      </w:r>
    </w:p>
    <w:p w:rsidR="00AA30D0" w:rsidRDefault="004B518F">
      <w:pPr>
        <w:widowControl w:val="0"/>
        <w:ind w:firstLine="709"/>
        <w:jc w:val="both"/>
      </w:pPr>
      <w:r>
        <w:t>М.П.</w:t>
      </w:r>
    </w:p>
    <w:p w:rsidR="00AA30D0" w:rsidRDefault="00AA30D0">
      <w:pPr>
        <w:widowControl w:val="0"/>
        <w:ind w:firstLine="709"/>
        <w:jc w:val="both"/>
      </w:pPr>
    </w:p>
    <w:p w:rsidR="00AA30D0" w:rsidRDefault="00AA30D0">
      <w:pPr>
        <w:widowControl w:val="0"/>
        <w:ind w:firstLine="709"/>
        <w:jc w:val="both"/>
      </w:pPr>
    </w:p>
    <w:p w:rsidR="00AA30D0" w:rsidRDefault="00AA30D0">
      <w:pPr>
        <w:widowControl w:val="0"/>
        <w:ind w:firstLine="709"/>
        <w:jc w:val="both"/>
      </w:pPr>
    </w:p>
    <w:p w:rsidR="00AA30D0" w:rsidRDefault="00AA30D0">
      <w:pPr>
        <w:tabs>
          <w:tab w:val="left" w:pos="142"/>
          <w:tab w:val="left" w:pos="284"/>
        </w:tabs>
      </w:pPr>
    </w:p>
    <w:p w:rsidR="00AA30D0" w:rsidRDefault="00AA30D0">
      <w:pPr>
        <w:tabs>
          <w:tab w:val="left" w:pos="142"/>
          <w:tab w:val="left" w:pos="284"/>
        </w:tabs>
        <w:jc w:val="center"/>
      </w:pPr>
    </w:p>
    <w:p w:rsidR="00D45E85" w:rsidRDefault="00D45E85">
      <w:pPr>
        <w:tabs>
          <w:tab w:val="left" w:pos="142"/>
          <w:tab w:val="left" w:pos="284"/>
        </w:tabs>
        <w:jc w:val="center"/>
      </w:pPr>
    </w:p>
    <w:p w:rsidR="00D45E85" w:rsidRDefault="00D45E85">
      <w:pPr>
        <w:tabs>
          <w:tab w:val="left" w:pos="142"/>
          <w:tab w:val="left" w:pos="284"/>
        </w:tabs>
        <w:jc w:val="center"/>
      </w:pPr>
    </w:p>
    <w:p w:rsidR="00D45E85" w:rsidRDefault="00D45E85">
      <w:pPr>
        <w:tabs>
          <w:tab w:val="left" w:pos="142"/>
          <w:tab w:val="left" w:pos="284"/>
        </w:tabs>
        <w:jc w:val="center"/>
      </w:pPr>
    </w:p>
    <w:p w:rsidR="00D45E85" w:rsidRDefault="00D45E85">
      <w:pPr>
        <w:tabs>
          <w:tab w:val="left" w:pos="142"/>
          <w:tab w:val="left" w:pos="284"/>
        </w:tabs>
        <w:jc w:val="center"/>
      </w:pPr>
    </w:p>
    <w:p w:rsidR="00D45E85" w:rsidRDefault="00D45E85">
      <w:pPr>
        <w:tabs>
          <w:tab w:val="left" w:pos="142"/>
          <w:tab w:val="left" w:pos="284"/>
        </w:tabs>
        <w:jc w:val="center"/>
      </w:pPr>
    </w:p>
    <w:p w:rsidR="00D45E85" w:rsidRDefault="00D45E85">
      <w:pPr>
        <w:tabs>
          <w:tab w:val="left" w:pos="142"/>
          <w:tab w:val="left" w:pos="284"/>
        </w:tabs>
        <w:jc w:val="center"/>
      </w:pPr>
    </w:p>
    <w:p w:rsidR="00D45E85" w:rsidRDefault="00D45E85">
      <w:pPr>
        <w:tabs>
          <w:tab w:val="left" w:pos="142"/>
          <w:tab w:val="left" w:pos="284"/>
        </w:tabs>
        <w:jc w:val="center"/>
      </w:pPr>
    </w:p>
    <w:p w:rsidR="00AA30D0" w:rsidRDefault="004B518F">
      <w:pPr>
        <w:tabs>
          <w:tab w:val="left" w:pos="142"/>
          <w:tab w:val="left" w:pos="284"/>
        </w:tabs>
        <w:jc w:val="right"/>
      </w:pPr>
      <w:r>
        <w:lastRenderedPageBreak/>
        <w:t>Форма № 2</w:t>
      </w:r>
    </w:p>
    <w:p w:rsidR="00AA30D0" w:rsidRDefault="00AA30D0">
      <w:pPr>
        <w:tabs>
          <w:tab w:val="left" w:pos="142"/>
          <w:tab w:val="left" w:pos="284"/>
        </w:tabs>
        <w:jc w:val="right"/>
        <w:rPr>
          <w:sz w:val="20"/>
          <w:szCs w:val="20"/>
        </w:rPr>
      </w:pPr>
    </w:p>
    <w:p w:rsidR="00AA30D0" w:rsidRDefault="00AA30D0">
      <w:pPr>
        <w:tabs>
          <w:tab w:val="left" w:pos="142"/>
          <w:tab w:val="left" w:pos="284"/>
        </w:tabs>
        <w:jc w:val="right"/>
        <w:rPr>
          <w:sz w:val="20"/>
          <w:szCs w:val="20"/>
        </w:rPr>
      </w:pPr>
    </w:p>
    <w:p w:rsidR="00AA30D0" w:rsidRDefault="004B518F">
      <w:pPr>
        <w:tabs>
          <w:tab w:val="left" w:pos="142"/>
          <w:tab w:val="left" w:pos="284"/>
        </w:tabs>
        <w:jc w:val="center"/>
        <w:rPr>
          <w:bCs/>
        </w:rPr>
      </w:pPr>
      <w:r>
        <w:rPr>
          <w:bCs/>
        </w:rPr>
        <w:t>РАЗРЕШЕНИЕ</w:t>
      </w:r>
    </w:p>
    <w:p w:rsidR="00AA30D0" w:rsidRDefault="004B518F">
      <w:pPr>
        <w:tabs>
          <w:tab w:val="left" w:pos="142"/>
          <w:tab w:val="left" w:pos="284"/>
          <w:tab w:val="left" w:pos="426"/>
        </w:tabs>
        <w:jc w:val="center"/>
        <w:rPr>
          <w:bCs/>
        </w:rPr>
      </w:pPr>
      <w:r>
        <w:rPr>
          <w:bCs/>
        </w:rPr>
        <w:t xml:space="preserve">на осуществление авиационных работ, парашютных прыжков, демонстрационных полетов воздушных судов, </w:t>
      </w:r>
      <w:r>
        <w:t>полетов беспилотных воздушных судов (за исключением полетов беспилотных воздушных судов с максимальной взлетной массой менее 0,25 кг)</w:t>
      </w:r>
      <w:r>
        <w:rPr>
          <w:bCs/>
        </w:rPr>
        <w:t>, подъемов привязных аэростатов, а также посадки (взлета) на площадки, расположенные в границах муниципального образования Ленинградской области,  сведения о которых не опубликованы в документах аэронавигационной информации</w:t>
      </w:r>
    </w:p>
    <w:p w:rsidR="00AA30D0" w:rsidRDefault="00AA30D0">
      <w:pPr>
        <w:tabs>
          <w:tab w:val="left" w:pos="142"/>
          <w:tab w:val="left" w:pos="284"/>
        </w:tabs>
        <w:jc w:val="center"/>
        <w:rPr>
          <w:bCs/>
        </w:rPr>
      </w:pPr>
    </w:p>
    <w:p w:rsidR="00AA30D0" w:rsidRDefault="004B518F">
      <w:pPr>
        <w:tabs>
          <w:tab w:val="left" w:pos="142"/>
          <w:tab w:val="left" w:pos="284"/>
        </w:tabs>
        <w:jc w:val="center"/>
        <w:rPr>
          <w:bCs/>
        </w:rPr>
      </w:pPr>
      <w:r>
        <w:rPr>
          <w:bCs/>
        </w:rPr>
        <w:t>«______»____________20____ года                                                                           №_______________</w:t>
      </w:r>
    </w:p>
    <w:p w:rsidR="00AA30D0" w:rsidRDefault="00AA30D0">
      <w:pPr>
        <w:tabs>
          <w:tab w:val="left" w:pos="142"/>
          <w:tab w:val="left" w:pos="284"/>
        </w:tabs>
        <w:jc w:val="center"/>
        <w:rPr>
          <w:bCs/>
        </w:rPr>
      </w:pPr>
    </w:p>
    <w:p w:rsidR="00AA30D0" w:rsidRDefault="004B518F">
      <w:pPr>
        <w:tabs>
          <w:tab w:val="left" w:pos="142"/>
          <w:tab w:val="left" w:pos="284"/>
        </w:tabs>
        <w:jc w:val="center"/>
        <w:rPr>
          <w:bCs/>
        </w:rPr>
      </w:pPr>
      <w:r>
        <w:rPr>
          <w:bCs/>
        </w:rPr>
        <w:t>Разрешение выдано:</w:t>
      </w:r>
    </w:p>
    <w:p w:rsidR="00AA30D0" w:rsidRDefault="004B518F">
      <w:pPr>
        <w:tabs>
          <w:tab w:val="left" w:pos="142"/>
          <w:tab w:val="left" w:pos="284"/>
        </w:tabs>
        <w:jc w:val="center"/>
        <w:rPr>
          <w:bCs/>
        </w:rPr>
      </w:pPr>
      <w:r>
        <w:rPr>
          <w:bCs/>
        </w:rPr>
        <w:t>________________________________________________________________________________________________________________________________________________________________________</w:t>
      </w:r>
    </w:p>
    <w:p w:rsidR="00AA30D0" w:rsidRDefault="004B518F">
      <w:pPr>
        <w:tabs>
          <w:tab w:val="left" w:pos="142"/>
          <w:tab w:val="left" w:pos="284"/>
        </w:tabs>
        <w:jc w:val="center"/>
        <w:rPr>
          <w:bCs/>
          <w:sz w:val="18"/>
          <w:szCs w:val="18"/>
        </w:rPr>
      </w:pPr>
      <w:r>
        <w:rPr>
          <w:bCs/>
          <w:sz w:val="18"/>
          <w:szCs w:val="18"/>
        </w:rPr>
        <w:t>(Ф.И.О. лица, наименование организации)</w:t>
      </w:r>
    </w:p>
    <w:p w:rsidR="00AA30D0" w:rsidRDefault="00AA30D0">
      <w:pPr>
        <w:tabs>
          <w:tab w:val="left" w:pos="142"/>
          <w:tab w:val="left" w:pos="284"/>
        </w:tabs>
        <w:rPr>
          <w:bCs/>
          <w:sz w:val="18"/>
          <w:szCs w:val="18"/>
        </w:rPr>
      </w:pPr>
    </w:p>
    <w:p w:rsidR="00AA30D0" w:rsidRDefault="004B518F">
      <w:pPr>
        <w:tabs>
          <w:tab w:val="left" w:pos="142"/>
          <w:tab w:val="left" w:pos="284"/>
        </w:tabs>
        <w:rPr>
          <w:bCs/>
          <w:sz w:val="20"/>
          <w:szCs w:val="20"/>
        </w:rPr>
      </w:pPr>
      <w:r>
        <w:rPr>
          <w:bCs/>
        </w:rPr>
        <w:t xml:space="preserve">на использование воздушного пространства  над территорией муниципального образования Ленинградской области при  </w:t>
      </w:r>
      <w:r>
        <w:rPr>
          <w:bCs/>
          <w:sz w:val="20"/>
          <w:szCs w:val="20"/>
        </w:rPr>
        <w:t>_______________________________________________________________________</w:t>
      </w:r>
    </w:p>
    <w:p w:rsidR="00AA30D0" w:rsidRDefault="004B518F">
      <w:pPr>
        <w:tabs>
          <w:tab w:val="left" w:pos="142"/>
          <w:tab w:val="left" w:pos="284"/>
        </w:tabs>
        <w:jc w:val="center"/>
        <w:rPr>
          <w:bCs/>
          <w:sz w:val="18"/>
          <w:szCs w:val="18"/>
        </w:rPr>
      </w:pPr>
      <w:r>
        <w:rPr>
          <w:bCs/>
          <w:sz w:val="20"/>
          <w:szCs w:val="20"/>
        </w:rPr>
        <w:t xml:space="preserve">                                                      </w:t>
      </w:r>
      <w:r>
        <w:rPr>
          <w:bCs/>
          <w:sz w:val="18"/>
          <w:szCs w:val="18"/>
        </w:rPr>
        <w:t>(указывается вид деятельности)</w:t>
      </w:r>
    </w:p>
    <w:p w:rsidR="00AA30D0" w:rsidRDefault="00AA30D0">
      <w:pPr>
        <w:tabs>
          <w:tab w:val="left" w:pos="142"/>
          <w:tab w:val="left" w:pos="284"/>
        </w:tabs>
        <w:rPr>
          <w:bCs/>
          <w:szCs w:val="20"/>
        </w:rPr>
      </w:pPr>
    </w:p>
    <w:p w:rsidR="00AA30D0" w:rsidRDefault="004B518F">
      <w:pPr>
        <w:tabs>
          <w:tab w:val="left" w:pos="142"/>
          <w:tab w:val="left" w:pos="284"/>
        </w:tabs>
        <w:rPr>
          <w:bCs/>
          <w:szCs w:val="20"/>
        </w:rPr>
      </w:pPr>
      <w:r>
        <w:rPr>
          <w:bCs/>
          <w:szCs w:val="20"/>
        </w:rPr>
        <w:t>Сроки использования воздушного пространства: _________________________________________</w:t>
      </w:r>
    </w:p>
    <w:p w:rsidR="00AA30D0" w:rsidRDefault="004B518F">
      <w:pPr>
        <w:tabs>
          <w:tab w:val="left" w:pos="142"/>
          <w:tab w:val="left" w:pos="284"/>
        </w:tabs>
        <w:jc w:val="center"/>
        <w:rPr>
          <w:bCs/>
          <w:szCs w:val="20"/>
        </w:rPr>
      </w:pPr>
      <w:r>
        <w:rPr>
          <w:bCs/>
          <w:szCs w:val="20"/>
        </w:rPr>
        <w:t>___________________________________________________________________________</w:t>
      </w:r>
    </w:p>
    <w:p w:rsidR="00AA30D0" w:rsidRDefault="00AA30D0">
      <w:pPr>
        <w:tabs>
          <w:tab w:val="left" w:pos="142"/>
          <w:tab w:val="left" w:pos="284"/>
        </w:tabs>
        <w:rPr>
          <w:bCs/>
          <w:szCs w:val="20"/>
        </w:rPr>
      </w:pPr>
    </w:p>
    <w:p w:rsidR="00AA30D0" w:rsidRDefault="004B518F">
      <w:pPr>
        <w:tabs>
          <w:tab w:val="left" w:pos="142"/>
          <w:tab w:val="left" w:pos="284"/>
        </w:tabs>
        <w:rPr>
          <w:bCs/>
          <w:szCs w:val="20"/>
        </w:rPr>
      </w:pPr>
      <w:r>
        <w:rPr>
          <w:bCs/>
          <w:szCs w:val="20"/>
        </w:rPr>
        <w:t>Адрес проведения мероприятия: _______________________________________________</w:t>
      </w:r>
    </w:p>
    <w:p w:rsidR="00AA30D0" w:rsidRDefault="004B518F">
      <w:pPr>
        <w:tabs>
          <w:tab w:val="left" w:pos="142"/>
          <w:tab w:val="left" w:pos="284"/>
        </w:tabs>
        <w:jc w:val="center"/>
        <w:rPr>
          <w:bCs/>
          <w:szCs w:val="20"/>
        </w:rPr>
      </w:pPr>
      <w:r>
        <w:rPr>
          <w:bCs/>
          <w:szCs w:val="20"/>
        </w:rPr>
        <w:t>____________________________________________________________________________</w:t>
      </w:r>
    </w:p>
    <w:p w:rsidR="00AA30D0" w:rsidRDefault="004B518F">
      <w:pPr>
        <w:tabs>
          <w:tab w:val="left" w:pos="142"/>
          <w:tab w:val="left" w:pos="284"/>
        </w:tabs>
        <w:jc w:val="center"/>
        <w:rPr>
          <w:bCs/>
          <w:sz w:val="20"/>
          <w:szCs w:val="20"/>
        </w:rPr>
      </w:pPr>
      <w:r>
        <w:rPr>
          <w:bCs/>
          <w:sz w:val="20"/>
          <w:szCs w:val="20"/>
        </w:rPr>
        <w:t xml:space="preserve">                                              _______________                                 ______________________</w:t>
      </w:r>
    </w:p>
    <w:p w:rsidR="00AA30D0" w:rsidRDefault="004B518F">
      <w:pPr>
        <w:tabs>
          <w:tab w:val="left" w:pos="142"/>
          <w:tab w:val="left" w:pos="284"/>
        </w:tabs>
        <w:jc w:val="center"/>
        <w:rPr>
          <w:bCs/>
          <w:sz w:val="18"/>
          <w:szCs w:val="18"/>
        </w:rPr>
      </w:pPr>
      <w:r>
        <w:rPr>
          <w:bCs/>
          <w:sz w:val="18"/>
          <w:szCs w:val="18"/>
        </w:rPr>
        <w:t xml:space="preserve">                                          (подпись)                                                         (расшифровка)                    </w:t>
      </w:r>
    </w:p>
    <w:p w:rsidR="00AA30D0" w:rsidRDefault="00AA30D0">
      <w:pPr>
        <w:tabs>
          <w:tab w:val="left" w:pos="142"/>
          <w:tab w:val="left" w:pos="284"/>
        </w:tabs>
        <w:jc w:val="center"/>
        <w:rPr>
          <w:bCs/>
          <w:sz w:val="18"/>
          <w:szCs w:val="18"/>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D45E85" w:rsidRDefault="00D45E85">
      <w:pPr>
        <w:tabs>
          <w:tab w:val="left" w:pos="142"/>
          <w:tab w:val="left" w:pos="284"/>
        </w:tabs>
        <w:jc w:val="center"/>
        <w:rPr>
          <w:bCs/>
          <w:sz w:val="20"/>
          <w:szCs w:val="20"/>
        </w:rPr>
      </w:pPr>
    </w:p>
    <w:p w:rsidR="00D45E85" w:rsidRDefault="00D45E85">
      <w:pPr>
        <w:tabs>
          <w:tab w:val="left" w:pos="142"/>
          <w:tab w:val="left" w:pos="284"/>
        </w:tabs>
        <w:jc w:val="center"/>
        <w:rPr>
          <w:bCs/>
          <w:sz w:val="20"/>
          <w:szCs w:val="20"/>
        </w:rPr>
      </w:pPr>
    </w:p>
    <w:p w:rsidR="00D45E85" w:rsidRDefault="00D45E85">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AA30D0">
      <w:pPr>
        <w:tabs>
          <w:tab w:val="left" w:pos="142"/>
          <w:tab w:val="left" w:pos="284"/>
        </w:tabs>
        <w:jc w:val="center"/>
        <w:rPr>
          <w:bCs/>
          <w:sz w:val="20"/>
          <w:szCs w:val="20"/>
        </w:rPr>
      </w:pPr>
    </w:p>
    <w:p w:rsidR="00AA30D0" w:rsidRDefault="004B518F">
      <w:pPr>
        <w:tabs>
          <w:tab w:val="left" w:pos="142"/>
          <w:tab w:val="left" w:pos="284"/>
        </w:tabs>
        <w:jc w:val="right"/>
        <w:rPr>
          <w:bCs/>
        </w:rPr>
      </w:pPr>
      <w:r>
        <w:rPr>
          <w:bCs/>
        </w:rPr>
        <w:lastRenderedPageBreak/>
        <w:t xml:space="preserve">Форма  № 3 </w:t>
      </w:r>
    </w:p>
    <w:p w:rsidR="00AA30D0" w:rsidRDefault="00AA30D0">
      <w:pPr>
        <w:tabs>
          <w:tab w:val="left" w:pos="142"/>
          <w:tab w:val="left" w:pos="284"/>
        </w:tabs>
        <w:jc w:val="center"/>
        <w:rPr>
          <w:bCs/>
          <w:sz w:val="20"/>
          <w:szCs w:val="20"/>
        </w:rPr>
      </w:pPr>
    </w:p>
    <w:tbl>
      <w:tblPr>
        <w:tblW w:w="0" w:type="auto"/>
        <w:tblBorders>
          <w:insideH w:val="single" w:sz="4" w:space="0" w:color="auto"/>
        </w:tblBorders>
        <w:tblLayout w:type="fixed"/>
        <w:tblCellMar>
          <w:top w:w="102" w:type="dxa"/>
          <w:left w:w="62" w:type="dxa"/>
          <w:bottom w:w="102" w:type="dxa"/>
          <w:right w:w="62" w:type="dxa"/>
        </w:tblCellMar>
        <w:tblLook w:val="04A0"/>
      </w:tblPr>
      <w:tblGrid>
        <w:gridCol w:w="3685"/>
        <w:gridCol w:w="707"/>
        <w:gridCol w:w="527"/>
        <w:gridCol w:w="5376"/>
      </w:tblGrid>
      <w:tr w:rsidR="00AA30D0">
        <w:tc>
          <w:tcPr>
            <w:tcW w:w="3685" w:type="dxa"/>
            <w:vMerge w:val="restart"/>
            <w:tcBorders>
              <w:top w:val="none" w:sz="4" w:space="0" w:color="000000"/>
              <w:left w:val="none" w:sz="4" w:space="0" w:color="000000"/>
              <w:bottom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c>
          <w:tcPr>
            <w:tcW w:w="6610" w:type="dxa"/>
            <w:gridSpan w:val="3"/>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6610" w:type="dxa"/>
            <w:gridSpan w:val="3"/>
            <w:tcBorders>
              <w:top w:val="single" w:sz="4" w:space="0" w:color="auto"/>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(Ф.И.О. физического лица и адрес проживания/наименование организации и ИНН)</w:t>
            </w: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6610" w:type="dxa"/>
            <w:gridSpan w:val="3"/>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6610" w:type="dxa"/>
            <w:gridSpan w:val="3"/>
            <w:tcBorders>
              <w:top w:val="single" w:sz="4" w:space="0" w:color="auto"/>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(Ф.И.О. представителя заявителя и реквизиты доверенности)</w:t>
            </w: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6610" w:type="dxa"/>
            <w:gridSpan w:val="3"/>
            <w:tcBorders>
              <w:top w:val="none" w:sz="4" w:space="0" w:color="000000"/>
              <w:left w:val="none" w:sz="4" w:space="0" w:color="000000"/>
              <w:bottom w:val="none" w:sz="4" w:space="0" w:color="000000"/>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6610" w:type="dxa"/>
            <w:gridSpan w:val="3"/>
            <w:tcBorders>
              <w:top w:val="single" w:sz="4" w:space="0" w:color="auto"/>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Контактная информация:</w:t>
            </w: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707" w:type="dxa"/>
            <w:tcBorders>
              <w:top w:val="none" w:sz="4" w:space="0" w:color="000000"/>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Тел.</w:t>
            </w:r>
          </w:p>
        </w:tc>
        <w:tc>
          <w:tcPr>
            <w:tcW w:w="5903" w:type="dxa"/>
            <w:gridSpan w:val="2"/>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1234" w:type="dxa"/>
            <w:gridSpan w:val="2"/>
            <w:tcBorders>
              <w:top w:val="none" w:sz="4" w:space="0" w:color="000000"/>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Эл.почта</w:t>
            </w:r>
          </w:p>
        </w:tc>
        <w:tc>
          <w:tcPr>
            <w:tcW w:w="5376" w:type="dxa"/>
            <w:tcBorders>
              <w:top w:val="single" w:sz="4" w:space="0" w:color="auto"/>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bl>
    <w:p w:rsidR="00AA30D0" w:rsidRDefault="00AA30D0">
      <w:pPr>
        <w:pStyle w:val="ConsPlusNormal"/>
        <w:jc w:val="center"/>
        <w:rPr>
          <w:rFonts w:ascii="Times New Roman" w:hAnsi="Times New Roman" w:cs="Times New Roman"/>
          <w:szCs w:val="22"/>
        </w:rPr>
      </w:pPr>
    </w:p>
    <w:tbl>
      <w:tblPr>
        <w:tblW w:w="0" w:type="auto"/>
        <w:tblLayout w:type="fixed"/>
        <w:tblCellMar>
          <w:top w:w="102" w:type="dxa"/>
          <w:left w:w="62" w:type="dxa"/>
          <w:bottom w:w="102" w:type="dxa"/>
          <w:right w:w="62" w:type="dxa"/>
        </w:tblCellMar>
        <w:tblLook w:val="04A0"/>
      </w:tblPr>
      <w:tblGrid>
        <w:gridCol w:w="1984"/>
        <w:gridCol w:w="340"/>
        <w:gridCol w:w="794"/>
        <w:gridCol w:w="1701"/>
        <w:gridCol w:w="1927"/>
        <w:gridCol w:w="340"/>
        <w:gridCol w:w="568"/>
        <w:gridCol w:w="876"/>
        <w:gridCol w:w="1765"/>
        <w:gridCol w:w="15"/>
      </w:tblGrid>
      <w:tr w:rsidR="00AA30D0">
        <w:tc>
          <w:tcPr>
            <w:tcW w:w="10310" w:type="dxa"/>
            <w:gridSpan w:val="10"/>
            <w:tcBorders>
              <w:top w:val="none" w:sz="4" w:space="0" w:color="000000"/>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Cs w:val="22"/>
              </w:rPr>
            </w:pPr>
            <w:bookmarkStart w:id="10" w:name="P708"/>
            <w:bookmarkEnd w:id="10"/>
            <w:r>
              <w:rPr>
                <w:rFonts w:ascii="Times New Roman" w:hAnsi="Times New Roman" w:cs="Times New Roman"/>
                <w:szCs w:val="22"/>
              </w:rPr>
              <w:t>РЕШЕНИЕ</w:t>
            </w:r>
          </w:p>
          <w:p w:rsidR="00AA30D0" w:rsidRDefault="004B518F">
            <w:pPr>
              <w:pStyle w:val="ConsPlusNormal"/>
              <w:jc w:val="center"/>
              <w:rPr>
                <w:rFonts w:ascii="Times New Roman" w:hAnsi="Times New Roman" w:cs="Times New Roman"/>
                <w:szCs w:val="22"/>
              </w:rPr>
            </w:pPr>
            <w:r>
              <w:rPr>
                <w:rFonts w:ascii="Times New Roman" w:hAnsi="Times New Roman" w:cs="Times New Roman"/>
                <w:szCs w:val="22"/>
              </w:rPr>
              <w:t>об отказе в приеме заявления и документов, необходимых для предоставления муниципальной услуги</w:t>
            </w:r>
          </w:p>
        </w:tc>
      </w:tr>
      <w:tr w:rsidR="00AA30D0">
        <w:tc>
          <w:tcPr>
            <w:tcW w:w="10310" w:type="dxa"/>
            <w:gridSpan w:val="10"/>
            <w:tcBorders>
              <w:top w:val="none" w:sz="4" w:space="0" w:color="000000"/>
              <w:left w:val="none" w:sz="4" w:space="0" w:color="000000"/>
              <w:bottom w:val="none" w:sz="4" w:space="0" w:color="000000"/>
              <w:right w:val="none" w:sz="4" w:space="0" w:color="000000"/>
            </w:tcBorders>
          </w:tcPr>
          <w:p w:rsidR="00AA30D0" w:rsidRDefault="00AA30D0">
            <w:pPr>
              <w:pStyle w:val="ConsPlusNormal"/>
              <w:jc w:val="both"/>
              <w:rPr>
                <w:rFonts w:ascii="Times New Roman" w:hAnsi="Times New Roman" w:cs="Times New Roman"/>
                <w:szCs w:val="22"/>
              </w:rPr>
            </w:pPr>
          </w:p>
        </w:tc>
      </w:tr>
      <w:tr w:rsidR="00AA30D0">
        <w:tc>
          <w:tcPr>
            <w:tcW w:w="10310" w:type="dxa"/>
            <w:gridSpan w:val="10"/>
            <w:tcBorders>
              <w:top w:val="none" w:sz="4" w:space="0" w:color="000000"/>
              <w:left w:val="none" w:sz="4" w:space="0" w:color="000000"/>
              <w:bottom w:val="none" w:sz="4" w:space="0" w:color="000000"/>
              <w:right w:val="none" w:sz="4" w:space="0" w:color="000000"/>
            </w:tcBorders>
          </w:tcPr>
          <w:p w:rsidR="00AA30D0" w:rsidRDefault="004B518F">
            <w:pPr>
              <w:pStyle w:val="ConsPlusNormal"/>
              <w:ind w:firstLine="283"/>
              <w:jc w:val="both"/>
              <w:rPr>
                <w:rFonts w:ascii="Times New Roman" w:hAnsi="Times New Roman" w:cs="Times New Roman"/>
                <w:szCs w:val="22"/>
              </w:rPr>
            </w:pPr>
            <w:r>
              <w:rPr>
                <w:rFonts w:ascii="Times New Roman" w:hAnsi="Times New Roman" w:cs="Times New Roman"/>
                <w:szCs w:val="22"/>
              </w:rPr>
              <w:t>Настоящим подтверждается, что при приеме документов, необходимых для предоставления муниципальной услуги</w:t>
            </w:r>
          </w:p>
        </w:tc>
      </w:tr>
      <w:tr w:rsidR="00AA30D0">
        <w:tc>
          <w:tcPr>
            <w:tcW w:w="8530" w:type="dxa"/>
            <w:gridSpan w:val="8"/>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c>
          <w:tcPr>
            <w:tcW w:w="1780" w:type="dxa"/>
            <w:gridSpan w:val="2"/>
            <w:tcBorders>
              <w:top w:val="none" w:sz="4" w:space="0" w:color="000000"/>
              <w:left w:val="none" w:sz="4" w:space="0" w:color="000000"/>
              <w:bottom w:val="none" w:sz="4" w:space="0" w:color="000000"/>
              <w:right w:val="none" w:sz="4" w:space="0" w:color="000000"/>
            </w:tcBorders>
          </w:tcPr>
          <w:p w:rsidR="00AA30D0" w:rsidRDefault="00AA30D0">
            <w:pPr>
              <w:pStyle w:val="ConsPlusNormal"/>
              <w:jc w:val="both"/>
              <w:rPr>
                <w:rFonts w:ascii="Times New Roman" w:hAnsi="Times New Roman" w:cs="Times New Roman"/>
                <w:szCs w:val="22"/>
              </w:rPr>
            </w:pPr>
          </w:p>
        </w:tc>
      </w:tr>
      <w:tr w:rsidR="00AA30D0">
        <w:tc>
          <w:tcPr>
            <w:tcW w:w="8530" w:type="dxa"/>
            <w:gridSpan w:val="8"/>
            <w:tcBorders>
              <w:top w:val="single" w:sz="4" w:space="0" w:color="auto"/>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(наименование муниципальной услуги в соответствии</w:t>
            </w:r>
          </w:p>
          <w:p w:rsidR="00AA30D0" w:rsidRDefault="004B518F">
            <w:pPr>
              <w:pStyle w:val="ConsPlusNormal"/>
              <w:jc w:val="center"/>
              <w:rPr>
                <w:rFonts w:ascii="Times New Roman" w:hAnsi="Times New Roman" w:cs="Times New Roman"/>
                <w:szCs w:val="22"/>
              </w:rPr>
            </w:pPr>
            <w:r>
              <w:rPr>
                <w:rFonts w:ascii="Times New Roman" w:hAnsi="Times New Roman" w:cs="Times New Roman"/>
                <w:sz w:val="18"/>
                <w:szCs w:val="18"/>
              </w:rPr>
              <w:t>с административным регламентом)</w:t>
            </w:r>
          </w:p>
        </w:tc>
        <w:tc>
          <w:tcPr>
            <w:tcW w:w="1780" w:type="dxa"/>
            <w:gridSpan w:val="2"/>
            <w:tcBorders>
              <w:top w:val="none" w:sz="4" w:space="0" w:color="000000"/>
              <w:left w:val="none" w:sz="4" w:space="0" w:color="000000"/>
              <w:bottom w:val="none" w:sz="4" w:space="0" w:color="000000"/>
              <w:right w:val="none" w:sz="4" w:space="0" w:color="000000"/>
            </w:tcBorders>
          </w:tcPr>
          <w:p w:rsidR="00AA30D0" w:rsidRDefault="00AA30D0">
            <w:pPr>
              <w:pStyle w:val="ConsPlusNormal"/>
              <w:jc w:val="both"/>
              <w:rPr>
                <w:rFonts w:ascii="Times New Roman" w:hAnsi="Times New Roman" w:cs="Times New Roman"/>
                <w:szCs w:val="22"/>
              </w:rPr>
            </w:pPr>
          </w:p>
        </w:tc>
      </w:tr>
      <w:tr w:rsidR="00AA30D0">
        <w:tc>
          <w:tcPr>
            <w:tcW w:w="10310" w:type="dxa"/>
            <w:gridSpan w:val="10"/>
            <w:tcBorders>
              <w:top w:val="none" w:sz="4" w:space="0" w:color="000000"/>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были выявлены следующие основания для отказа в приеме документов:</w:t>
            </w:r>
          </w:p>
        </w:tc>
      </w:tr>
      <w:tr w:rsidR="00AA30D0">
        <w:tc>
          <w:tcPr>
            <w:tcW w:w="10310" w:type="dxa"/>
            <w:gridSpan w:val="10"/>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single" w:sz="4" w:space="0" w:color="auto"/>
          </w:tblBorders>
        </w:tblPrEx>
        <w:tc>
          <w:tcPr>
            <w:tcW w:w="10310" w:type="dxa"/>
            <w:gridSpan w:val="10"/>
            <w:tcBorders>
              <w:top w:val="single" w:sz="4" w:space="0" w:color="auto"/>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c>
          <w:tcPr>
            <w:tcW w:w="10310" w:type="dxa"/>
            <w:gridSpan w:val="10"/>
            <w:tcBorders>
              <w:top w:val="single" w:sz="4" w:space="0" w:color="auto"/>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 xml:space="preserve">(указываются основания для отказа в приеме документов, предусмотренные </w:t>
            </w:r>
            <w:hyperlink w:anchor="P266" w:tooltip="#P266" w:history="1">
              <w:r>
                <w:rPr>
                  <w:rFonts w:ascii="Times New Roman" w:hAnsi="Times New Roman" w:cs="Times New Roman"/>
                  <w:sz w:val="18"/>
                  <w:szCs w:val="18"/>
                </w:rPr>
                <w:t>пунктом 2.9</w:t>
              </w:r>
            </w:hyperlink>
            <w:r>
              <w:rPr>
                <w:rFonts w:ascii="Times New Roman" w:hAnsi="Times New Roman" w:cs="Times New Roman"/>
                <w:sz w:val="18"/>
                <w:szCs w:val="18"/>
              </w:rPr>
              <w:t xml:space="preserve"> административного регламента)</w:t>
            </w:r>
          </w:p>
        </w:tc>
      </w:tr>
      <w:tr w:rsidR="00AA30D0">
        <w:tc>
          <w:tcPr>
            <w:tcW w:w="10310" w:type="dxa"/>
            <w:gridSpan w:val="10"/>
            <w:tcBorders>
              <w:top w:val="none" w:sz="4" w:space="0" w:color="000000"/>
              <w:left w:val="none" w:sz="4" w:space="0" w:color="000000"/>
              <w:bottom w:val="none" w:sz="4" w:space="0" w:color="000000"/>
              <w:right w:val="none" w:sz="4" w:space="0" w:color="000000"/>
            </w:tcBorders>
          </w:tcPr>
          <w:p w:rsidR="00AA30D0" w:rsidRDefault="004B518F">
            <w:pPr>
              <w:pStyle w:val="ConsPlusNormal"/>
              <w:ind w:firstLine="283"/>
              <w:jc w:val="both"/>
              <w:rPr>
                <w:rFonts w:ascii="Times New Roman" w:hAnsi="Times New Roman" w:cs="Times New Roman"/>
                <w:szCs w:val="22"/>
              </w:rPr>
            </w:pPr>
            <w:r>
              <w:rPr>
                <w:rFonts w:ascii="Times New Roman" w:hAnsi="Times New Roman" w:cs="Times New Roman"/>
                <w:szCs w:val="22"/>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AA30D0">
        <w:tc>
          <w:tcPr>
            <w:tcW w:w="10310" w:type="dxa"/>
            <w:gridSpan w:val="10"/>
            <w:tcBorders>
              <w:top w:val="none" w:sz="4" w:space="0" w:color="000000"/>
              <w:left w:val="none" w:sz="4" w:space="0" w:color="000000"/>
              <w:bottom w:val="none" w:sz="4" w:space="0" w:color="000000"/>
              <w:right w:val="none" w:sz="4" w:space="0" w:color="000000"/>
            </w:tcBorders>
          </w:tcPr>
          <w:p w:rsidR="00AA30D0" w:rsidRDefault="004B518F">
            <w:pPr>
              <w:pStyle w:val="ConsPlusNormal"/>
              <w:ind w:firstLine="283"/>
              <w:jc w:val="both"/>
              <w:rPr>
                <w:rFonts w:ascii="Times New Roman" w:hAnsi="Times New Roman" w:cs="Times New Roman"/>
                <w:szCs w:val="22"/>
              </w:rPr>
            </w:pPr>
            <w:r>
              <w:rPr>
                <w:rFonts w:ascii="Times New Roman" w:hAnsi="Times New Roman" w:cs="Times New Roman"/>
                <w:szCs w:val="22"/>
              </w:rPr>
              <w:t>Для получения муниципальной услуги заявителю необходимо представить следующие документы:</w:t>
            </w:r>
          </w:p>
        </w:tc>
      </w:tr>
      <w:tr w:rsidR="00AA30D0">
        <w:tc>
          <w:tcPr>
            <w:tcW w:w="10310" w:type="dxa"/>
            <w:gridSpan w:val="10"/>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single" w:sz="4" w:space="0" w:color="auto"/>
          </w:tblBorders>
        </w:tblPrEx>
        <w:trPr>
          <w:trHeight w:val="115"/>
        </w:trPr>
        <w:tc>
          <w:tcPr>
            <w:tcW w:w="10310" w:type="dxa"/>
            <w:gridSpan w:val="10"/>
            <w:tcBorders>
              <w:top w:val="single" w:sz="4" w:space="0" w:color="auto"/>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single" w:sz="4" w:space="0" w:color="auto"/>
          </w:tblBorders>
        </w:tblPrEx>
        <w:tc>
          <w:tcPr>
            <w:tcW w:w="10310" w:type="dxa"/>
            <w:gridSpan w:val="10"/>
            <w:tcBorders>
              <w:top w:val="single" w:sz="4" w:space="0" w:color="auto"/>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(указывается перечень документов в случае, если основанием для отказа является представление неполного комплекта документов)</w:t>
            </w:r>
          </w:p>
        </w:tc>
      </w:tr>
      <w:tr w:rsidR="00AA30D0">
        <w:tblPrEx>
          <w:tblBorders>
            <w:insideH w:val="single" w:sz="4" w:space="0" w:color="auto"/>
          </w:tblBorders>
        </w:tblPrEx>
        <w:trPr>
          <w:gridAfter w:val="1"/>
          <w:wAfter w:w="15" w:type="dxa"/>
        </w:trPr>
        <w:tc>
          <w:tcPr>
            <w:tcW w:w="3118" w:type="dxa"/>
            <w:gridSpan w:val="3"/>
            <w:tcBorders>
              <w:top w:val="none" w:sz="4" w:space="0" w:color="000000"/>
              <w:left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c>
          <w:tcPr>
            <w:tcW w:w="1701" w:type="dxa"/>
            <w:tcBorders>
              <w:top w:val="none" w:sz="4" w:space="0" w:color="000000"/>
              <w:left w:val="none" w:sz="4" w:space="0" w:color="000000"/>
              <w:right w:val="none" w:sz="4" w:space="0" w:color="000000"/>
            </w:tcBorders>
          </w:tcPr>
          <w:p w:rsidR="00AA30D0" w:rsidRDefault="00AA30D0">
            <w:pPr>
              <w:pStyle w:val="ConsPlusNormal"/>
              <w:jc w:val="both"/>
              <w:rPr>
                <w:rFonts w:ascii="Times New Roman" w:hAnsi="Times New Roman" w:cs="Times New Roman"/>
                <w:szCs w:val="22"/>
              </w:rPr>
            </w:pPr>
          </w:p>
        </w:tc>
        <w:tc>
          <w:tcPr>
            <w:tcW w:w="2835" w:type="dxa"/>
            <w:gridSpan w:val="3"/>
            <w:tcBorders>
              <w:top w:val="none" w:sz="4" w:space="0" w:color="000000"/>
              <w:left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c>
          <w:tcPr>
            <w:tcW w:w="2641" w:type="dxa"/>
            <w:gridSpan w:val="2"/>
            <w:tcBorders>
              <w:top w:val="none" w:sz="4" w:space="0" w:color="000000"/>
              <w:left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r>
      <w:tr w:rsidR="00AA30D0">
        <w:tblPrEx>
          <w:tblBorders>
            <w:insideH w:val="none" w:sz="4" w:space="0" w:color="000000"/>
          </w:tblBorders>
        </w:tblPrEx>
        <w:trPr>
          <w:gridAfter w:val="1"/>
          <w:wAfter w:w="15" w:type="dxa"/>
        </w:trPr>
        <w:tc>
          <w:tcPr>
            <w:tcW w:w="3118" w:type="dxa"/>
            <w:gridSpan w:val="3"/>
            <w:tcBorders>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(должностное лицо (специалист МФЦ)</w:t>
            </w:r>
          </w:p>
        </w:tc>
        <w:tc>
          <w:tcPr>
            <w:tcW w:w="1701" w:type="dxa"/>
            <w:tcBorders>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(подпись)</w:t>
            </w:r>
          </w:p>
        </w:tc>
        <w:tc>
          <w:tcPr>
            <w:tcW w:w="2835" w:type="dxa"/>
            <w:gridSpan w:val="3"/>
            <w:tcBorders>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(инициалы, фамилия)</w:t>
            </w:r>
          </w:p>
        </w:tc>
        <w:tc>
          <w:tcPr>
            <w:tcW w:w="2641" w:type="dxa"/>
            <w:gridSpan w:val="2"/>
            <w:tcBorders>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(дата)</w:t>
            </w:r>
          </w:p>
        </w:tc>
      </w:tr>
      <w:tr w:rsidR="00AA30D0">
        <w:tblPrEx>
          <w:tblBorders>
            <w:insideH w:val="none" w:sz="4" w:space="0" w:color="000000"/>
          </w:tblBorders>
        </w:tblPrEx>
        <w:trPr>
          <w:gridAfter w:val="1"/>
          <w:wAfter w:w="15" w:type="dxa"/>
        </w:trPr>
        <w:tc>
          <w:tcPr>
            <w:tcW w:w="10295" w:type="dxa"/>
            <w:gridSpan w:val="9"/>
            <w:tcBorders>
              <w:top w:val="none" w:sz="4" w:space="0" w:color="000000"/>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М.П.</w:t>
            </w:r>
          </w:p>
        </w:tc>
      </w:tr>
      <w:tr w:rsidR="00AA30D0">
        <w:trPr>
          <w:gridAfter w:val="1"/>
          <w:wAfter w:w="15" w:type="dxa"/>
        </w:trPr>
        <w:tc>
          <w:tcPr>
            <w:tcW w:w="10295" w:type="dxa"/>
            <w:gridSpan w:val="9"/>
            <w:tcBorders>
              <w:top w:val="none" w:sz="4" w:space="0" w:color="000000"/>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Подпись заявителя, подтверждающая получение решения об отказе в приеме документов</w:t>
            </w:r>
          </w:p>
        </w:tc>
      </w:tr>
      <w:tr w:rsidR="00AA30D0">
        <w:trPr>
          <w:gridAfter w:val="1"/>
          <w:wAfter w:w="15" w:type="dxa"/>
        </w:trPr>
        <w:tc>
          <w:tcPr>
            <w:tcW w:w="1984" w:type="dxa"/>
            <w:tcBorders>
              <w:top w:val="none" w:sz="4" w:space="0" w:color="000000"/>
              <w:left w:val="none" w:sz="4" w:space="0" w:color="000000"/>
              <w:bottom w:val="single" w:sz="4" w:space="0" w:color="auto"/>
              <w:right w:val="none" w:sz="4" w:space="0" w:color="000000"/>
            </w:tcBorders>
          </w:tcPr>
          <w:p w:rsidR="00AA30D0" w:rsidRDefault="00AA30D0">
            <w:pPr>
              <w:pStyle w:val="ConsPlusNormal"/>
              <w:jc w:val="center"/>
              <w:rPr>
                <w:rFonts w:ascii="Times New Roman" w:hAnsi="Times New Roman" w:cs="Times New Roman"/>
                <w:szCs w:val="22"/>
              </w:rPr>
            </w:pPr>
          </w:p>
        </w:tc>
        <w:tc>
          <w:tcPr>
            <w:tcW w:w="340" w:type="dxa"/>
            <w:tcBorders>
              <w:top w:val="none" w:sz="4" w:space="0" w:color="000000"/>
              <w:left w:val="none" w:sz="4" w:space="0" w:color="000000"/>
              <w:bottom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c>
          <w:tcPr>
            <w:tcW w:w="4422" w:type="dxa"/>
            <w:gridSpan w:val="3"/>
            <w:tcBorders>
              <w:top w:val="none" w:sz="4" w:space="0" w:color="000000"/>
              <w:left w:val="none" w:sz="4" w:space="0" w:color="000000"/>
              <w:bottom w:val="single" w:sz="4" w:space="0" w:color="auto"/>
              <w:right w:val="none" w:sz="4" w:space="0" w:color="000000"/>
            </w:tcBorders>
          </w:tcPr>
          <w:p w:rsidR="00AA30D0" w:rsidRDefault="00AA30D0">
            <w:pPr>
              <w:pStyle w:val="ConsPlusNormal"/>
              <w:jc w:val="center"/>
              <w:rPr>
                <w:rFonts w:ascii="Times New Roman" w:hAnsi="Times New Roman" w:cs="Times New Roman"/>
                <w:szCs w:val="22"/>
              </w:rPr>
            </w:pPr>
          </w:p>
        </w:tc>
        <w:tc>
          <w:tcPr>
            <w:tcW w:w="340" w:type="dxa"/>
            <w:tcBorders>
              <w:top w:val="none" w:sz="4" w:space="0" w:color="000000"/>
              <w:left w:val="none" w:sz="4" w:space="0" w:color="000000"/>
              <w:bottom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c>
          <w:tcPr>
            <w:tcW w:w="3209" w:type="dxa"/>
            <w:gridSpan w:val="3"/>
            <w:tcBorders>
              <w:top w:val="none" w:sz="4" w:space="0" w:color="000000"/>
              <w:left w:val="none" w:sz="4" w:space="0" w:color="000000"/>
              <w:bottom w:val="single" w:sz="4" w:space="0" w:color="auto"/>
              <w:right w:val="none" w:sz="4" w:space="0" w:color="000000"/>
            </w:tcBorders>
          </w:tcPr>
          <w:p w:rsidR="00AA30D0" w:rsidRDefault="00AA30D0">
            <w:pPr>
              <w:pStyle w:val="ConsPlusNormal"/>
              <w:jc w:val="center"/>
              <w:rPr>
                <w:rFonts w:ascii="Times New Roman" w:hAnsi="Times New Roman" w:cs="Times New Roman"/>
                <w:szCs w:val="22"/>
              </w:rPr>
            </w:pPr>
          </w:p>
        </w:tc>
      </w:tr>
      <w:tr w:rsidR="00AA30D0">
        <w:trPr>
          <w:gridAfter w:val="1"/>
          <w:wAfter w:w="15" w:type="dxa"/>
        </w:trPr>
        <w:tc>
          <w:tcPr>
            <w:tcW w:w="1984" w:type="dxa"/>
            <w:tcBorders>
              <w:top w:val="single" w:sz="4" w:space="0" w:color="auto"/>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Cs w:val="22"/>
              </w:rPr>
            </w:pPr>
            <w:r>
              <w:rPr>
                <w:rFonts w:ascii="Times New Roman" w:hAnsi="Times New Roman" w:cs="Times New Roman"/>
                <w:szCs w:val="22"/>
              </w:rPr>
              <w:t>(подпись)</w:t>
            </w:r>
          </w:p>
        </w:tc>
        <w:tc>
          <w:tcPr>
            <w:tcW w:w="340" w:type="dxa"/>
            <w:tcBorders>
              <w:top w:val="none" w:sz="4" w:space="0" w:color="000000"/>
              <w:left w:val="none" w:sz="4" w:space="0" w:color="000000"/>
              <w:bottom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c>
          <w:tcPr>
            <w:tcW w:w="4422" w:type="dxa"/>
            <w:gridSpan w:val="3"/>
            <w:tcBorders>
              <w:top w:val="single" w:sz="4" w:space="0" w:color="auto"/>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Cs w:val="22"/>
              </w:rPr>
            </w:pPr>
            <w:r>
              <w:rPr>
                <w:rFonts w:ascii="Times New Roman" w:hAnsi="Times New Roman" w:cs="Times New Roman"/>
                <w:szCs w:val="22"/>
              </w:rPr>
              <w:t>(Ф.И.О. заявителя/представителя заявителя)</w:t>
            </w:r>
          </w:p>
        </w:tc>
        <w:tc>
          <w:tcPr>
            <w:tcW w:w="340" w:type="dxa"/>
            <w:tcBorders>
              <w:top w:val="none" w:sz="4" w:space="0" w:color="000000"/>
              <w:left w:val="none" w:sz="4" w:space="0" w:color="000000"/>
              <w:bottom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c>
          <w:tcPr>
            <w:tcW w:w="3209" w:type="dxa"/>
            <w:gridSpan w:val="3"/>
            <w:tcBorders>
              <w:top w:val="single" w:sz="4" w:space="0" w:color="auto"/>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Cs w:val="22"/>
              </w:rPr>
            </w:pPr>
            <w:r>
              <w:rPr>
                <w:rFonts w:ascii="Times New Roman" w:hAnsi="Times New Roman" w:cs="Times New Roman"/>
                <w:szCs w:val="22"/>
              </w:rPr>
              <w:t>(дата)</w:t>
            </w:r>
          </w:p>
        </w:tc>
      </w:tr>
    </w:tbl>
    <w:p w:rsidR="00AA30D0" w:rsidRDefault="00AA30D0">
      <w:pPr>
        <w:pStyle w:val="ConsPlusNormal"/>
        <w:ind w:firstLine="540"/>
        <w:jc w:val="both"/>
        <w:rPr>
          <w:rFonts w:ascii="Times New Roman" w:hAnsi="Times New Roman" w:cs="Times New Roman"/>
          <w:sz w:val="24"/>
          <w:szCs w:val="24"/>
        </w:rPr>
      </w:pPr>
    </w:p>
    <w:p w:rsidR="00AA30D0" w:rsidRDefault="00AA30D0">
      <w:pPr>
        <w:tabs>
          <w:tab w:val="left" w:pos="142"/>
          <w:tab w:val="left" w:pos="284"/>
        </w:tabs>
        <w:jc w:val="right"/>
      </w:pPr>
    </w:p>
    <w:p w:rsidR="00AA30D0" w:rsidRDefault="00AA30D0">
      <w:pPr>
        <w:tabs>
          <w:tab w:val="left" w:pos="142"/>
          <w:tab w:val="left" w:pos="284"/>
        </w:tabs>
        <w:jc w:val="right"/>
      </w:pPr>
    </w:p>
    <w:p w:rsidR="00AA30D0" w:rsidRDefault="004B518F">
      <w:pPr>
        <w:tabs>
          <w:tab w:val="left" w:pos="142"/>
          <w:tab w:val="left" w:pos="284"/>
        </w:tabs>
        <w:jc w:val="right"/>
      </w:pPr>
      <w:r>
        <w:rPr>
          <w:bCs/>
        </w:rPr>
        <w:t xml:space="preserve">Форма  № 4 </w:t>
      </w:r>
    </w:p>
    <w:p w:rsidR="00AA30D0" w:rsidRDefault="00AA30D0">
      <w:pPr>
        <w:tabs>
          <w:tab w:val="left" w:pos="142"/>
          <w:tab w:val="left" w:pos="284"/>
        </w:tabs>
        <w:jc w:val="center"/>
        <w:rPr>
          <w:bCs/>
          <w:sz w:val="20"/>
          <w:szCs w:val="20"/>
        </w:rPr>
      </w:pPr>
    </w:p>
    <w:tbl>
      <w:tblPr>
        <w:tblW w:w="0" w:type="auto"/>
        <w:tblBorders>
          <w:insideH w:val="single" w:sz="4" w:space="0" w:color="auto"/>
        </w:tblBorders>
        <w:tblLayout w:type="fixed"/>
        <w:tblCellMar>
          <w:top w:w="102" w:type="dxa"/>
          <w:left w:w="62" w:type="dxa"/>
          <w:bottom w:w="102" w:type="dxa"/>
          <w:right w:w="62" w:type="dxa"/>
        </w:tblCellMar>
        <w:tblLook w:val="04A0"/>
      </w:tblPr>
      <w:tblGrid>
        <w:gridCol w:w="3685"/>
        <w:gridCol w:w="707"/>
        <w:gridCol w:w="527"/>
        <w:gridCol w:w="5376"/>
      </w:tblGrid>
      <w:tr w:rsidR="00AA30D0">
        <w:tc>
          <w:tcPr>
            <w:tcW w:w="3685" w:type="dxa"/>
            <w:vMerge w:val="restart"/>
            <w:tcBorders>
              <w:top w:val="none" w:sz="4" w:space="0" w:color="000000"/>
              <w:left w:val="none" w:sz="4" w:space="0" w:color="000000"/>
              <w:bottom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c>
          <w:tcPr>
            <w:tcW w:w="6610" w:type="dxa"/>
            <w:gridSpan w:val="3"/>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6610" w:type="dxa"/>
            <w:gridSpan w:val="3"/>
            <w:tcBorders>
              <w:top w:val="single" w:sz="4" w:space="0" w:color="auto"/>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(Ф.И.О. физического лица и адрес проживания/наименование организации и ИНН)</w:t>
            </w: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6610" w:type="dxa"/>
            <w:gridSpan w:val="3"/>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6610" w:type="dxa"/>
            <w:gridSpan w:val="3"/>
            <w:tcBorders>
              <w:top w:val="single" w:sz="4" w:space="0" w:color="auto"/>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(Ф.И.О. представителя заявителя и реквизиты доверенности)</w:t>
            </w: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6610" w:type="dxa"/>
            <w:gridSpan w:val="3"/>
            <w:tcBorders>
              <w:top w:val="none" w:sz="4" w:space="0" w:color="000000"/>
              <w:left w:val="none" w:sz="4" w:space="0" w:color="000000"/>
              <w:bottom w:val="none" w:sz="4" w:space="0" w:color="000000"/>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6610" w:type="dxa"/>
            <w:gridSpan w:val="3"/>
            <w:tcBorders>
              <w:top w:val="single" w:sz="4" w:space="0" w:color="auto"/>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Контактная информация:</w:t>
            </w: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707" w:type="dxa"/>
            <w:tcBorders>
              <w:top w:val="none" w:sz="4" w:space="0" w:color="000000"/>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Тел.</w:t>
            </w:r>
          </w:p>
        </w:tc>
        <w:tc>
          <w:tcPr>
            <w:tcW w:w="5903" w:type="dxa"/>
            <w:gridSpan w:val="2"/>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none" w:sz="0" w:space="0" w:color="auto"/>
          </w:tblBorders>
        </w:tblPrEx>
        <w:tc>
          <w:tcPr>
            <w:tcW w:w="3685" w:type="dxa"/>
            <w:vMerge/>
            <w:tcBorders>
              <w:top w:val="none" w:sz="4" w:space="0" w:color="000000"/>
              <w:left w:val="none" w:sz="4" w:space="0" w:color="000000"/>
              <w:bottom w:val="none" w:sz="4" w:space="0" w:color="000000"/>
              <w:right w:val="none" w:sz="4" w:space="0" w:color="000000"/>
            </w:tcBorders>
          </w:tcPr>
          <w:p w:rsidR="00AA30D0" w:rsidRDefault="00AA30D0">
            <w:pPr>
              <w:spacing w:after="1" w:line="0" w:lineRule="atLeast"/>
            </w:pPr>
          </w:p>
        </w:tc>
        <w:tc>
          <w:tcPr>
            <w:tcW w:w="1234" w:type="dxa"/>
            <w:gridSpan w:val="2"/>
            <w:tcBorders>
              <w:top w:val="none" w:sz="4" w:space="0" w:color="000000"/>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Эл. почта</w:t>
            </w:r>
          </w:p>
        </w:tc>
        <w:tc>
          <w:tcPr>
            <w:tcW w:w="5376" w:type="dxa"/>
            <w:tcBorders>
              <w:top w:val="single" w:sz="4" w:space="0" w:color="auto"/>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bl>
    <w:p w:rsidR="00AA30D0" w:rsidRDefault="00AA30D0">
      <w:pPr>
        <w:pStyle w:val="ConsPlusNormal"/>
        <w:jc w:val="center"/>
        <w:rPr>
          <w:rFonts w:ascii="Times New Roman" w:hAnsi="Times New Roman" w:cs="Times New Roman"/>
          <w:szCs w:val="22"/>
        </w:rPr>
      </w:pPr>
    </w:p>
    <w:tbl>
      <w:tblPr>
        <w:tblW w:w="0" w:type="auto"/>
        <w:tblLayout w:type="fixed"/>
        <w:tblCellMar>
          <w:top w:w="102" w:type="dxa"/>
          <w:left w:w="62" w:type="dxa"/>
          <w:bottom w:w="102" w:type="dxa"/>
          <w:right w:w="62" w:type="dxa"/>
        </w:tblCellMar>
        <w:tblLook w:val="04A0"/>
      </w:tblPr>
      <w:tblGrid>
        <w:gridCol w:w="3118"/>
        <w:gridCol w:w="1701"/>
        <w:gridCol w:w="2835"/>
        <w:gridCol w:w="876"/>
        <w:gridCol w:w="1765"/>
        <w:gridCol w:w="15"/>
      </w:tblGrid>
      <w:tr w:rsidR="00AA30D0">
        <w:tc>
          <w:tcPr>
            <w:tcW w:w="10310" w:type="dxa"/>
            <w:gridSpan w:val="6"/>
            <w:tcBorders>
              <w:top w:val="none" w:sz="4" w:space="0" w:color="000000"/>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Cs w:val="22"/>
              </w:rPr>
            </w:pPr>
            <w:r>
              <w:rPr>
                <w:rFonts w:ascii="Times New Roman" w:hAnsi="Times New Roman" w:cs="Times New Roman"/>
                <w:szCs w:val="22"/>
              </w:rPr>
              <w:t>РЕШЕНИЕ</w:t>
            </w:r>
          </w:p>
          <w:p w:rsidR="00AA30D0" w:rsidRDefault="004B518F">
            <w:pPr>
              <w:pStyle w:val="ConsPlusNormal"/>
              <w:jc w:val="center"/>
              <w:rPr>
                <w:rFonts w:ascii="Times New Roman" w:hAnsi="Times New Roman" w:cs="Times New Roman"/>
                <w:szCs w:val="22"/>
              </w:rPr>
            </w:pPr>
            <w:r>
              <w:rPr>
                <w:rFonts w:ascii="Times New Roman" w:hAnsi="Times New Roman" w:cs="Times New Roman"/>
                <w:szCs w:val="22"/>
              </w:rPr>
              <w:t>об отказе в предоставлении муниципальной услуги</w:t>
            </w:r>
          </w:p>
        </w:tc>
      </w:tr>
      <w:tr w:rsidR="00AA30D0">
        <w:tc>
          <w:tcPr>
            <w:tcW w:w="10310" w:type="dxa"/>
            <w:gridSpan w:val="6"/>
            <w:tcBorders>
              <w:top w:val="none" w:sz="4" w:space="0" w:color="000000"/>
              <w:left w:val="none" w:sz="4" w:space="0" w:color="000000"/>
              <w:bottom w:val="none" w:sz="4" w:space="0" w:color="000000"/>
              <w:right w:val="none" w:sz="4" w:space="0" w:color="000000"/>
            </w:tcBorders>
          </w:tcPr>
          <w:p w:rsidR="00AA30D0" w:rsidRDefault="00AA30D0">
            <w:pPr>
              <w:pStyle w:val="ConsPlusNormal"/>
              <w:jc w:val="both"/>
              <w:rPr>
                <w:rFonts w:ascii="Times New Roman" w:hAnsi="Times New Roman" w:cs="Times New Roman"/>
                <w:szCs w:val="22"/>
              </w:rPr>
            </w:pPr>
          </w:p>
        </w:tc>
      </w:tr>
      <w:tr w:rsidR="00AA30D0">
        <w:tc>
          <w:tcPr>
            <w:tcW w:w="10310" w:type="dxa"/>
            <w:gridSpan w:val="6"/>
            <w:tcBorders>
              <w:top w:val="none" w:sz="4" w:space="0" w:color="000000"/>
              <w:left w:val="none" w:sz="4" w:space="0" w:color="000000"/>
              <w:bottom w:val="none" w:sz="4" w:space="0" w:color="000000"/>
              <w:right w:val="none" w:sz="4" w:space="0" w:color="000000"/>
            </w:tcBorders>
          </w:tcPr>
          <w:p w:rsidR="00AA30D0" w:rsidRDefault="004B518F">
            <w:pPr>
              <w:jc w:val="both"/>
              <w:rPr>
                <w:rFonts w:eastAsiaTheme="minorHAnsi"/>
                <w:lang w:eastAsia="en-US"/>
              </w:rPr>
            </w:pPr>
            <w:r>
              <w:rPr>
                <w:rFonts w:eastAsiaTheme="minorHAnsi"/>
                <w:sz w:val="22"/>
                <w:szCs w:val="22"/>
                <w:lang w:eastAsia="en-US"/>
              </w:rPr>
              <w:t>По результатам рассмотрения заявления по муниципальной услуге</w:t>
            </w:r>
          </w:p>
          <w:p w:rsidR="00AA30D0" w:rsidRDefault="00AA30D0">
            <w:pPr>
              <w:pStyle w:val="ConsPlusNormal"/>
              <w:ind w:firstLine="283"/>
              <w:jc w:val="both"/>
              <w:rPr>
                <w:rFonts w:ascii="Times New Roman" w:hAnsi="Times New Roman" w:cs="Times New Roman"/>
                <w:szCs w:val="22"/>
              </w:rPr>
            </w:pPr>
          </w:p>
        </w:tc>
      </w:tr>
      <w:tr w:rsidR="00AA30D0">
        <w:tc>
          <w:tcPr>
            <w:tcW w:w="8530" w:type="dxa"/>
            <w:gridSpan w:val="4"/>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c>
          <w:tcPr>
            <w:tcW w:w="1780" w:type="dxa"/>
            <w:gridSpan w:val="2"/>
            <w:tcBorders>
              <w:top w:val="none" w:sz="4" w:space="0" w:color="000000"/>
              <w:left w:val="none" w:sz="4" w:space="0" w:color="000000"/>
              <w:bottom w:val="none" w:sz="4" w:space="0" w:color="000000"/>
              <w:right w:val="none" w:sz="4" w:space="0" w:color="000000"/>
            </w:tcBorders>
          </w:tcPr>
          <w:p w:rsidR="00AA30D0" w:rsidRDefault="00AA30D0">
            <w:pPr>
              <w:pStyle w:val="ConsPlusNormal"/>
              <w:jc w:val="both"/>
              <w:rPr>
                <w:rFonts w:ascii="Times New Roman" w:hAnsi="Times New Roman" w:cs="Times New Roman"/>
                <w:szCs w:val="22"/>
              </w:rPr>
            </w:pPr>
          </w:p>
        </w:tc>
      </w:tr>
      <w:tr w:rsidR="00AA30D0">
        <w:tc>
          <w:tcPr>
            <w:tcW w:w="8530" w:type="dxa"/>
            <w:gridSpan w:val="4"/>
            <w:tcBorders>
              <w:top w:val="single" w:sz="4" w:space="0" w:color="auto"/>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(наименование муниципальной услуги в соответствии</w:t>
            </w:r>
          </w:p>
          <w:p w:rsidR="00AA30D0" w:rsidRDefault="004B518F">
            <w:pPr>
              <w:pStyle w:val="ConsPlusNormal"/>
              <w:jc w:val="center"/>
              <w:rPr>
                <w:rFonts w:ascii="Times New Roman" w:hAnsi="Times New Roman" w:cs="Times New Roman"/>
                <w:szCs w:val="22"/>
              </w:rPr>
            </w:pPr>
            <w:r>
              <w:rPr>
                <w:rFonts w:ascii="Times New Roman" w:hAnsi="Times New Roman" w:cs="Times New Roman"/>
                <w:sz w:val="18"/>
                <w:szCs w:val="18"/>
              </w:rPr>
              <w:t>с административным регламентом)</w:t>
            </w:r>
          </w:p>
        </w:tc>
        <w:tc>
          <w:tcPr>
            <w:tcW w:w="1780" w:type="dxa"/>
            <w:gridSpan w:val="2"/>
            <w:tcBorders>
              <w:top w:val="none" w:sz="4" w:space="0" w:color="000000"/>
              <w:left w:val="none" w:sz="4" w:space="0" w:color="000000"/>
              <w:bottom w:val="none" w:sz="4" w:space="0" w:color="000000"/>
              <w:right w:val="none" w:sz="4" w:space="0" w:color="000000"/>
            </w:tcBorders>
          </w:tcPr>
          <w:p w:rsidR="00AA30D0" w:rsidRDefault="00AA30D0">
            <w:pPr>
              <w:pStyle w:val="ConsPlusNormal"/>
              <w:jc w:val="both"/>
              <w:rPr>
                <w:rFonts w:ascii="Times New Roman" w:hAnsi="Times New Roman" w:cs="Times New Roman"/>
                <w:szCs w:val="22"/>
              </w:rPr>
            </w:pPr>
          </w:p>
        </w:tc>
      </w:tr>
      <w:tr w:rsidR="00AA30D0">
        <w:tc>
          <w:tcPr>
            <w:tcW w:w="10310" w:type="dxa"/>
            <w:gridSpan w:val="6"/>
            <w:tcBorders>
              <w:top w:val="none" w:sz="4" w:space="0" w:color="000000"/>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были выявлены следующие основания для отказа в предоставлении услуги:</w:t>
            </w:r>
          </w:p>
        </w:tc>
      </w:tr>
      <w:tr w:rsidR="00AA30D0">
        <w:tc>
          <w:tcPr>
            <w:tcW w:w="10310" w:type="dxa"/>
            <w:gridSpan w:val="6"/>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single" w:sz="4" w:space="0" w:color="auto"/>
          </w:tblBorders>
        </w:tblPrEx>
        <w:tc>
          <w:tcPr>
            <w:tcW w:w="10310" w:type="dxa"/>
            <w:gridSpan w:val="6"/>
            <w:tcBorders>
              <w:top w:val="single" w:sz="4" w:space="0" w:color="auto"/>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c>
          <w:tcPr>
            <w:tcW w:w="10310" w:type="dxa"/>
            <w:gridSpan w:val="6"/>
            <w:tcBorders>
              <w:top w:val="single" w:sz="4" w:space="0" w:color="auto"/>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(указываются основания для отказа в предоставлении услуги)</w:t>
            </w:r>
          </w:p>
        </w:tc>
      </w:tr>
      <w:tr w:rsidR="00AA30D0">
        <w:tc>
          <w:tcPr>
            <w:tcW w:w="10310" w:type="dxa"/>
            <w:gridSpan w:val="6"/>
            <w:tcBorders>
              <w:top w:val="none" w:sz="4" w:space="0" w:color="000000"/>
              <w:left w:val="none" w:sz="4" w:space="0" w:color="000000"/>
              <w:bottom w:val="none" w:sz="4" w:space="0" w:color="000000"/>
              <w:right w:val="none" w:sz="4" w:space="0" w:color="000000"/>
            </w:tcBorders>
          </w:tcPr>
          <w:p w:rsidR="00AA30D0" w:rsidRDefault="004B518F">
            <w:pPr>
              <w:pStyle w:val="ConsPlusNormal"/>
              <w:ind w:firstLine="283"/>
              <w:jc w:val="both"/>
              <w:rPr>
                <w:rFonts w:ascii="Times New Roman" w:hAnsi="Times New Roman" w:cs="Times New Roman"/>
                <w:szCs w:val="22"/>
              </w:rPr>
            </w:pPr>
            <w:r>
              <w:rPr>
                <w:rFonts w:ascii="Times New Roman" w:hAnsi="Times New Roman" w:cs="Times New Roman"/>
                <w:szCs w:val="22"/>
              </w:rPr>
              <w:t>В связи с изложенным принято решение об отказе в предоставлении муниципальной услуги.</w:t>
            </w:r>
          </w:p>
        </w:tc>
      </w:tr>
      <w:tr w:rsidR="00AA30D0">
        <w:tc>
          <w:tcPr>
            <w:tcW w:w="10310" w:type="dxa"/>
            <w:gridSpan w:val="6"/>
            <w:tcBorders>
              <w:top w:val="none" w:sz="4" w:space="0" w:color="000000"/>
              <w:left w:val="none" w:sz="4" w:space="0" w:color="000000"/>
              <w:bottom w:val="none" w:sz="4" w:space="0" w:color="000000"/>
              <w:right w:val="none" w:sz="4" w:space="0" w:color="000000"/>
            </w:tcBorders>
          </w:tcPr>
          <w:p w:rsidR="00AA30D0" w:rsidRDefault="004B518F">
            <w:pPr>
              <w:ind w:firstLine="283"/>
              <w:jc w:val="both"/>
              <w:rPr>
                <w:rFonts w:eastAsiaTheme="minorHAnsi"/>
                <w:lang w:eastAsia="en-US"/>
              </w:rPr>
            </w:pPr>
            <w:r>
              <w:rPr>
                <w:rFonts w:eastAsiaTheme="minorHAnsi"/>
                <w:sz w:val="22"/>
                <w:szCs w:val="22"/>
                <w:lang w:eastAsia="en-US"/>
              </w:rPr>
              <w:t>Вы вправе повторно обратиться в уполномоченный орган с заявлением о предоставлении услуги после устранения указанных нарушений.</w:t>
            </w:r>
          </w:p>
          <w:p w:rsidR="00AA30D0" w:rsidRDefault="004B518F">
            <w:pPr>
              <w:ind w:firstLine="283"/>
              <w:jc w:val="both"/>
              <w:rPr>
                <w:rFonts w:eastAsiaTheme="minorHAnsi"/>
                <w:lang w:eastAsia="en-US"/>
              </w:rPr>
            </w:pPr>
            <w:r>
              <w:rPr>
                <w:rFonts w:eastAsiaTheme="minorHAnsi"/>
                <w:sz w:val="22"/>
                <w:szCs w:val="22"/>
                <w:lang w:eastAsia="en-US"/>
              </w:rPr>
              <w:t>Данный отказ может быть обжалован в досудебном порядке путем направления жалобы в уполномоченный орган, а также в судебном порядке.</w:t>
            </w:r>
          </w:p>
          <w:p w:rsidR="00AA30D0" w:rsidRDefault="00AA30D0">
            <w:pPr>
              <w:pStyle w:val="ConsPlusNormal"/>
              <w:ind w:firstLine="283"/>
              <w:jc w:val="both"/>
              <w:rPr>
                <w:rFonts w:ascii="Times New Roman" w:hAnsi="Times New Roman" w:cs="Times New Roman"/>
                <w:szCs w:val="22"/>
              </w:rPr>
            </w:pPr>
          </w:p>
        </w:tc>
      </w:tr>
      <w:tr w:rsidR="00AA30D0">
        <w:tc>
          <w:tcPr>
            <w:tcW w:w="10310" w:type="dxa"/>
            <w:gridSpan w:val="6"/>
            <w:tcBorders>
              <w:top w:val="none" w:sz="4" w:space="0" w:color="000000"/>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single" w:sz="4" w:space="0" w:color="auto"/>
          </w:tblBorders>
        </w:tblPrEx>
        <w:trPr>
          <w:trHeight w:val="115"/>
        </w:trPr>
        <w:tc>
          <w:tcPr>
            <w:tcW w:w="10310" w:type="dxa"/>
            <w:gridSpan w:val="6"/>
            <w:tcBorders>
              <w:top w:val="single" w:sz="4" w:space="0" w:color="auto"/>
              <w:left w:val="none" w:sz="4" w:space="0" w:color="000000"/>
              <w:bottom w:val="single" w:sz="4" w:space="0" w:color="auto"/>
              <w:right w:val="none" w:sz="4" w:space="0" w:color="000000"/>
            </w:tcBorders>
          </w:tcPr>
          <w:p w:rsidR="00AA30D0" w:rsidRDefault="00AA30D0">
            <w:pPr>
              <w:pStyle w:val="ConsPlusNormal"/>
              <w:jc w:val="both"/>
              <w:rPr>
                <w:rFonts w:ascii="Times New Roman" w:hAnsi="Times New Roman" w:cs="Times New Roman"/>
                <w:szCs w:val="22"/>
              </w:rPr>
            </w:pPr>
          </w:p>
        </w:tc>
      </w:tr>
      <w:tr w:rsidR="00AA30D0">
        <w:tblPrEx>
          <w:tblBorders>
            <w:insideH w:val="single" w:sz="4" w:space="0" w:color="auto"/>
          </w:tblBorders>
        </w:tblPrEx>
        <w:tc>
          <w:tcPr>
            <w:tcW w:w="10310" w:type="dxa"/>
            <w:gridSpan w:val="6"/>
            <w:tcBorders>
              <w:top w:val="single" w:sz="4" w:space="0" w:color="auto"/>
              <w:left w:val="none" w:sz="4" w:space="0" w:color="000000"/>
              <w:bottom w:val="none" w:sz="4" w:space="0" w:color="000000"/>
              <w:right w:val="none" w:sz="4" w:space="0" w:color="000000"/>
            </w:tcBorders>
          </w:tcPr>
          <w:p w:rsidR="00AA30D0" w:rsidRDefault="00AA30D0">
            <w:pPr>
              <w:pStyle w:val="ConsPlusNormal"/>
              <w:rPr>
                <w:rFonts w:ascii="Times New Roman" w:hAnsi="Times New Roman" w:cs="Times New Roman"/>
                <w:sz w:val="18"/>
                <w:szCs w:val="18"/>
              </w:rPr>
            </w:pPr>
          </w:p>
        </w:tc>
      </w:tr>
      <w:tr w:rsidR="00AA30D0">
        <w:tblPrEx>
          <w:tblBorders>
            <w:insideH w:val="single" w:sz="4" w:space="0" w:color="auto"/>
          </w:tblBorders>
        </w:tblPrEx>
        <w:trPr>
          <w:gridAfter w:val="1"/>
          <w:wAfter w:w="15" w:type="dxa"/>
        </w:trPr>
        <w:tc>
          <w:tcPr>
            <w:tcW w:w="3118" w:type="dxa"/>
            <w:tcBorders>
              <w:top w:val="none" w:sz="4" w:space="0" w:color="000000"/>
              <w:left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c>
          <w:tcPr>
            <w:tcW w:w="1701" w:type="dxa"/>
            <w:tcBorders>
              <w:top w:val="none" w:sz="4" w:space="0" w:color="000000"/>
              <w:left w:val="none" w:sz="4" w:space="0" w:color="000000"/>
              <w:right w:val="none" w:sz="4" w:space="0" w:color="000000"/>
            </w:tcBorders>
          </w:tcPr>
          <w:p w:rsidR="00AA30D0" w:rsidRDefault="00AA30D0">
            <w:pPr>
              <w:pStyle w:val="ConsPlusNormal"/>
              <w:jc w:val="both"/>
              <w:rPr>
                <w:rFonts w:ascii="Times New Roman" w:hAnsi="Times New Roman" w:cs="Times New Roman"/>
                <w:szCs w:val="22"/>
              </w:rPr>
            </w:pPr>
          </w:p>
        </w:tc>
        <w:tc>
          <w:tcPr>
            <w:tcW w:w="2835" w:type="dxa"/>
            <w:tcBorders>
              <w:top w:val="none" w:sz="4" w:space="0" w:color="000000"/>
              <w:left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c>
          <w:tcPr>
            <w:tcW w:w="2641" w:type="dxa"/>
            <w:gridSpan w:val="2"/>
            <w:tcBorders>
              <w:top w:val="none" w:sz="4" w:space="0" w:color="000000"/>
              <w:left w:val="none" w:sz="4" w:space="0" w:color="000000"/>
              <w:right w:val="none" w:sz="4" w:space="0" w:color="000000"/>
            </w:tcBorders>
          </w:tcPr>
          <w:p w:rsidR="00AA30D0" w:rsidRDefault="00AA30D0">
            <w:pPr>
              <w:pStyle w:val="ConsPlusNormal"/>
              <w:jc w:val="center"/>
              <w:rPr>
                <w:rFonts w:ascii="Times New Roman" w:hAnsi="Times New Roman" w:cs="Times New Roman"/>
                <w:szCs w:val="22"/>
              </w:rPr>
            </w:pPr>
          </w:p>
        </w:tc>
      </w:tr>
      <w:tr w:rsidR="00AA30D0">
        <w:tblPrEx>
          <w:tblBorders>
            <w:insideH w:val="none" w:sz="4" w:space="0" w:color="000000"/>
          </w:tblBorders>
        </w:tblPrEx>
        <w:trPr>
          <w:gridAfter w:val="1"/>
          <w:wAfter w:w="15" w:type="dxa"/>
        </w:trPr>
        <w:tc>
          <w:tcPr>
            <w:tcW w:w="3118" w:type="dxa"/>
            <w:tcBorders>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(должностное лицо)</w:t>
            </w:r>
          </w:p>
        </w:tc>
        <w:tc>
          <w:tcPr>
            <w:tcW w:w="1701" w:type="dxa"/>
            <w:tcBorders>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(подпись)</w:t>
            </w:r>
          </w:p>
        </w:tc>
        <w:tc>
          <w:tcPr>
            <w:tcW w:w="2835" w:type="dxa"/>
            <w:tcBorders>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(инициалы, фамилия)</w:t>
            </w:r>
          </w:p>
        </w:tc>
        <w:tc>
          <w:tcPr>
            <w:tcW w:w="2641" w:type="dxa"/>
            <w:gridSpan w:val="2"/>
            <w:tcBorders>
              <w:left w:val="none" w:sz="4" w:space="0" w:color="000000"/>
              <w:bottom w:val="none" w:sz="4" w:space="0" w:color="000000"/>
              <w:right w:val="none" w:sz="4" w:space="0" w:color="000000"/>
            </w:tcBorders>
          </w:tcPr>
          <w:p w:rsidR="00AA30D0" w:rsidRDefault="004B518F">
            <w:pPr>
              <w:pStyle w:val="ConsPlusNormal"/>
              <w:jc w:val="center"/>
              <w:rPr>
                <w:rFonts w:ascii="Times New Roman" w:hAnsi="Times New Roman" w:cs="Times New Roman"/>
                <w:sz w:val="18"/>
                <w:szCs w:val="18"/>
              </w:rPr>
            </w:pPr>
            <w:r>
              <w:rPr>
                <w:rFonts w:ascii="Times New Roman" w:hAnsi="Times New Roman" w:cs="Times New Roman"/>
                <w:sz w:val="18"/>
                <w:szCs w:val="18"/>
              </w:rPr>
              <w:t>(дата)</w:t>
            </w:r>
          </w:p>
        </w:tc>
      </w:tr>
      <w:tr w:rsidR="00AA30D0">
        <w:tblPrEx>
          <w:tblBorders>
            <w:insideH w:val="none" w:sz="4" w:space="0" w:color="000000"/>
          </w:tblBorders>
        </w:tblPrEx>
        <w:trPr>
          <w:gridAfter w:val="1"/>
          <w:wAfter w:w="15" w:type="dxa"/>
        </w:trPr>
        <w:tc>
          <w:tcPr>
            <w:tcW w:w="10295" w:type="dxa"/>
            <w:gridSpan w:val="5"/>
            <w:tcBorders>
              <w:top w:val="none" w:sz="4" w:space="0" w:color="000000"/>
              <w:left w:val="none" w:sz="4" w:space="0" w:color="000000"/>
              <w:bottom w:val="none" w:sz="4" w:space="0" w:color="000000"/>
              <w:right w:val="none" w:sz="4" w:space="0" w:color="000000"/>
            </w:tcBorders>
          </w:tcPr>
          <w:p w:rsidR="00AA30D0" w:rsidRDefault="004B518F">
            <w:pPr>
              <w:pStyle w:val="ConsPlusNormal"/>
              <w:jc w:val="both"/>
              <w:rPr>
                <w:rFonts w:ascii="Times New Roman" w:hAnsi="Times New Roman" w:cs="Times New Roman"/>
                <w:szCs w:val="22"/>
              </w:rPr>
            </w:pPr>
            <w:r>
              <w:rPr>
                <w:rFonts w:ascii="Times New Roman" w:hAnsi="Times New Roman" w:cs="Times New Roman"/>
                <w:szCs w:val="22"/>
              </w:rPr>
              <w:t>М.П.</w:t>
            </w:r>
          </w:p>
        </w:tc>
      </w:tr>
      <w:tr w:rsidR="00AA30D0">
        <w:trPr>
          <w:gridAfter w:val="1"/>
          <w:wAfter w:w="15" w:type="dxa"/>
        </w:trPr>
        <w:tc>
          <w:tcPr>
            <w:tcW w:w="10295" w:type="dxa"/>
            <w:gridSpan w:val="5"/>
            <w:tcBorders>
              <w:top w:val="none" w:sz="4" w:space="0" w:color="000000"/>
              <w:left w:val="none" w:sz="4" w:space="0" w:color="000000"/>
              <w:bottom w:val="none" w:sz="4" w:space="0" w:color="000000"/>
              <w:right w:val="none" w:sz="4" w:space="0" w:color="000000"/>
            </w:tcBorders>
          </w:tcPr>
          <w:p w:rsidR="00AA30D0" w:rsidRDefault="00AA30D0">
            <w:pPr>
              <w:pStyle w:val="ConsPlusNormal"/>
              <w:jc w:val="both"/>
              <w:rPr>
                <w:rFonts w:ascii="Times New Roman" w:hAnsi="Times New Roman" w:cs="Times New Roman"/>
                <w:szCs w:val="22"/>
              </w:rPr>
            </w:pPr>
          </w:p>
        </w:tc>
      </w:tr>
    </w:tbl>
    <w:p w:rsidR="00AA30D0" w:rsidRDefault="00AA30D0">
      <w:pPr>
        <w:pStyle w:val="ConsPlusNormal"/>
        <w:ind w:firstLine="540"/>
        <w:jc w:val="both"/>
        <w:rPr>
          <w:rFonts w:ascii="Times New Roman" w:hAnsi="Times New Roman" w:cs="Times New Roman"/>
          <w:sz w:val="24"/>
          <w:szCs w:val="24"/>
        </w:rPr>
      </w:pPr>
    </w:p>
    <w:sectPr w:rsidR="00AA30D0" w:rsidSect="00AA30D0">
      <w:pgSz w:w="11905" w:h="16838"/>
      <w:pgMar w:top="1021" w:right="567" w:bottom="567" w:left="1134" w:header="0" w:footer="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327A" w:rsidRDefault="00C6327A">
      <w:r>
        <w:separator/>
      </w:r>
    </w:p>
  </w:endnote>
  <w:endnote w:type="continuationSeparator" w:id="0">
    <w:p w:rsidR="00C6327A" w:rsidRDefault="00C6327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327A" w:rsidRDefault="00C6327A">
      <w:r>
        <w:separator/>
      </w:r>
    </w:p>
  </w:footnote>
  <w:footnote w:type="continuationSeparator" w:id="0">
    <w:p w:rsidR="00C6327A" w:rsidRDefault="00C632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C75F01"/>
    <w:multiLevelType w:val="hybridMultilevel"/>
    <w:tmpl w:val="C2967CDA"/>
    <w:lvl w:ilvl="0" w:tplc="41FE061E">
      <w:start w:val="1"/>
      <w:numFmt w:val="bullet"/>
      <w:lvlText w:val=""/>
      <w:lvlJc w:val="left"/>
      <w:pPr>
        <w:ind w:left="1429" w:hanging="360"/>
      </w:pPr>
      <w:rPr>
        <w:rFonts w:ascii="Symbol" w:hAnsi="Symbol" w:hint="default"/>
      </w:rPr>
    </w:lvl>
    <w:lvl w:ilvl="1" w:tplc="1804A7B2">
      <w:start w:val="1"/>
      <w:numFmt w:val="bullet"/>
      <w:lvlText w:val="-"/>
      <w:lvlJc w:val="left"/>
      <w:pPr>
        <w:ind w:left="2659" w:hanging="870"/>
      </w:pPr>
      <w:rPr>
        <w:rFonts w:ascii="Times New Roman" w:eastAsia="Times New Roman" w:hAnsi="Times New Roman" w:cs="Times New Roman" w:hint="default"/>
      </w:rPr>
    </w:lvl>
    <w:lvl w:ilvl="2" w:tplc="F9F85D46">
      <w:start w:val="1"/>
      <w:numFmt w:val="bullet"/>
      <w:lvlText w:val=""/>
      <w:lvlJc w:val="left"/>
      <w:pPr>
        <w:ind w:left="2869" w:hanging="360"/>
      </w:pPr>
      <w:rPr>
        <w:rFonts w:ascii="Wingdings" w:hAnsi="Wingdings" w:hint="default"/>
      </w:rPr>
    </w:lvl>
    <w:lvl w:ilvl="3" w:tplc="AEF09A60">
      <w:start w:val="1"/>
      <w:numFmt w:val="bullet"/>
      <w:lvlText w:val=""/>
      <w:lvlJc w:val="left"/>
      <w:pPr>
        <w:ind w:left="3589" w:hanging="360"/>
      </w:pPr>
      <w:rPr>
        <w:rFonts w:ascii="Symbol" w:hAnsi="Symbol" w:hint="default"/>
      </w:rPr>
    </w:lvl>
    <w:lvl w:ilvl="4" w:tplc="C4A6B972">
      <w:start w:val="1"/>
      <w:numFmt w:val="bullet"/>
      <w:lvlText w:val="o"/>
      <w:lvlJc w:val="left"/>
      <w:pPr>
        <w:ind w:left="4309" w:hanging="360"/>
      </w:pPr>
      <w:rPr>
        <w:rFonts w:ascii="Courier New" w:hAnsi="Courier New" w:cs="Courier New" w:hint="default"/>
      </w:rPr>
    </w:lvl>
    <w:lvl w:ilvl="5" w:tplc="D268684A">
      <w:start w:val="1"/>
      <w:numFmt w:val="bullet"/>
      <w:lvlText w:val=""/>
      <w:lvlJc w:val="left"/>
      <w:pPr>
        <w:ind w:left="5029" w:hanging="360"/>
      </w:pPr>
      <w:rPr>
        <w:rFonts w:ascii="Wingdings" w:hAnsi="Wingdings" w:hint="default"/>
      </w:rPr>
    </w:lvl>
    <w:lvl w:ilvl="6" w:tplc="5832F366">
      <w:start w:val="1"/>
      <w:numFmt w:val="bullet"/>
      <w:lvlText w:val=""/>
      <w:lvlJc w:val="left"/>
      <w:pPr>
        <w:ind w:left="5749" w:hanging="360"/>
      </w:pPr>
      <w:rPr>
        <w:rFonts w:ascii="Symbol" w:hAnsi="Symbol" w:hint="default"/>
      </w:rPr>
    </w:lvl>
    <w:lvl w:ilvl="7" w:tplc="14C8C1E8">
      <w:start w:val="1"/>
      <w:numFmt w:val="bullet"/>
      <w:lvlText w:val="o"/>
      <w:lvlJc w:val="left"/>
      <w:pPr>
        <w:ind w:left="6469" w:hanging="360"/>
      </w:pPr>
      <w:rPr>
        <w:rFonts w:ascii="Courier New" w:hAnsi="Courier New" w:cs="Courier New" w:hint="default"/>
      </w:rPr>
    </w:lvl>
    <w:lvl w:ilvl="8" w:tplc="5DA290AA">
      <w:start w:val="1"/>
      <w:numFmt w:val="bullet"/>
      <w:lvlText w:val=""/>
      <w:lvlJc w:val="left"/>
      <w:pPr>
        <w:ind w:left="7189" w:hanging="360"/>
      </w:pPr>
      <w:rPr>
        <w:rFonts w:ascii="Wingdings" w:hAnsi="Wingdings" w:hint="default"/>
      </w:rPr>
    </w:lvl>
  </w:abstractNum>
  <w:abstractNum w:abstractNumId="1">
    <w:nsid w:val="35E84FF0"/>
    <w:multiLevelType w:val="hybridMultilevel"/>
    <w:tmpl w:val="DA76925E"/>
    <w:lvl w:ilvl="0" w:tplc="B3FA332A">
      <w:start w:val="1"/>
      <w:numFmt w:val="decimal"/>
      <w:lvlText w:val="%1."/>
      <w:lvlJc w:val="left"/>
      <w:pPr>
        <w:ind w:left="900" w:hanging="360"/>
      </w:pPr>
      <w:rPr>
        <w:rFonts w:hint="default"/>
      </w:rPr>
    </w:lvl>
    <w:lvl w:ilvl="1" w:tplc="40B82A42">
      <w:start w:val="1"/>
      <w:numFmt w:val="lowerLetter"/>
      <w:lvlText w:val="%2."/>
      <w:lvlJc w:val="left"/>
      <w:pPr>
        <w:ind w:left="1620" w:hanging="360"/>
      </w:pPr>
    </w:lvl>
    <w:lvl w:ilvl="2" w:tplc="AB569CE6">
      <w:start w:val="1"/>
      <w:numFmt w:val="lowerRoman"/>
      <w:lvlText w:val="%3."/>
      <w:lvlJc w:val="right"/>
      <w:pPr>
        <w:ind w:left="2340" w:hanging="180"/>
      </w:pPr>
    </w:lvl>
    <w:lvl w:ilvl="3" w:tplc="C364489C">
      <w:start w:val="1"/>
      <w:numFmt w:val="decimal"/>
      <w:lvlText w:val="%4."/>
      <w:lvlJc w:val="left"/>
      <w:pPr>
        <w:ind w:left="3060" w:hanging="360"/>
      </w:pPr>
    </w:lvl>
    <w:lvl w:ilvl="4" w:tplc="EA926FB6">
      <w:start w:val="1"/>
      <w:numFmt w:val="lowerLetter"/>
      <w:lvlText w:val="%5."/>
      <w:lvlJc w:val="left"/>
      <w:pPr>
        <w:ind w:left="3780" w:hanging="360"/>
      </w:pPr>
    </w:lvl>
    <w:lvl w:ilvl="5" w:tplc="F47840C4">
      <w:start w:val="1"/>
      <w:numFmt w:val="lowerRoman"/>
      <w:lvlText w:val="%6."/>
      <w:lvlJc w:val="right"/>
      <w:pPr>
        <w:ind w:left="4500" w:hanging="180"/>
      </w:pPr>
    </w:lvl>
    <w:lvl w:ilvl="6" w:tplc="2E2E1B7A">
      <w:start w:val="1"/>
      <w:numFmt w:val="decimal"/>
      <w:lvlText w:val="%7."/>
      <w:lvlJc w:val="left"/>
      <w:pPr>
        <w:ind w:left="5220" w:hanging="360"/>
      </w:pPr>
    </w:lvl>
    <w:lvl w:ilvl="7" w:tplc="9AF07808">
      <w:start w:val="1"/>
      <w:numFmt w:val="lowerLetter"/>
      <w:lvlText w:val="%8."/>
      <w:lvlJc w:val="left"/>
      <w:pPr>
        <w:ind w:left="5940" w:hanging="360"/>
      </w:pPr>
    </w:lvl>
    <w:lvl w:ilvl="8" w:tplc="50DEB996">
      <w:start w:val="1"/>
      <w:numFmt w:val="lowerRoman"/>
      <w:lvlText w:val="%9."/>
      <w:lvlJc w:val="right"/>
      <w:pPr>
        <w:ind w:left="666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9"/>
  <w:characterSpacingControl w:val="doNotCompress"/>
  <w:footnotePr>
    <w:footnote w:id="-1"/>
    <w:footnote w:id="0"/>
  </w:footnotePr>
  <w:endnotePr>
    <w:endnote w:id="-1"/>
    <w:endnote w:id="0"/>
  </w:endnotePr>
  <w:compat/>
  <w:rsids>
    <w:rsidRoot w:val="00AA30D0"/>
    <w:rsid w:val="00311CAF"/>
    <w:rsid w:val="004B518F"/>
    <w:rsid w:val="006A3429"/>
    <w:rsid w:val="00AA30D0"/>
    <w:rsid w:val="00C6327A"/>
    <w:rsid w:val="00D45E85"/>
    <w:rsid w:val="00DF29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0D0"/>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semiHidden/>
    <w:unhideWhenUsed/>
    <w:qFormat/>
    <w:rsid w:val="00D45E85"/>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AA30D0"/>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Heading1"/>
    <w:uiPriority w:val="9"/>
    <w:rsid w:val="00AA30D0"/>
    <w:rPr>
      <w:rFonts w:ascii="Arial" w:eastAsia="Arial" w:hAnsi="Arial" w:cs="Arial"/>
      <w:sz w:val="40"/>
      <w:szCs w:val="40"/>
    </w:rPr>
  </w:style>
  <w:style w:type="paragraph" w:customStyle="1" w:styleId="Heading2">
    <w:name w:val="Heading 2"/>
    <w:basedOn w:val="a"/>
    <w:next w:val="a"/>
    <w:link w:val="Heading2Char"/>
    <w:uiPriority w:val="9"/>
    <w:unhideWhenUsed/>
    <w:qFormat/>
    <w:rsid w:val="00AA30D0"/>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AA30D0"/>
    <w:rPr>
      <w:rFonts w:ascii="Arial" w:eastAsia="Arial" w:hAnsi="Arial" w:cs="Arial"/>
      <w:sz w:val="34"/>
    </w:rPr>
  </w:style>
  <w:style w:type="paragraph" w:customStyle="1" w:styleId="Heading3">
    <w:name w:val="Heading 3"/>
    <w:basedOn w:val="a"/>
    <w:next w:val="a"/>
    <w:link w:val="Heading3Char"/>
    <w:uiPriority w:val="9"/>
    <w:unhideWhenUsed/>
    <w:qFormat/>
    <w:rsid w:val="00AA30D0"/>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AA30D0"/>
    <w:rPr>
      <w:rFonts w:ascii="Arial" w:eastAsia="Arial" w:hAnsi="Arial" w:cs="Arial"/>
      <w:sz w:val="30"/>
      <w:szCs w:val="30"/>
    </w:rPr>
  </w:style>
  <w:style w:type="paragraph" w:customStyle="1" w:styleId="Heading4">
    <w:name w:val="Heading 4"/>
    <w:basedOn w:val="a"/>
    <w:next w:val="a"/>
    <w:link w:val="Heading4Char"/>
    <w:uiPriority w:val="9"/>
    <w:unhideWhenUsed/>
    <w:qFormat/>
    <w:rsid w:val="00AA30D0"/>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AA30D0"/>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AA30D0"/>
    <w:pPr>
      <w:keepNext/>
      <w:keepLines/>
      <w:spacing w:before="320" w:after="200"/>
      <w:outlineLvl w:val="4"/>
    </w:pPr>
    <w:rPr>
      <w:rFonts w:ascii="Arial" w:eastAsia="Arial" w:hAnsi="Arial" w:cs="Arial"/>
      <w:b/>
      <w:bCs/>
    </w:rPr>
  </w:style>
  <w:style w:type="character" w:customStyle="1" w:styleId="Heading5Char">
    <w:name w:val="Heading 5 Char"/>
    <w:basedOn w:val="a0"/>
    <w:link w:val="Heading5"/>
    <w:uiPriority w:val="9"/>
    <w:rsid w:val="00AA30D0"/>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AA30D0"/>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Heading6"/>
    <w:uiPriority w:val="9"/>
    <w:rsid w:val="00AA30D0"/>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AA30D0"/>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Heading7"/>
    <w:uiPriority w:val="9"/>
    <w:rsid w:val="00AA30D0"/>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AA30D0"/>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Heading8"/>
    <w:uiPriority w:val="9"/>
    <w:rsid w:val="00AA30D0"/>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AA30D0"/>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AA30D0"/>
    <w:rPr>
      <w:rFonts w:ascii="Arial" w:eastAsia="Arial" w:hAnsi="Arial" w:cs="Arial"/>
      <w:i/>
      <w:iCs/>
      <w:sz w:val="21"/>
      <w:szCs w:val="21"/>
    </w:rPr>
  </w:style>
  <w:style w:type="paragraph" w:styleId="a3">
    <w:name w:val="List Paragraph"/>
    <w:basedOn w:val="a"/>
    <w:uiPriority w:val="34"/>
    <w:qFormat/>
    <w:rsid w:val="00AA30D0"/>
    <w:pPr>
      <w:ind w:left="720"/>
      <w:contextualSpacing/>
    </w:pPr>
  </w:style>
  <w:style w:type="paragraph" w:styleId="a4">
    <w:name w:val="No Spacing"/>
    <w:uiPriority w:val="1"/>
    <w:qFormat/>
    <w:rsid w:val="00AA30D0"/>
    <w:pPr>
      <w:spacing w:after="0" w:line="240" w:lineRule="auto"/>
    </w:pPr>
  </w:style>
  <w:style w:type="paragraph" w:styleId="a5">
    <w:name w:val="Title"/>
    <w:basedOn w:val="a"/>
    <w:next w:val="a"/>
    <w:link w:val="a6"/>
    <w:uiPriority w:val="10"/>
    <w:qFormat/>
    <w:rsid w:val="00AA30D0"/>
    <w:pPr>
      <w:spacing w:before="300" w:after="200"/>
      <w:contextualSpacing/>
    </w:pPr>
    <w:rPr>
      <w:sz w:val="48"/>
      <w:szCs w:val="48"/>
    </w:rPr>
  </w:style>
  <w:style w:type="character" w:customStyle="1" w:styleId="a6">
    <w:name w:val="Название Знак"/>
    <w:basedOn w:val="a0"/>
    <w:link w:val="a5"/>
    <w:uiPriority w:val="10"/>
    <w:rsid w:val="00AA30D0"/>
    <w:rPr>
      <w:sz w:val="48"/>
      <w:szCs w:val="48"/>
    </w:rPr>
  </w:style>
  <w:style w:type="paragraph" w:styleId="a7">
    <w:name w:val="Subtitle"/>
    <w:basedOn w:val="a"/>
    <w:next w:val="a"/>
    <w:link w:val="a8"/>
    <w:uiPriority w:val="11"/>
    <w:qFormat/>
    <w:rsid w:val="00AA30D0"/>
    <w:pPr>
      <w:spacing w:before="200" w:after="200"/>
    </w:pPr>
  </w:style>
  <w:style w:type="character" w:customStyle="1" w:styleId="a8">
    <w:name w:val="Подзаголовок Знак"/>
    <w:basedOn w:val="a0"/>
    <w:link w:val="a7"/>
    <w:uiPriority w:val="11"/>
    <w:rsid w:val="00AA30D0"/>
    <w:rPr>
      <w:sz w:val="24"/>
      <w:szCs w:val="24"/>
    </w:rPr>
  </w:style>
  <w:style w:type="paragraph" w:styleId="2">
    <w:name w:val="Quote"/>
    <w:basedOn w:val="a"/>
    <w:next w:val="a"/>
    <w:link w:val="20"/>
    <w:uiPriority w:val="29"/>
    <w:qFormat/>
    <w:rsid w:val="00AA30D0"/>
    <w:pPr>
      <w:ind w:left="720" w:right="720"/>
    </w:pPr>
    <w:rPr>
      <w:i/>
    </w:rPr>
  </w:style>
  <w:style w:type="character" w:customStyle="1" w:styleId="20">
    <w:name w:val="Цитата 2 Знак"/>
    <w:link w:val="2"/>
    <w:uiPriority w:val="29"/>
    <w:rsid w:val="00AA30D0"/>
    <w:rPr>
      <w:i/>
    </w:rPr>
  </w:style>
  <w:style w:type="paragraph" w:styleId="a9">
    <w:name w:val="Intense Quote"/>
    <w:basedOn w:val="a"/>
    <w:next w:val="a"/>
    <w:link w:val="aa"/>
    <w:uiPriority w:val="30"/>
    <w:qFormat/>
    <w:rsid w:val="00AA30D0"/>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AA30D0"/>
    <w:rPr>
      <w:i/>
    </w:rPr>
  </w:style>
  <w:style w:type="character" w:customStyle="1" w:styleId="HeaderChar">
    <w:name w:val="Header Char"/>
    <w:basedOn w:val="a0"/>
    <w:link w:val="Header"/>
    <w:uiPriority w:val="99"/>
    <w:rsid w:val="00AA30D0"/>
  </w:style>
  <w:style w:type="character" w:customStyle="1" w:styleId="FooterChar">
    <w:name w:val="Footer Char"/>
    <w:basedOn w:val="a0"/>
    <w:link w:val="Footer"/>
    <w:uiPriority w:val="99"/>
    <w:rsid w:val="00AA30D0"/>
  </w:style>
  <w:style w:type="paragraph" w:customStyle="1" w:styleId="Caption">
    <w:name w:val="Caption"/>
    <w:basedOn w:val="a"/>
    <w:next w:val="a"/>
    <w:link w:val="CaptionChar"/>
    <w:uiPriority w:val="35"/>
    <w:semiHidden/>
    <w:unhideWhenUsed/>
    <w:qFormat/>
    <w:rsid w:val="00AA30D0"/>
    <w:pPr>
      <w:spacing w:line="276" w:lineRule="auto"/>
    </w:pPr>
    <w:rPr>
      <w:b/>
      <w:bCs/>
      <w:color w:val="4F81BD" w:themeColor="accent1"/>
      <w:sz w:val="18"/>
      <w:szCs w:val="18"/>
    </w:rPr>
  </w:style>
  <w:style w:type="character" w:customStyle="1" w:styleId="CaptionChar">
    <w:name w:val="Caption Char"/>
    <w:basedOn w:val="a0"/>
    <w:link w:val="Caption"/>
    <w:uiPriority w:val="35"/>
    <w:rsid w:val="00AA30D0"/>
    <w:rPr>
      <w:b/>
      <w:bCs/>
      <w:color w:val="4F81BD" w:themeColor="accent1"/>
      <w:sz w:val="18"/>
      <w:szCs w:val="18"/>
    </w:rPr>
  </w:style>
  <w:style w:type="table" w:styleId="ab">
    <w:name w:val="Table Grid"/>
    <w:basedOn w:val="a1"/>
    <w:uiPriority w:val="59"/>
    <w:rsid w:val="00AA30D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AA30D0"/>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AA30D0"/>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AA30D0"/>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AA30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AA30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AA30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AA30D0"/>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AA30D0"/>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AA30D0"/>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AA30D0"/>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AA30D0"/>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AA30D0"/>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AA30D0"/>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AA30D0"/>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AA30D0"/>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AA30D0"/>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AA30D0"/>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AA30D0"/>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AA30D0"/>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AA30D0"/>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AA30D0"/>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AA30D0"/>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AA30D0"/>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AA30D0"/>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AA30D0"/>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AA30D0"/>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AA30D0"/>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AA30D0"/>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AA30D0"/>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AA30D0"/>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AA30D0"/>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AA30D0"/>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AA30D0"/>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AA30D0"/>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AA30D0"/>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AA30D0"/>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AA30D0"/>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AA30D0"/>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AA30D0"/>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AA30D0"/>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AA30D0"/>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AA30D0"/>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AA30D0"/>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AA30D0"/>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AA30D0"/>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AA30D0"/>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AA30D0"/>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AA30D0"/>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AA30D0"/>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AA30D0"/>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AA30D0"/>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AA30D0"/>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AA30D0"/>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AA30D0"/>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AA30D0"/>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AA30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AA30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AA30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AA30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AA30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AA30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AA30D0"/>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AA30D0"/>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AA30D0"/>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AA30D0"/>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AA30D0"/>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AA30D0"/>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AA30D0"/>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AA30D0"/>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AA30D0"/>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AA30D0"/>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AA30D0"/>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AA30D0"/>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AA30D0"/>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AA30D0"/>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AA30D0"/>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AA30D0"/>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AA30D0"/>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AA30D0"/>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AA30D0"/>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AA30D0"/>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AA30D0"/>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AA30D0"/>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AA30D0"/>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AA30D0"/>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AA30D0"/>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AA30D0"/>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AA30D0"/>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AA30D0"/>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AA30D0"/>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AA30D0"/>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AA30D0"/>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AA30D0"/>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AA30D0"/>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AA30D0"/>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AA30D0"/>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AA30D0"/>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AA30D0"/>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AA30D0"/>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AA30D0"/>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AA30D0"/>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AA30D0"/>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AA30D0"/>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AA30D0"/>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AA30D0"/>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AA30D0"/>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AA30D0"/>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AA30D0"/>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AA30D0"/>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AA30D0"/>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AA30D0"/>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AA30D0"/>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AA30D0"/>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AA30D0"/>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AA30D0"/>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AA30D0"/>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AA30D0"/>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AA30D0"/>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AA30D0"/>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AA30D0"/>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AA30D0"/>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AA30D0"/>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AA30D0"/>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AA30D0"/>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AA30D0"/>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c">
    <w:name w:val="footnote text"/>
    <w:basedOn w:val="a"/>
    <w:link w:val="ad"/>
    <w:uiPriority w:val="99"/>
    <w:semiHidden/>
    <w:unhideWhenUsed/>
    <w:rsid w:val="00AA30D0"/>
    <w:pPr>
      <w:spacing w:after="40"/>
    </w:pPr>
    <w:rPr>
      <w:sz w:val="18"/>
    </w:rPr>
  </w:style>
  <w:style w:type="character" w:customStyle="1" w:styleId="ad">
    <w:name w:val="Текст сноски Знак"/>
    <w:link w:val="ac"/>
    <w:uiPriority w:val="99"/>
    <w:rsid w:val="00AA30D0"/>
    <w:rPr>
      <w:sz w:val="18"/>
    </w:rPr>
  </w:style>
  <w:style w:type="character" w:styleId="ae">
    <w:name w:val="footnote reference"/>
    <w:basedOn w:val="a0"/>
    <w:uiPriority w:val="99"/>
    <w:unhideWhenUsed/>
    <w:rsid w:val="00AA30D0"/>
    <w:rPr>
      <w:vertAlign w:val="superscript"/>
    </w:rPr>
  </w:style>
  <w:style w:type="paragraph" w:styleId="af">
    <w:name w:val="endnote text"/>
    <w:basedOn w:val="a"/>
    <w:link w:val="af0"/>
    <w:uiPriority w:val="99"/>
    <w:semiHidden/>
    <w:unhideWhenUsed/>
    <w:rsid w:val="00AA30D0"/>
    <w:rPr>
      <w:sz w:val="20"/>
    </w:rPr>
  </w:style>
  <w:style w:type="character" w:customStyle="1" w:styleId="af0">
    <w:name w:val="Текст концевой сноски Знак"/>
    <w:link w:val="af"/>
    <w:uiPriority w:val="99"/>
    <w:rsid w:val="00AA30D0"/>
    <w:rPr>
      <w:sz w:val="20"/>
    </w:rPr>
  </w:style>
  <w:style w:type="character" w:styleId="af1">
    <w:name w:val="endnote reference"/>
    <w:basedOn w:val="a0"/>
    <w:uiPriority w:val="99"/>
    <w:semiHidden/>
    <w:unhideWhenUsed/>
    <w:rsid w:val="00AA30D0"/>
    <w:rPr>
      <w:vertAlign w:val="superscript"/>
    </w:rPr>
  </w:style>
  <w:style w:type="paragraph" w:styleId="1">
    <w:name w:val="toc 1"/>
    <w:basedOn w:val="a"/>
    <w:next w:val="a"/>
    <w:uiPriority w:val="39"/>
    <w:unhideWhenUsed/>
    <w:rsid w:val="00AA30D0"/>
    <w:pPr>
      <w:spacing w:after="57"/>
    </w:pPr>
  </w:style>
  <w:style w:type="paragraph" w:styleId="21">
    <w:name w:val="toc 2"/>
    <w:basedOn w:val="a"/>
    <w:next w:val="a"/>
    <w:uiPriority w:val="39"/>
    <w:unhideWhenUsed/>
    <w:rsid w:val="00AA30D0"/>
    <w:pPr>
      <w:spacing w:after="57"/>
      <w:ind w:left="283"/>
    </w:pPr>
  </w:style>
  <w:style w:type="paragraph" w:styleId="3">
    <w:name w:val="toc 3"/>
    <w:basedOn w:val="a"/>
    <w:next w:val="a"/>
    <w:uiPriority w:val="39"/>
    <w:unhideWhenUsed/>
    <w:rsid w:val="00AA30D0"/>
    <w:pPr>
      <w:spacing w:after="57"/>
      <w:ind w:left="567"/>
    </w:pPr>
  </w:style>
  <w:style w:type="paragraph" w:styleId="41">
    <w:name w:val="toc 4"/>
    <w:basedOn w:val="a"/>
    <w:next w:val="a"/>
    <w:uiPriority w:val="39"/>
    <w:unhideWhenUsed/>
    <w:rsid w:val="00AA30D0"/>
    <w:pPr>
      <w:spacing w:after="57"/>
      <w:ind w:left="850"/>
    </w:pPr>
  </w:style>
  <w:style w:type="paragraph" w:styleId="5">
    <w:name w:val="toc 5"/>
    <w:basedOn w:val="a"/>
    <w:next w:val="a"/>
    <w:uiPriority w:val="39"/>
    <w:unhideWhenUsed/>
    <w:rsid w:val="00AA30D0"/>
    <w:pPr>
      <w:spacing w:after="57"/>
      <w:ind w:left="1134"/>
    </w:pPr>
  </w:style>
  <w:style w:type="paragraph" w:styleId="6">
    <w:name w:val="toc 6"/>
    <w:basedOn w:val="a"/>
    <w:next w:val="a"/>
    <w:uiPriority w:val="39"/>
    <w:unhideWhenUsed/>
    <w:rsid w:val="00AA30D0"/>
    <w:pPr>
      <w:spacing w:after="57"/>
      <w:ind w:left="1417"/>
    </w:pPr>
  </w:style>
  <w:style w:type="paragraph" w:styleId="7">
    <w:name w:val="toc 7"/>
    <w:basedOn w:val="a"/>
    <w:next w:val="a"/>
    <w:uiPriority w:val="39"/>
    <w:unhideWhenUsed/>
    <w:rsid w:val="00AA30D0"/>
    <w:pPr>
      <w:spacing w:after="57"/>
      <w:ind w:left="1701"/>
    </w:pPr>
  </w:style>
  <w:style w:type="paragraph" w:styleId="8">
    <w:name w:val="toc 8"/>
    <w:basedOn w:val="a"/>
    <w:next w:val="a"/>
    <w:uiPriority w:val="39"/>
    <w:unhideWhenUsed/>
    <w:rsid w:val="00AA30D0"/>
    <w:pPr>
      <w:spacing w:after="57"/>
      <w:ind w:left="1984"/>
    </w:pPr>
  </w:style>
  <w:style w:type="paragraph" w:styleId="9">
    <w:name w:val="toc 9"/>
    <w:basedOn w:val="a"/>
    <w:next w:val="a"/>
    <w:uiPriority w:val="39"/>
    <w:unhideWhenUsed/>
    <w:rsid w:val="00AA30D0"/>
    <w:pPr>
      <w:spacing w:after="57"/>
      <w:ind w:left="2268"/>
    </w:pPr>
  </w:style>
  <w:style w:type="paragraph" w:styleId="af2">
    <w:name w:val="TOC Heading"/>
    <w:uiPriority w:val="39"/>
    <w:unhideWhenUsed/>
    <w:rsid w:val="00AA30D0"/>
  </w:style>
  <w:style w:type="paragraph" w:styleId="af3">
    <w:name w:val="table of figures"/>
    <w:basedOn w:val="a"/>
    <w:next w:val="a"/>
    <w:uiPriority w:val="99"/>
    <w:unhideWhenUsed/>
    <w:rsid w:val="00AA30D0"/>
  </w:style>
  <w:style w:type="paragraph" w:customStyle="1" w:styleId="ConsPlusNormal">
    <w:name w:val="ConsPlusNormal"/>
    <w:rsid w:val="00AA30D0"/>
    <w:pPr>
      <w:widowControl w:val="0"/>
      <w:spacing w:after="0" w:line="240" w:lineRule="auto"/>
    </w:pPr>
    <w:rPr>
      <w:rFonts w:ascii="Calibri" w:eastAsia="Times New Roman" w:hAnsi="Calibri" w:cs="Calibri"/>
      <w:szCs w:val="20"/>
      <w:lang w:eastAsia="ru-RU"/>
    </w:rPr>
  </w:style>
  <w:style w:type="paragraph" w:customStyle="1" w:styleId="ConsPlusTitle">
    <w:name w:val="ConsPlusTitle"/>
    <w:rsid w:val="00AA30D0"/>
    <w:pPr>
      <w:widowControl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A30D0"/>
    <w:pPr>
      <w:widowControl w:val="0"/>
      <w:spacing w:after="0" w:line="240" w:lineRule="auto"/>
    </w:pPr>
    <w:rPr>
      <w:rFonts w:ascii="Tahoma" w:eastAsia="Times New Roman" w:hAnsi="Tahoma" w:cs="Tahoma"/>
      <w:sz w:val="20"/>
      <w:szCs w:val="20"/>
      <w:lang w:eastAsia="ru-RU"/>
    </w:rPr>
  </w:style>
  <w:style w:type="character" w:customStyle="1" w:styleId="af4">
    <w:name w:val="Основной текст_"/>
    <w:link w:val="10"/>
    <w:rsid w:val="00AA30D0"/>
    <w:rPr>
      <w:spacing w:val="1"/>
      <w:sz w:val="27"/>
      <w:szCs w:val="27"/>
      <w:shd w:val="clear" w:color="auto" w:fill="FFFFFF"/>
    </w:rPr>
  </w:style>
  <w:style w:type="paragraph" w:customStyle="1" w:styleId="10">
    <w:name w:val="Основной текст1"/>
    <w:basedOn w:val="a"/>
    <w:link w:val="af4"/>
    <w:rsid w:val="00AA30D0"/>
    <w:pPr>
      <w:widowControl w:val="0"/>
      <w:shd w:val="clear" w:color="auto" w:fill="FFFFFF"/>
      <w:spacing w:after="720" w:line="0" w:lineRule="atLeast"/>
      <w:jc w:val="both"/>
    </w:pPr>
    <w:rPr>
      <w:rFonts w:asciiTheme="minorHAnsi" w:eastAsiaTheme="minorHAnsi" w:hAnsiTheme="minorHAnsi" w:cstheme="minorBidi"/>
      <w:spacing w:val="1"/>
      <w:sz w:val="27"/>
      <w:szCs w:val="27"/>
      <w:lang w:eastAsia="en-US"/>
    </w:rPr>
  </w:style>
  <w:style w:type="paragraph" w:styleId="af5">
    <w:name w:val="Normal (Web)"/>
    <w:basedOn w:val="a"/>
    <w:uiPriority w:val="99"/>
    <w:semiHidden/>
    <w:unhideWhenUsed/>
    <w:rsid w:val="00AA30D0"/>
    <w:pPr>
      <w:spacing w:before="100" w:beforeAutospacing="1" w:after="100" w:afterAutospacing="1"/>
    </w:pPr>
  </w:style>
  <w:style w:type="character" w:styleId="af6">
    <w:name w:val="Hyperlink"/>
    <w:basedOn w:val="a0"/>
    <w:uiPriority w:val="99"/>
    <w:unhideWhenUsed/>
    <w:rsid w:val="00AA30D0"/>
    <w:rPr>
      <w:color w:val="0000FF" w:themeColor="hyperlink"/>
      <w:u w:val="single"/>
    </w:rPr>
  </w:style>
  <w:style w:type="paragraph" w:styleId="af7">
    <w:name w:val="Balloon Text"/>
    <w:basedOn w:val="a"/>
    <w:link w:val="af8"/>
    <w:uiPriority w:val="99"/>
    <w:semiHidden/>
    <w:unhideWhenUsed/>
    <w:rsid w:val="00AA30D0"/>
    <w:rPr>
      <w:rFonts w:ascii="Tahoma" w:hAnsi="Tahoma" w:cs="Tahoma"/>
      <w:sz w:val="16"/>
      <w:szCs w:val="16"/>
    </w:rPr>
  </w:style>
  <w:style w:type="character" w:customStyle="1" w:styleId="af8">
    <w:name w:val="Текст выноски Знак"/>
    <w:basedOn w:val="a0"/>
    <w:link w:val="af7"/>
    <w:uiPriority w:val="99"/>
    <w:semiHidden/>
    <w:rsid w:val="00AA30D0"/>
    <w:rPr>
      <w:rFonts w:ascii="Tahoma" w:eastAsia="Times New Roman" w:hAnsi="Tahoma" w:cs="Tahoma"/>
      <w:sz w:val="16"/>
      <w:szCs w:val="16"/>
      <w:lang w:eastAsia="ru-RU"/>
    </w:rPr>
  </w:style>
  <w:style w:type="paragraph" w:customStyle="1" w:styleId="Header">
    <w:name w:val="Header"/>
    <w:basedOn w:val="a"/>
    <w:link w:val="af9"/>
    <w:uiPriority w:val="99"/>
    <w:unhideWhenUsed/>
    <w:rsid w:val="00AA30D0"/>
    <w:pPr>
      <w:tabs>
        <w:tab w:val="center" w:pos="4677"/>
        <w:tab w:val="right" w:pos="9355"/>
      </w:tabs>
    </w:pPr>
  </w:style>
  <w:style w:type="character" w:customStyle="1" w:styleId="af9">
    <w:name w:val="Верхний колонтитул Знак"/>
    <w:basedOn w:val="a0"/>
    <w:link w:val="Header"/>
    <w:uiPriority w:val="99"/>
    <w:rsid w:val="00AA30D0"/>
    <w:rPr>
      <w:rFonts w:ascii="Times New Roman" w:eastAsia="Times New Roman" w:hAnsi="Times New Roman" w:cs="Times New Roman"/>
      <w:sz w:val="24"/>
      <w:szCs w:val="24"/>
      <w:lang w:eastAsia="ru-RU"/>
    </w:rPr>
  </w:style>
  <w:style w:type="paragraph" w:customStyle="1" w:styleId="Footer">
    <w:name w:val="Footer"/>
    <w:basedOn w:val="a"/>
    <w:link w:val="afa"/>
    <w:uiPriority w:val="99"/>
    <w:unhideWhenUsed/>
    <w:rsid w:val="00AA30D0"/>
    <w:pPr>
      <w:tabs>
        <w:tab w:val="center" w:pos="4677"/>
        <w:tab w:val="right" w:pos="9355"/>
      </w:tabs>
    </w:pPr>
  </w:style>
  <w:style w:type="character" w:customStyle="1" w:styleId="afa">
    <w:name w:val="Нижний колонтитул Знак"/>
    <w:basedOn w:val="a0"/>
    <w:link w:val="Footer"/>
    <w:uiPriority w:val="99"/>
    <w:rsid w:val="00AA30D0"/>
    <w:rPr>
      <w:rFonts w:ascii="Times New Roman" w:eastAsia="Times New Roman" w:hAnsi="Times New Roman" w:cs="Times New Roman"/>
      <w:sz w:val="24"/>
      <w:szCs w:val="24"/>
      <w:lang w:eastAsia="ru-RU"/>
    </w:rPr>
  </w:style>
  <w:style w:type="character" w:styleId="afb">
    <w:name w:val="Strong"/>
    <w:basedOn w:val="a0"/>
    <w:uiPriority w:val="22"/>
    <w:qFormat/>
    <w:rsid w:val="00AA30D0"/>
    <w:rPr>
      <w:b/>
      <w:bCs/>
    </w:rPr>
  </w:style>
  <w:style w:type="paragraph" w:customStyle="1" w:styleId="docdata">
    <w:name w:val="docdata"/>
    <w:basedOn w:val="a"/>
    <w:rsid w:val="00AA30D0"/>
    <w:pPr>
      <w:spacing w:before="100" w:beforeAutospacing="1" w:after="100" w:afterAutospacing="1"/>
    </w:pPr>
  </w:style>
  <w:style w:type="character" w:customStyle="1" w:styleId="40">
    <w:name w:val="Заголовок 4 Знак"/>
    <w:basedOn w:val="a0"/>
    <w:link w:val="4"/>
    <w:uiPriority w:val="9"/>
    <w:semiHidden/>
    <w:rsid w:val="00D45E85"/>
    <w:rPr>
      <w:rFonts w:ascii="Calibri" w:eastAsia="Times New Roman" w:hAnsi="Calibri" w:cs="Times New Roman"/>
      <w:b/>
      <w:bCs/>
      <w:sz w:val="28"/>
      <w:szCs w:val="28"/>
      <w:lang w:eastAsia="ru-RU"/>
    </w:rPr>
  </w:style>
  <w:style w:type="paragraph" w:styleId="afc">
    <w:name w:val="Body Text"/>
    <w:basedOn w:val="a"/>
    <w:link w:val="afd"/>
    <w:rsid w:val="00D45E85"/>
    <w:pPr>
      <w:jc w:val="both"/>
    </w:pPr>
    <w:rPr>
      <w:sz w:val="28"/>
    </w:rPr>
  </w:style>
  <w:style w:type="character" w:customStyle="1" w:styleId="afd">
    <w:name w:val="Основной текст Знак"/>
    <w:basedOn w:val="a0"/>
    <w:link w:val="afc"/>
    <w:rsid w:val="00D45E85"/>
    <w:rPr>
      <w:rFonts w:ascii="Times New Roman" w:eastAsia="Times New Roman" w:hAnsi="Times New Roman" w:cs="Times New Roman"/>
      <w:sz w:val="28"/>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sinyavino.ru" TargetMode="External"/><Relationship Id="rId13" Type="http://schemas.openxmlformats.org/officeDocument/2006/relationships/hyperlink" Target="https://login.consultant.ru/link/?req=doc&amp;base=LAW&amp;n=494999&amp;dst=100243"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LAW&amp;n=494999&amp;dst=100202"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login.consultant.ru/link/?req=doc&amp;base=LAW&amp;n=494999&amp;dst=10024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94999&amp;dst=100189" TargetMode="External"/><Relationship Id="rId5" Type="http://schemas.openxmlformats.org/officeDocument/2006/relationships/footnotes" Target="footnotes.xml"/><Relationship Id="rId15" Type="http://schemas.openxmlformats.org/officeDocument/2006/relationships/hyperlink" Target="https://login.consultant.ru/link/?req=doc&amp;base=LAW&amp;n=494999&amp;dst=100202" TargetMode="External"/><Relationship Id="rId10" Type="http://schemas.openxmlformats.org/officeDocument/2006/relationships/hyperlink" Target="http://www.gosuslugi.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lo-sinyavino.ru" TargetMode="External"/><Relationship Id="rId14" Type="http://schemas.openxmlformats.org/officeDocument/2006/relationships/hyperlink" Target="https://login.consultant.ru/link/?req=doc&amp;base=LAW&amp;n=494999&amp;dst=1001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20</Pages>
  <Words>6116</Words>
  <Characters>34864</Characters>
  <Application>Microsoft Office Word</Application>
  <DocSecurity>0</DocSecurity>
  <Lines>290</Lines>
  <Paragraphs>81</Paragraphs>
  <ScaleCrop>false</ScaleCrop>
  <Company/>
  <LinksUpToDate>false</LinksUpToDate>
  <CharactersWithSpaces>40899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Наводникова Ольга Александровна</dc:creator>
  <cp:lastModifiedBy>user</cp:lastModifiedBy>
  <cp:revision>4</cp:revision>
  <dcterms:created xsi:type="dcterms:W3CDTF">2026-10-05T13:42:00Z</dcterms:created>
  <dcterms:modified xsi:type="dcterms:W3CDTF">2026-10-28T14:22:00Z</dcterms:modified>
</cp:coreProperties>
</file>